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C579" w14:textId="77777777" w:rsidR="00A95847" w:rsidRDefault="00A95847" w:rsidP="00A95847">
      <w:pPr>
        <w:keepNext/>
        <w:keepLines/>
        <w:autoSpaceDE w:val="0"/>
        <w:autoSpaceDN w:val="0"/>
        <w:adjustRightInd w:val="0"/>
        <w:jc w:val="left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38"/>
      </w:tblGrid>
      <w:tr w:rsidR="00A95847" w14:paraId="16B3D4FE" w14:textId="77777777">
        <w:tc>
          <w:tcPr>
            <w:tcW w:w="5000" w:type="pct"/>
            <w:shd w:val="clear" w:color="auto" w:fill="C0C0C0"/>
            <w:vAlign w:val="center"/>
          </w:tcPr>
          <w:p w14:paraId="19A98083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- 02/2025</w:t>
            </w:r>
          </w:p>
        </w:tc>
      </w:tr>
    </w:tbl>
    <w:p w14:paraId="0BFEDEFB" w14:textId="77777777" w:rsidR="00A95847" w:rsidRDefault="00A95847" w:rsidP="00A95847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44"/>
        <w:gridCol w:w="6363"/>
        <w:gridCol w:w="131"/>
      </w:tblGrid>
      <w:tr w:rsidR="00A95847" w14:paraId="4C786ED6" w14:textId="77777777">
        <w:tc>
          <w:tcPr>
            <w:tcW w:w="1325" w:type="pct"/>
            <w:shd w:val="clear" w:color="auto" w:fill="C0C0C0"/>
            <w:vAlign w:val="center"/>
          </w:tcPr>
          <w:p w14:paraId="4BBCFA55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99" w:type="pct"/>
            <w:shd w:val="clear" w:color="auto" w:fill="C0C0C0"/>
            <w:vAlign w:val="center"/>
          </w:tcPr>
          <w:p w14:paraId="2BDC5CBB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Consejo del Instituto Social del MERCOSUR (CISM)</w:t>
            </w:r>
          </w:p>
        </w:tc>
        <w:tc>
          <w:tcPr>
            <w:tcW w:w="74" w:type="pct"/>
            <w:shd w:val="clear" w:color="auto" w:fill="C0C0C0"/>
            <w:vAlign w:val="center"/>
          </w:tcPr>
          <w:p w14:paraId="3FDE4135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95847" w14:paraId="240EA981" w14:textId="77777777">
        <w:tc>
          <w:tcPr>
            <w:tcW w:w="1325" w:type="pct"/>
            <w:shd w:val="clear" w:color="auto" w:fill="C0C0C0"/>
            <w:vAlign w:val="center"/>
          </w:tcPr>
          <w:p w14:paraId="4340E6C0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99" w:type="pct"/>
            <w:shd w:val="clear" w:color="auto" w:fill="C0C0C0"/>
            <w:vAlign w:val="center"/>
          </w:tcPr>
          <w:p w14:paraId="2BE139E1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LV</w:t>
            </w:r>
          </w:p>
        </w:tc>
        <w:tc>
          <w:tcPr>
            <w:tcW w:w="74" w:type="pct"/>
            <w:shd w:val="clear" w:color="auto" w:fill="C0C0C0"/>
            <w:vAlign w:val="center"/>
          </w:tcPr>
          <w:p w14:paraId="7A763651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95847" w14:paraId="49E5959A" w14:textId="77777777">
        <w:tc>
          <w:tcPr>
            <w:tcW w:w="1325" w:type="pct"/>
            <w:shd w:val="clear" w:color="auto" w:fill="C0C0C0"/>
            <w:vAlign w:val="center"/>
          </w:tcPr>
          <w:p w14:paraId="618978E0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99" w:type="pct"/>
            <w:shd w:val="clear" w:color="auto" w:fill="C0C0C0"/>
            <w:vAlign w:val="center"/>
          </w:tcPr>
          <w:p w14:paraId="71EF205C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05/06/2025</w:t>
            </w:r>
          </w:p>
        </w:tc>
        <w:tc>
          <w:tcPr>
            <w:tcW w:w="74" w:type="pct"/>
            <w:shd w:val="clear" w:color="auto" w:fill="C0C0C0"/>
            <w:vAlign w:val="center"/>
          </w:tcPr>
          <w:p w14:paraId="7DB95457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95847" w14:paraId="0ECF2C5A" w14:textId="77777777">
        <w:tc>
          <w:tcPr>
            <w:tcW w:w="1325" w:type="pct"/>
            <w:shd w:val="clear" w:color="auto" w:fill="C0C0C0"/>
            <w:vAlign w:val="center"/>
          </w:tcPr>
          <w:p w14:paraId="07A90280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99" w:type="pct"/>
            <w:shd w:val="clear" w:color="auto" w:fill="C0C0C0"/>
            <w:vAlign w:val="center"/>
          </w:tcPr>
          <w:p w14:paraId="79D19BE6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Buenos Aires-Argentina</w:t>
            </w:r>
          </w:p>
        </w:tc>
        <w:tc>
          <w:tcPr>
            <w:tcW w:w="74" w:type="pct"/>
            <w:shd w:val="clear" w:color="auto" w:fill="C0C0C0"/>
            <w:vAlign w:val="center"/>
          </w:tcPr>
          <w:p w14:paraId="7956B79E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95847" w14:paraId="2FC0CB14" w14:textId="77777777">
        <w:tc>
          <w:tcPr>
            <w:tcW w:w="1325" w:type="pct"/>
            <w:shd w:val="clear" w:color="auto" w:fill="C0C0C0"/>
            <w:vAlign w:val="center"/>
          </w:tcPr>
          <w:p w14:paraId="3CE5273A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99" w:type="pct"/>
            <w:shd w:val="clear" w:color="auto" w:fill="C0C0C0"/>
            <w:vAlign w:val="center"/>
          </w:tcPr>
          <w:p w14:paraId="3E1EAE31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02/2025</w:t>
            </w:r>
          </w:p>
        </w:tc>
        <w:tc>
          <w:tcPr>
            <w:tcW w:w="74" w:type="pct"/>
            <w:shd w:val="clear" w:color="auto" w:fill="C0C0C0"/>
            <w:vAlign w:val="center"/>
          </w:tcPr>
          <w:p w14:paraId="3A0D6AA3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95847" w14:paraId="5953CC17" w14:textId="77777777">
        <w:tc>
          <w:tcPr>
            <w:tcW w:w="1325" w:type="pct"/>
            <w:shd w:val="clear" w:color="auto" w:fill="C0C0C0"/>
            <w:vAlign w:val="center"/>
          </w:tcPr>
          <w:p w14:paraId="123B8C45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99" w:type="pct"/>
            <w:shd w:val="clear" w:color="auto" w:fill="C0C0C0"/>
            <w:vAlign w:val="center"/>
          </w:tcPr>
          <w:p w14:paraId="1180E9EB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17/6/2025</w:t>
            </w:r>
          </w:p>
        </w:tc>
        <w:tc>
          <w:tcPr>
            <w:tcW w:w="74" w:type="pct"/>
            <w:shd w:val="clear" w:color="auto" w:fill="C0C0C0"/>
            <w:vAlign w:val="center"/>
          </w:tcPr>
          <w:p w14:paraId="199A8E5A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EC96D70" w14:textId="77777777" w:rsidR="00A95847" w:rsidRDefault="00A95847" w:rsidP="00A95847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p w14:paraId="10784EC9" w14:textId="77777777" w:rsidR="00A95847" w:rsidRDefault="00A95847" w:rsidP="00A95847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08"/>
        <w:gridCol w:w="6434"/>
        <w:gridCol w:w="896"/>
      </w:tblGrid>
      <w:tr w:rsidR="00A95847" w14:paraId="764E2E7C" w14:textId="77777777" w:rsidTr="003A28D4">
        <w:tc>
          <w:tcPr>
            <w:tcW w:w="853" w:type="pct"/>
            <w:vAlign w:val="center"/>
          </w:tcPr>
          <w:p w14:paraId="72733A7A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40" w:type="pct"/>
            <w:vAlign w:val="center"/>
          </w:tcPr>
          <w:p w14:paraId="499742C5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AE9617F" w14:textId="082A5239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95847">
              <w:rPr>
                <w:rFonts w:ascii="Tms Rmn" w:hAnsi="Tms Rmn" w:cs="Tms Rmn"/>
                <w:b/>
                <w:bCs/>
                <w:color w:val="000000"/>
                <w:kern w:val="0"/>
              </w:rPr>
              <w:t>p. 1</w:t>
            </w:r>
          </w:p>
        </w:tc>
      </w:tr>
      <w:tr w:rsidR="00A95847" w14:paraId="3B26BE13" w14:textId="77777777" w:rsidTr="003A28D4">
        <w:tc>
          <w:tcPr>
            <w:tcW w:w="853" w:type="pct"/>
            <w:vAlign w:val="center"/>
          </w:tcPr>
          <w:p w14:paraId="305A33B9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40" w:type="pct"/>
            <w:vAlign w:val="center"/>
          </w:tcPr>
          <w:p w14:paraId="0F7F109C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ACE054" w14:textId="4E8EA2FF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95847" w14:paraId="786BBFF4" w14:textId="77777777" w:rsidTr="003A28D4">
        <w:tc>
          <w:tcPr>
            <w:tcW w:w="853" w:type="pct"/>
            <w:vAlign w:val="center"/>
          </w:tcPr>
          <w:p w14:paraId="5856A449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40" w:type="pct"/>
            <w:vAlign w:val="center"/>
          </w:tcPr>
          <w:p w14:paraId="0EE96601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AFAF3E7" w14:textId="77777777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95847" w14:paraId="79E562EA" w14:textId="77777777" w:rsidTr="003A28D4">
        <w:tc>
          <w:tcPr>
            <w:tcW w:w="853" w:type="pct"/>
          </w:tcPr>
          <w:p w14:paraId="58AFE814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40" w:type="pct"/>
          </w:tcPr>
          <w:p w14:paraId="6F672B98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00485F" w14:textId="6D50F262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95847" w14:paraId="47FCABE5" w14:textId="77777777" w:rsidTr="003A28D4">
        <w:tc>
          <w:tcPr>
            <w:tcW w:w="853" w:type="pct"/>
            <w:vAlign w:val="center"/>
          </w:tcPr>
          <w:p w14:paraId="70109541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40" w:type="pct"/>
          </w:tcPr>
          <w:p w14:paraId="473ACE55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60A6620" w14:textId="6BEACD3F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95847" w14:paraId="46C2BB95" w14:textId="77777777" w:rsidTr="003A28D4">
        <w:tc>
          <w:tcPr>
            <w:tcW w:w="853" w:type="pct"/>
          </w:tcPr>
          <w:p w14:paraId="435B5AF7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40" w:type="pct"/>
          </w:tcPr>
          <w:p w14:paraId="22BD895A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4B1072" w14:textId="32E8628E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95847" w14:paraId="1C1C60B0" w14:textId="77777777" w:rsidTr="003A28D4">
        <w:tc>
          <w:tcPr>
            <w:tcW w:w="853" w:type="pct"/>
            <w:vAlign w:val="center"/>
          </w:tcPr>
          <w:p w14:paraId="37A3189F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40" w:type="pct"/>
          </w:tcPr>
          <w:p w14:paraId="06F46F45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A5D65EF" w14:textId="4D35D72C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95847" w14:paraId="72B4E835" w14:textId="77777777" w:rsidTr="003A28D4">
        <w:tc>
          <w:tcPr>
            <w:tcW w:w="853" w:type="pct"/>
          </w:tcPr>
          <w:p w14:paraId="07B5F1C5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40" w:type="pct"/>
          </w:tcPr>
          <w:p w14:paraId="6A08BE06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6ED381" w14:textId="18199DFB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95847" w14:paraId="52810917" w14:textId="77777777" w:rsidTr="003A28D4">
        <w:tc>
          <w:tcPr>
            <w:tcW w:w="853" w:type="pct"/>
            <w:vAlign w:val="center"/>
          </w:tcPr>
          <w:p w14:paraId="213D2C45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40" w:type="pct"/>
          </w:tcPr>
          <w:p w14:paraId="42D82603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371DD9" w14:textId="1E05D52D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95847" w14:paraId="53CB2CE5" w14:textId="77777777" w:rsidTr="003A28D4">
        <w:tc>
          <w:tcPr>
            <w:tcW w:w="853" w:type="pct"/>
          </w:tcPr>
          <w:p w14:paraId="3B46898D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40" w:type="pct"/>
          </w:tcPr>
          <w:p w14:paraId="1C17CA08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ISM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AE4648" w14:textId="29CE6919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95847" w14:paraId="30499E5A" w14:textId="77777777" w:rsidTr="003A28D4">
        <w:tc>
          <w:tcPr>
            <w:tcW w:w="853" w:type="pct"/>
            <w:vAlign w:val="center"/>
          </w:tcPr>
          <w:p w14:paraId="348626E2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40" w:type="pct"/>
          </w:tcPr>
          <w:p w14:paraId="198E6FD7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do ISM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654661" w14:textId="2435E805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A95847" w14:paraId="44DD7F38" w14:textId="77777777" w:rsidTr="003A28D4">
        <w:tc>
          <w:tcPr>
            <w:tcW w:w="853" w:type="pct"/>
          </w:tcPr>
          <w:p w14:paraId="134CB57E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40" w:type="pct"/>
          </w:tcPr>
          <w:p w14:paraId="00DB719A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Situación Administrativa y Financiera del ISM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DA1D7B7" w14:textId="6EA29F6C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95847" w:rsidRPr="003A28D4" w14:paraId="3F10BA8F" w14:textId="77777777" w:rsidTr="003A28D4">
        <w:tc>
          <w:tcPr>
            <w:tcW w:w="853" w:type="pct"/>
            <w:vAlign w:val="center"/>
          </w:tcPr>
          <w:p w14:paraId="00665067" w14:textId="77777777" w:rsid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40" w:type="pct"/>
          </w:tcPr>
          <w:p w14:paraId="702736B6" w14:textId="77777777" w:rsidR="00A95847" w:rsidRPr="00A95847" w:rsidRDefault="00A9584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A95847">
              <w:rPr>
                <w:rFonts w:ascii="Tms Rmn" w:hAnsi="Tms Rmn" w:cs="Tms Rmn"/>
                <w:color w:val="000000"/>
                <w:kern w:val="0"/>
                <w:lang w:val="pt-BR"/>
              </w:rPr>
              <w:t>Situação Administrativa e Financeira do ISM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B6AE645" w14:textId="41D01099" w:rsidR="00A95847" w:rsidRPr="00A95847" w:rsidRDefault="00A95847" w:rsidP="00A9584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7FD1E373" w14:textId="77777777" w:rsidR="00A95847" w:rsidRPr="00A95847" w:rsidRDefault="00A95847" w:rsidP="00A95847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</w:p>
    <w:p w14:paraId="320FBB5F" w14:textId="77777777" w:rsidR="00A95847" w:rsidRPr="00A95847" w:rsidRDefault="00A95847" w:rsidP="00A95847">
      <w:pPr>
        <w:autoSpaceDE w:val="0"/>
        <w:autoSpaceDN w:val="0"/>
        <w:adjustRightInd w:val="0"/>
        <w:jc w:val="left"/>
        <w:rPr>
          <w:rFonts w:ascii="Tms Rmn" w:hAnsi="Tms Rmn" w:cs="Tms Rmn"/>
          <w:color w:val="000000"/>
          <w:kern w:val="0"/>
          <w:lang w:val="pt-BR"/>
        </w:rPr>
      </w:pPr>
      <w:r w:rsidRPr="00A95847">
        <w:rPr>
          <w:rFonts w:ascii="Tms Rmn" w:hAnsi="Tms Rmn" w:cs="Tms Rmn"/>
          <w:color w:val="000000"/>
          <w:kern w:val="0"/>
          <w:lang w:val="pt-BR"/>
        </w:rPr>
        <w:br/>
      </w:r>
    </w:p>
    <w:p w14:paraId="0A523A33" w14:textId="1437CDCE" w:rsidR="00C36F0B" w:rsidRPr="00A95847" w:rsidRDefault="00A95847" w:rsidP="00A95847">
      <w:pPr>
        <w:jc w:val="right"/>
        <w:rPr>
          <w:b/>
          <w:bCs/>
          <w:lang w:val="pt-BR"/>
        </w:rPr>
      </w:pPr>
      <w:r w:rsidRPr="00A95847">
        <w:rPr>
          <w:b/>
          <w:bCs/>
          <w:lang w:val="pt-BR"/>
        </w:rPr>
        <w:t>VPB – 17/06/2025 – IG-IK-RM</w:t>
      </w:r>
    </w:p>
    <w:sectPr w:rsidR="00C36F0B" w:rsidRPr="00A95847" w:rsidSect="00A9584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18"/>
    <w:rsid w:val="000A4F9A"/>
    <w:rsid w:val="00106255"/>
    <w:rsid w:val="003A28D4"/>
    <w:rsid w:val="006D7360"/>
    <w:rsid w:val="008F0C18"/>
    <w:rsid w:val="00A95847"/>
    <w:rsid w:val="00BA2D7C"/>
    <w:rsid w:val="00C36F0B"/>
    <w:rsid w:val="00EE5AC2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947F"/>
  <w15:chartTrackingRefBased/>
  <w15:docId w15:val="{3B4DE5C1-5167-40CF-A118-F752422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0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0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0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0C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0C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0C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0C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0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0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0C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0C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0C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0C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0C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0C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0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0C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0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0C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0C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0C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0C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0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0C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0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3</cp:revision>
  <dcterms:created xsi:type="dcterms:W3CDTF">2025-06-17T20:22:00Z</dcterms:created>
  <dcterms:modified xsi:type="dcterms:W3CDTF">2025-06-17T20:24:00Z</dcterms:modified>
</cp:coreProperties>
</file>