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70B62" w14:textId="77777777" w:rsidR="00EC5DAE" w:rsidRDefault="00EC5DAE" w:rsidP="00EC5DAE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213" w:type="pct"/>
        <w:shd w:val="clear" w:color="auto" w:fill="D9F2D0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343"/>
        <w:gridCol w:w="6361"/>
        <w:gridCol w:w="510"/>
      </w:tblGrid>
      <w:tr w:rsidR="00EC5DAE" w14:paraId="40FD056F" w14:textId="77777777" w:rsidTr="00EC5DAE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2C2C77CF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  <w:tr w:rsidR="00EC5DAE" w14:paraId="5DBE88FD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6299A0C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3ABA6609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Consejo del Instituto Social del MERCOSUR (CISM)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1BE93C6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0BFE34B2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719A48BE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46E5A45F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LIV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72DFBA62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202EB04E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3238442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339AEAC0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08/04/2025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592CA123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2B94E05C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3A2E6C17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21F57A56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---Argentina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6162EFC2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2371188E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096FFF12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2898FA41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0FC5699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22344B36" w14:textId="77777777" w:rsidTr="00EC5DAE">
        <w:tc>
          <w:tcPr>
            <w:tcW w:w="1271" w:type="pct"/>
            <w:shd w:val="clear" w:color="auto" w:fill="D9F2D0" w:themeFill="accent6" w:themeFillTint="33"/>
            <w:vAlign w:val="center"/>
          </w:tcPr>
          <w:p w14:paraId="44C7D0BC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452" w:type="pct"/>
            <w:shd w:val="clear" w:color="auto" w:fill="D9F2D0" w:themeFill="accent6" w:themeFillTint="33"/>
            <w:vAlign w:val="center"/>
          </w:tcPr>
          <w:p w14:paraId="409F8B46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30/4/2025</w:t>
            </w:r>
          </w:p>
        </w:tc>
        <w:tc>
          <w:tcPr>
            <w:tcW w:w="276" w:type="pct"/>
            <w:shd w:val="clear" w:color="auto" w:fill="D9F2D0" w:themeFill="accent6" w:themeFillTint="33"/>
            <w:vAlign w:val="center"/>
          </w:tcPr>
          <w:p w14:paraId="43AEC12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4B3614E2" w14:textId="77777777" w:rsidR="00EC5DAE" w:rsidRDefault="00EC5DAE" w:rsidP="00EC5D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21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670"/>
        <w:gridCol w:w="1278"/>
      </w:tblGrid>
      <w:tr w:rsidR="00EC5DAE" w14:paraId="49E8F9A4" w14:textId="77777777" w:rsidTr="00EC5DAE">
        <w:tc>
          <w:tcPr>
            <w:tcW w:w="690" w:type="pct"/>
            <w:vAlign w:val="center"/>
          </w:tcPr>
          <w:p w14:paraId="5039C1F9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7" w:type="pct"/>
            <w:vAlign w:val="center"/>
          </w:tcPr>
          <w:p w14:paraId="52D34B57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14:paraId="0EFE394D" w14:textId="09A2EB72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C5DAE" w14:paraId="7D3F4701" w14:textId="77777777" w:rsidTr="00EC5DAE">
        <w:tc>
          <w:tcPr>
            <w:tcW w:w="690" w:type="pct"/>
            <w:vAlign w:val="center"/>
          </w:tcPr>
          <w:p w14:paraId="09BDEB0A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</w:pPr>
            <w:r w:rsidRPr="00EC5DAE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</w:rPr>
              <w:t>Ata</w:t>
            </w:r>
          </w:p>
        </w:tc>
        <w:tc>
          <w:tcPr>
            <w:tcW w:w="3617" w:type="pct"/>
            <w:vAlign w:val="center"/>
          </w:tcPr>
          <w:p w14:paraId="55EE85A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693" w:type="pct"/>
            <w:vAlign w:val="center"/>
          </w:tcPr>
          <w:p w14:paraId="3A8AE350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C5DAE" w14:paraId="2C7D26FE" w14:textId="77777777" w:rsidTr="00EC5DAE">
        <w:tc>
          <w:tcPr>
            <w:tcW w:w="690" w:type="pct"/>
            <w:vAlign w:val="center"/>
          </w:tcPr>
          <w:p w14:paraId="7F93F47C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7" w:type="pct"/>
            <w:vAlign w:val="center"/>
          </w:tcPr>
          <w:p w14:paraId="6A17347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17442647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</w:tr>
      <w:tr w:rsidR="00EC5DAE" w14:paraId="2811D885" w14:textId="77777777" w:rsidTr="00EC5DAE">
        <w:tc>
          <w:tcPr>
            <w:tcW w:w="690" w:type="pct"/>
          </w:tcPr>
          <w:p w14:paraId="584DB6C3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7" w:type="pct"/>
          </w:tcPr>
          <w:p w14:paraId="38694489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977129D" w14:textId="43396E08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C5DAE" w14:paraId="0087122C" w14:textId="77777777" w:rsidTr="00EC5DAE">
        <w:tc>
          <w:tcPr>
            <w:tcW w:w="690" w:type="pct"/>
            <w:vAlign w:val="center"/>
          </w:tcPr>
          <w:p w14:paraId="4FAC24B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1A09FF8A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Lista de participantes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0C9D104D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EC5DAE" w14:paraId="382C5B0C" w14:textId="77777777" w:rsidTr="00EC5DAE">
        <w:tc>
          <w:tcPr>
            <w:tcW w:w="690" w:type="pct"/>
          </w:tcPr>
          <w:p w14:paraId="58D0DE4D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7" w:type="pct"/>
          </w:tcPr>
          <w:p w14:paraId="5FED1247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4E31F16" w14:textId="0D3F0359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14:paraId="1448CBB3" w14:textId="77777777" w:rsidTr="00EC5DAE">
        <w:tc>
          <w:tcPr>
            <w:tcW w:w="690" w:type="pct"/>
            <w:vAlign w:val="center"/>
          </w:tcPr>
          <w:p w14:paraId="18AD9CD9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5767013B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Agenda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5A70A7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EC5DAE" w14:paraId="74B43F94" w14:textId="77777777" w:rsidTr="00EC5DAE">
        <w:tc>
          <w:tcPr>
            <w:tcW w:w="690" w:type="pct"/>
          </w:tcPr>
          <w:p w14:paraId="47BB5769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7" w:type="pct"/>
          </w:tcPr>
          <w:p w14:paraId="791538A0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E2A3807" w14:textId="45702A06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14:paraId="606EF464" w14:textId="77777777" w:rsidTr="00EC5DAE">
        <w:tc>
          <w:tcPr>
            <w:tcW w:w="690" w:type="pct"/>
            <w:vAlign w:val="center"/>
          </w:tcPr>
          <w:p w14:paraId="41F8053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62EC8038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Resumo da Ata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5FFC680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EC5DAE" w14:paraId="72128D21" w14:textId="77777777" w:rsidTr="00EC5DAE">
        <w:tc>
          <w:tcPr>
            <w:tcW w:w="690" w:type="pct"/>
          </w:tcPr>
          <w:p w14:paraId="1BA27CA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7" w:type="pct"/>
          </w:tcPr>
          <w:p w14:paraId="43947106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Documento sobre el estado de situación del proyecto “Juventudes y Fronteras en el MERCOSUR – Fase II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0C0DE07" w14:textId="7B0906F6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:rsidRPr="00EC5DAE" w14:paraId="677CC265" w14:textId="77777777" w:rsidTr="00EC5DAE">
        <w:tc>
          <w:tcPr>
            <w:tcW w:w="690" w:type="pct"/>
            <w:vAlign w:val="center"/>
          </w:tcPr>
          <w:p w14:paraId="4CBD1BF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0DE742BB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Documento sobre o andamento do projeto “Juventude e Fronteiras no MERCOSUL – Fase II”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BF7AB8A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EC5DAE" w14:paraId="7527083C" w14:textId="77777777" w:rsidTr="00EC5DAE">
        <w:tc>
          <w:tcPr>
            <w:tcW w:w="690" w:type="pct"/>
          </w:tcPr>
          <w:p w14:paraId="383A80DF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7" w:type="pct"/>
          </w:tcPr>
          <w:p w14:paraId="376EBF3B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acerca de la Revista de Políticas Social del MERCOSUR (RPSM), Ciclo de Webinarios de Políticas Sociales del MERCOSUR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2EAB1A91" w14:textId="245D02F4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:rsidRPr="00EC5DAE" w14:paraId="720C5FC9" w14:textId="77777777" w:rsidTr="00EC5DAE">
        <w:tc>
          <w:tcPr>
            <w:tcW w:w="690" w:type="pct"/>
            <w:vAlign w:val="center"/>
          </w:tcPr>
          <w:p w14:paraId="7573E4A6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7A17A212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Apresentação na Revista de Política Social do MERCOSUL (RPSM), Série de Webinários sobre Política Social do MERCOSUL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7B190C9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EC5DAE" w14:paraId="35007750" w14:textId="77777777" w:rsidTr="00EC5DAE">
        <w:tc>
          <w:tcPr>
            <w:tcW w:w="690" w:type="pct"/>
          </w:tcPr>
          <w:p w14:paraId="5FC38A18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7" w:type="pct"/>
          </w:tcPr>
          <w:p w14:paraId="6B95A018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sobre pasantías académicas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62BAFB4" w14:textId="1F472096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14:paraId="62EC31DE" w14:textId="77777777" w:rsidTr="00EC5DAE">
        <w:tc>
          <w:tcPr>
            <w:tcW w:w="690" w:type="pct"/>
            <w:vAlign w:val="center"/>
          </w:tcPr>
          <w:p w14:paraId="6DEE199E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6259AF44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</w:rPr>
            </w:pPr>
            <w:proofErr w:type="spellStart"/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Relatório</w:t>
            </w:r>
            <w:proofErr w:type="spellEnd"/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de </w:t>
            </w:r>
            <w:proofErr w:type="spellStart"/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estágios</w:t>
            </w:r>
            <w:proofErr w:type="spellEnd"/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</w:rPr>
              <w:t>acadêmicos</w:t>
            </w:r>
            <w:proofErr w:type="spellEnd"/>
          </w:p>
        </w:tc>
        <w:tc>
          <w:tcPr>
            <w:tcW w:w="693" w:type="pct"/>
            <w:shd w:val="clear" w:color="auto" w:fill="auto"/>
            <w:vAlign w:val="center"/>
          </w:tcPr>
          <w:p w14:paraId="25A5C10F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  </w:t>
            </w:r>
          </w:p>
        </w:tc>
      </w:tr>
      <w:tr w:rsidR="00EC5DAE" w14:paraId="4432C46B" w14:textId="77777777" w:rsidTr="00EC5DAE">
        <w:tc>
          <w:tcPr>
            <w:tcW w:w="690" w:type="pct"/>
          </w:tcPr>
          <w:p w14:paraId="1A41EE30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7" w:type="pct"/>
          </w:tcPr>
          <w:p w14:paraId="6E5B676C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Situación de Aportes 2025 - Estado actual de los aportes de los Estados Parte al ISM 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439B9F15" w14:textId="06B9DB16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:rsidRPr="00EC5DAE" w14:paraId="31593A69" w14:textId="77777777" w:rsidTr="00EC5DAE">
        <w:tc>
          <w:tcPr>
            <w:tcW w:w="690" w:type="pct"/>
            <w:vAlign w:val="center"/>
          </w:tcPr>
          <w:p w14:paraId="6AA603E7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7DF0963F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Situação das Contribuições 2025 - Situação atual das contribuições dos Estados Partes ao ISM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11C0ED38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  <w:tr w:rsidR="00EC5DAE" w14:paraId="50755760" w14:textId="77777777" w:rsidTr="00EC5DAE">
        <w:tc>
          <w:tcPr>
            <w:tcW w:w="690" w:type="pct"/>
          </w:tcPr>
          <w:p w14:paraId="4722A968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7" w:type="pct"/>
          </w:tcPr>
          <w:p w14:paraId="17C9DDC4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auditoría externa correspondiente a los Estados Contables y Financieros del ejercicio 2025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364D59A8" w14:textId="23167E23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r w:rsidRPr="00EC5DAE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 </w:t>
            </w:r>
          </w:p>
        </w:tc>
      </w:tr>
      <w:tr w:rsidR="00EC5DAE" w:rsidRPr="00EC5DAE" w14:paraId="4DC88E9E" w14:textId="77777777" w:rsidTr="00EC5DAE">
        <w:tc>
          <w:tcPr>
            <w:tcW w:w="690" w:type="pct"/>
            <w:vAlign w:val="center"/>
          </w:tcPr>
          <w:p w14:paraId="40A5D372" w14:textId="77777777" w:rsid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7" w:type="pct"/>
          </w:tcPr>
          <w:p w14:paraId="34AD8086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i/>
                <w:iCs/>
                <w:color w:val="000000"/>
                <w:kern w:val="0"/>
                <w:lang w:val="pt-BR"/>
              </w:rPr>
              <w:t>Relatório de auditoria externa sobre as demonstrações contábeis e financeiras do ano de 2025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F2872C9" w14:textId="77777777" w:rsidR="00EC5DAE" w:rsidRPr="00EC5DAE" w:rsidRDefault="00EC5DA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C5DAE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  </w:t>
            </w:r>
          </w:p>
        </w:tc>
      </w:tr>
    </w:tbl>
    <w:p w14:paraId="22141825" w14:textId="77777777" w:rsidR="00EC5DAE" w:rsidRPr="00EC5DAE" w:rsidRDefault="00EC5DAE" w:rsidP="00EC5D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77EF07A0" w14:textId="77777777" w:rsidR="00EC5DAE" w:rsidRPr="00EC5DAE" w:rsidRDefault="00EC5DAE" w:rsidP="00EC5DA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  <w:r w:rsidRPr="00EC5DAE">
        <w:rPr>
          <w:rFonts w:ascii="Tms Rmn" w:hAnsi="Tms Rmn" w:cs="Tms Rmn"/>
          <w:color w:val="000000"/>
          <w:kern w:val="0"/>
          <w:lang w:val="pt-BR"/>
        </w:rPr>
        <w:br/>
      </w:r>
    </w:p>
    <w:p w14:paraId="21F8501F" w14:textId="77777777" w:rsidR="00A912AE" w:rsidRPr="00EC5DAE" w:rsidRDefault="00A912AE">
      <w:pPr>
        <w:rPr>
          <w:lang w:val="pt-BR"/>
        </w:rPr>
      </w:pPr>
    </w:p>
    <w:sectPr w:rsidR="00A912AE" w:rsidRPr="00EC5DAE" w:rsidSect="00EC5DAE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91536" w14:textId="77777777" w:rsidR="00EC5DAE" w:rsidRDefault="00EC5DAE" w:rsidP="00EC5DAE">
      <w:pPr>
        <w:spacing w:after="0" w:line="240" w:lineRule="auto"/>
      </w:pPr>
      <w:r>
        <w:separator/>
      </w:r>
    </w:p>
  </w:endnote>
  <w:endnote w:type="continuationSeparator" w:id="0">
    <w:p w14:paraId="672E3AED" w14:textId="77777777" w:rsidR="00EC5DAE" w:rsidRDefault="00EC5DAE" w:rsidP="00EC5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C84F" w14:textId="179E53A3" w:rsidR="00EC5DAE" w:rsidRPr="00EC5DAE" w:rsidRDefault="00EC5DAE" w:rsidP="00EC5DAE">
    <w:pPr>
      <w:pStyle w:val="Piedepgina"/>
      <w:jc w:val="right"/>
      <w:rPr>
        <w:rFonts w:ascii="Arial" w:hAnsi="Arial" w:cs="Arial"/>
        <w:b/>
        <w:bCs/>
        <w:sz w:val="22"/>
        <w:szCs w:val="22"/>
      </w:rPr>
    </w:pPr>
    <w:r w:rsidRPr="00EC5DAE">
      <w:rPr>
        <w:rFonts w:ascii="Arial" w:hAnsi="Arial" w:cs="Arial"/>
        <w:b/>
        <w:bCs/>
        <w:sz w:val="22"/>
        <w:szCs w:val="22"/>
      </w:rPr>
      <w:t>IG-SND-02/05/2025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8039" w14:textId="77777777" w:rsidR="00EC5DAE" w:rsidRDefault="00EC5DAE" w:rsidP="00EC5DAE">
      <w:pPr>
        <w:spacing w:after="0" w:line="240" w:lineRule="auto"/>
      </w:pPr>
      <w:r>
        <w:separator/>
      </w:r>
    </w:p>
  </w:footnote>
  <w:footnote w:type="continuationSeparator" w:id="0">
    <w:p w14:paraId="580BEDF7" w14:textId="77777777" w:rsidR="00EC5DAE" w:rsidRDefault="00EC5DAE" w:rsidP="00EC5D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D1"/>
    <w:rsid w:val="002532D1"/>
    <w:rsid w:val="005D0211"/>
    <w:rsid w:val="00A912AE"/>
    <w:rsid w:val="00DC4B6E"/>
    <w:rsid w:val="00EC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A2F4"/>
  <w15:chartTrackingRefBased/>
  <w15:docId w15:val="{CE394DAA-1F30-48A6-9233-C93D52F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32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3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32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32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32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32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32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32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32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3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3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32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32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32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32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32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32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32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3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32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3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3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32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32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32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3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32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32D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C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DAE"/>
  </w:style>
  <w:style w:type="paragraph" w:styleId="Piedepgina">
    <w:name w:val="footer"/>
    <w:basedOn w:val="Normal"/>
    <w:link w:val="PiedepginaCar"/>
    <w:uiPriority w:val="99"/>
    <w:unhideWhenUsed/>
    <w:rsid w:val="00EC5D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Glienke</dc:creator>
  <cp:keywords/>
  <dc:description/>
  <cp:lastModifiedBy>Isabela Glienke</cp:lastModifiedBy>
  <cp:revision>2</cp:revision>
  <dcterms:created xsi:type="dcterms:W3CDTF">2025-05-02T19:30:00Z</dcterms:created>
  <dcterms:modified xsi:type="dcterms:W3CDTF">2025-05-02T19:33:00Z</dcterms:modified>
</cp:coreProperties>
</file>