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0957" w14:textId="77777777" w:rsidR="00815228" w:rsidRPr="00815228" w:rsidRDefault="00815228" w:rsidP="00815228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9"/>
        <w:gridCol w:w="5536"/>
        <w:gridCol w:w="1603"/>
      </w:tblGrid>
      <w:tr w:rsidR="00815228" w:rsidRPr="00815228" w14:paraId="54C07DAF" w14:textId="77777777" w:rsidTr="009C7C16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03224512" w14:textId="77777777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15228">
              <w:rPr>
                <w:rFonts w:ascii="Times New Roman" w:hAnsi="Times New Roman" w:cs="Times New Roman"/>
                <w:sz w:val="40"/>
                <w:szCs w:val="40"/>
              </w:rPr>
              <w:t>Sistematización - Acta - 01/2025</w:t>
            </w:r>
          </w:p>
        </w:tc>
      </w:tr>
      <w:tr w:rsidR="009C7C16" w:rsidRPr="00815228" w14:paraId="2200EE86" w14:textId="77777777" w:rsidTr="009C7C16">
        <w:tc>
          <w:tcPr>
            <w:tcW w:w="961" w:type="pct"/>
            <w:shd w:val="clear" w:color="auto" w:fill="D9F2D0" w:themeFill="accent6" w:themeFillTint="33"/>
            <w:vAlign w:val="center"/>
          </w:tcPr>
          <w:p w14:paraId="2F46DA4A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132" w:type="pct"/>
            <w:shd w:val="clear" w:color="auto" w:fill="D9F2D0" w:themeFill="accent6" w:themeFillTint="33"/>
            <w:vAlign w:val="center"/>
          </w:tcPr>
          <w:p w14:paraId="4C310919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Reglamentos Técnicos y Evaluación de la Conformidad (SGT Nº 3)</w:t>
            </w:r>
          </w:p>
        </w:tc>
        <w:tc>
          <w:tcPr>
            <w:tcW w:w="907" w:type="pct"/>
            <w:shd w:val="clear" w:color="auto" w:fill="D9F2D0" w:themeFill="accent6" w:themeFillTint="33"/>
            <w:vAlign w:val="center"/>
          </w:tcPr>
          <w:p w14:paraId="1036D11D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C16" w:rsidRPr="00815228" w14:paraId="113A077E" w14:textId="77777777" w:rsidTr="009C7C16">
        <w:tc>
          <w:tcPr>
            <w:tcW w:w="961" w:type="pct"/>
            <w:shd w:val="clear" w:color="auto" w:fill="D9F2D0" w:themeFill="accent6" w:themeFillTint="33"/>
            <w:vAlign w:val="center"/>
          </w:tcPr>
          <w:p w14:paraId="18CB4BDF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132" w:type="pct"/>
            <w:shd w:val="clear" w:color="auto" w:fill="D9F2D0" w:themeFill="accent6" w:themeFillTint="33"/>
            <w:vAlign w:val="center"/>
          </w:tcPr>
          <w:p w14:paraId="4A2A5E89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XCI</w:t>
            </w:r>
          </w:p>
        </w:tc>
        <w:tc>
          <w:tcPr>
            <w:tcW w:w="907" w:type="pct"/>
            <w:shd w:val="clear" w:color="auto" w:fill="D9F2D0" w:themeFill="accent6" w:themeFillTint="33"/>
            <w:vAlign w:val="center"/>
          </w:tcPr>
          <w:p w14:paraId="56799445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C16" w:rsidRPr="00815228" w14:paraId="3F021B7C" w14:textId="77777777" w:rsidTr="009C7C16">
        <w:tc>
          <w:tcPr>
            <w:tcW w:w="961" w:type="pct"/>
            <w:shd w:val="clear" w:color="auto" w:fill="D9F2D0" w:themeFill="accent6" w:themeFillTint="33"/>
            <w:vAlign w:val="center"/>
          </w:tcPr>
          <w:p w14:paraId="7A3E19E1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132" w:type="pct"/>
            <w:shd w:val="clear" w:color="auto" w:fill="D9F2D0" w:themeFill="accent6" w:themeFillTint="33"/>
            <w:vAlign w:val="center"/>
          </w:tcPr>
          <w:p w14:paraId="3B73B3EA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09/04/2025</w:t>
            </w:r>
          </w:p>
        </w:tc>
        <w:tc>
          <w:tcPr>
            <w:tcW w:w="907" w:type="pct"/>
            <w:shd w:val="clear" w:color="auto" w:fill="D9F2D0" w:themeFill="accent6" w:themeFillTint="33"/>
            <w:vAlign w:val="center"/>
          </w:tcPr>
          <w:p w14:paraId="60C9F67E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C16" w:rsidRPr="00815228" w14:paraId="492E6B19" w14:textId="77777777" w:rsidTr="009C7C16">
        <w:tc>
          <w:tcPr>
            <w:tcW w:w="961" w:type="pct"/>
            <w:shd w:val="clear" w:color="auto" w:fill="D9F2D0" w:themeFill="accent6" w:themeFillTint="33"/>
            <w:vAlign w:val="center"/>
          </w:tcPr>
          <w:p w14:paraId="4EE54A79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132" w:type="pct"/>
            <w:shd w:val="clear" w:color="auto" w:fill="D9F2D0" w:themeFill="accent6" w:themeFillTint="33"/>
            <w:vAlign w:val="center"/>
          </w:tcPr>
          <w:p w14:paraId="4D66E969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--Argentina</w:t>
            </w:r>
          </w:p>
        </w:tc>
        <w:tc>
          <w:tcPr>
            <w:tcW w:w="907" w:type="pct"/>
            <w:shd w:val="clear" w:color="auto" w:fill="D9F2D0" w:themeFill="accent6" w:themeFillTint="33"/>
            <w:vAlign w:val="center"/>
          </w:tcPr>
          <w:p w14:paraId="001538BD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C16" w:rsidRPr="00815228" w14:paraId="05B0114A" w14:textId="77777777" w:rsidTr="009C7C16">
        <w:tc>
          <w:tcPr>
            <w:tcW w:w="961" w:type="pct"/>
            <w:shd w:val="clear" w:color="auto" w:fill="D9F2D0" w:themeFill="accent6" w:themeFillTint="33"/>
            <w:vAlign w:val="center"/>
          </w:tcPr>
          <w:p w14:paraId="14CF8005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132" w:type="pct"/>
            <w:shd w:val="clear" w:color="auto" w:fill="D9F2D0" w:themeFill="accent6" w:themeFillTint="33"/>
            <w:vAlign w:val="center"/>
          </w:tcPr>
          <w:p w14:paraId="776EEA13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01/2025</w:t>
            </w:r>
          </w:p>
        </w:tc>
        <w:tc>
          <w:tcPr>
            <w:tcW w:w="907" w:type="pct"/>
            <w:shd w:val="clear" w:color="auto" w:fill="D9F2D0" w:themeFill="accent6" w:themeFillTint="33"/>
            <w:vAlign w:val="center"/>
          </w:tcPr>
          <w:p w14:paraId="7516C5D2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C16" w:rsidRPr="00815228" w14:paraId="0C418F26" w14:textId="77777777" w:rsidTr="009C7C16">
        <w:tc>
          <w:tcPr>
            <w:tcW w:w="961" w:type="pct"/>
            <w:shd w:val="clear" w:color="auto" w:fill="D9F2D0" w:themeFill="accent6" w:themeFillTint="33"/>
            <w:vAlign w:val="center"/>
          </w:tcPr>
          <w:p w14:paraId="4E93EB12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132" w:type="pct"/>
            <w:shd w:val="clear" w:color="auto" w:fill="D9F2D0" w:themeFill="accent6" w:themeFillTint="33"/>
            <w:vAlign w:val="center"/>
          </w:tcPr>
          <w:p w14:paraId="1BADEB4E" w14:textId="68B5F079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/4/2025</w:t>
            </w:r>
          </w:p>
        </w:tc>
        <w:tc>
          <w:tcPr>
            <w:tcW w:w="907" w:type="pct"/>
            <w:shd w:val="clear" w:color="auto" w:fill="D9F2D0" w:themeFill="accent6" w:themeFillTint="33"/>
            <w:vAlign w:val="center"/>
          </w:tcPr>
          <w:p w14:paraId="7A28DA09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228" w:rsidRPr="00815228" w14:paraId="1061BEA2" w14:textId="77777777" w:rsidTr="009C7C16">
        <w:tc>
          <w:tcPr>
            <w:tcW w:w="961" w:type="pct"/>
            <w:vAlign w:val="center"/>
          </w:tcPr>
          <w:p w14:paraId="470439AF" w14:textId="77777777" w:rsid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C1D6E7" w14:textId="07DD11E5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132" w:type="pct"/>
            <w:vAlign w:val="center"/>
          </w:tcPr>
          <w:p w14:paraId="495E1490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947BE71" w14:textId="071A227A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815228" w:rsidRPr="00815228" w14:paraId="6A9563C4" w14:textId="77777777" w:rsidTr="009C7C16">
        <w:tc>
          <w:tcPr>
            <w:tcW w:w="961" w:type="pct"/>
            <w:vAlign w:val="center"/>
          </w:tcPr>
          <w:p w14:paraId="10DB0E91" w14:textId="77777777" w:rsidR="00815228" w:rsidRPr="00815228" w:rsidRDefault="00815228" w:rsidP="00815228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132" w:type="pct"/>
            <w:vAlign w:val="center"/>
          </w:tcPr>
          <w:p w14:paraId="3ECA8F9E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BF46A0D" w14:textId="2DBF4FFA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815228" w14:paraId="07A6FB1A" w14:textId="77777777" w:rsidTr="009C7C16">
        <w:tc>
          <w:tcPr>
            <w:tcW w:w="961" w:type="pct"/>
          </w:tcPr>
          <w:p w14:paraId="3D9C44C8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132" w:type="pct"/>
          </w:tcPr>
          <w:p w14:paraId="2F077663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Lista Participantes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C55839D" w14:textId="7AAE1565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9C7C16" w:rsidRPr="00815228" w14:paraId="1663F984" w14:textId="77777777" w:rsidTr="009C7C16">
        <w:tc>
          <w:tcPr>
            <w:tcW w:w="961" w:type="pct"/>
            <w:vAlign w:val="center"/>
          </w:tcPr>
          <w:p w14:paraId="2BFBB87D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72E1550B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Participantes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9888BB2" w14:textId="0B1ABB7F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815228" w14:paraId="0A4D18FB" w14:textId="77777777" w:rsidTr="009C7C16">
        <w:tc>
          <w:tcPr>
            <w:tcW w:w="961" w:type="pct"/>
          </w:tcPr>
          <w:p w14:paraId="14680C3B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132" w:type="pct"/>
          </w:tcPr>
          <w:p w14:paraId="76A9EDA6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00EFEAD" w14:textId="2266F39A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9C7C16" w:rsidRPr="00815228" w14:paraId="39ACC31B" w14:textId="77777777" w:rsidTr="009C7C16">
        <w:tc>
          <w:tcPr>
            <w:tcW w:w="961" w:type="pct"/>
            <w:vAlign w:val="center"/>
          </w:tcPr>
          <w:p w14:paraId="4AC3F879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5B202900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BD1C62E" w14:textId="250034A1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815228" w14:paraId="0AF722E2" w14:textId="77777777" w:rsidTr="009C7C16">
        <w:tc>
          <w:tcPr>
            <w:tcW w:w="961" w:type="pct"/>
          </w:tcPr>
          <w:p w14:paraId="33C5A7F8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132" w:type="pct"/>
          </w:tcPr>
          <w:p w14:paraId="40C9A1AC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Resumen del Acta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24C0F64" w14:textId="629C1C6E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9C7C16" w:rsidRPr="00815228" w14:paraId="1A797240" w14:textId="77777777" w:rsidTr="009C7C16">
        <w:tc>
          <w:tcPr>
            <w:tcW w:w="961" w:type="pct"/>
            <w:vAlign w:val="center"/>
          </w:tcPr>
          <w:p w14:paraId="4601EA61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52896082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Resumo da Ata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B4829D3" w14:textId="73D7F232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815228" w14:paraId="7CD05DC6" w14:textId="77777777" w:rsidTr="009C7C16">
        <w:tc>
          <w:tcPr>
            <w:tcW w:w="961" w:type="pct"/>
          </w:tcPr>
          <w:p w14:paraId="4020B89F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IV-a</w:t>
            </w:r>
          </w:p>
        </w:tc>
        <w:tc>
          <w:tcPr>
            <w:tcW w:w="3132" w:type="pct"/>
          </w:tcPr>
          <w:p w14:paraId="42578E84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Proyectos de norma elevados al GMC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403473A" w14:textId="19FB9EBA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C7C16" w:rsidRPr="00A408C9" w14:paraId="08D9F08F" w14:textId="77777777" w:rsidTr="009C7C16">
        <w:tc>
          <w:tcPr>
            <w:tcW w:w="961" w:type="pct"/>
            <w:vAlign w:val="center"/>
          </w:tcPr>
          <w:p w14:paraId="60AA6FBC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058D746A" w14:textId="77777777" w:rsidR="00815228" w:rsidRPr="00815228" w:rsidRDefault="00815228" w:rsidP="009C7C1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Projetos de norma elevados ao GMC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EB7B650" w14:textId="688C7D1A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815228" w14:paraId="43BD6509" w14:textId="77777777" w:rsidTr="009C7C16">
        <w:tc>
          <w:tcPr>
            <w:tcW w:w="961" w:type="pct"/>
            <w:vAlign w:val="center"/>
          </w:tcPr>
          <w:p w14:paraId="2BEE5B18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72296395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LAS RESOLUCIONES GMC Nº 50/97, 53/98, 54/98, 16/00, 51/00, 07/06, 08/06, 09/06, 09/07 y 02/08 SOBRE ADITIVOS ALIMENTARIOS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8DE505A" w14:textId="70A84893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A408C9" w14:paraId="0B45502B" w14:textId="77777777" w:rsidTr="009C7C16">
        <w:tc>
          <w:tcPr>
            <w:tcW w:w="961" w:type="pct"/>
            <w:vAlign w:val="center"/>
          </w:tcPr>
          <w:p w14:paraId="53D9EA07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69F3EDA0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DAS RESOLUÇÕES GMC Nº 50/97, 53/98, 54/98, 16/00, 51/00, 07/06, 08/06, 09/06, 09/07 e 02/08 SOBRE ADITIVOS ALIMENTARES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DF00038" w14:textId="02F53275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815228" w14:paraId="2C0DC480" w14:textId="77777777" w:rsidTr="009C7C16">
        <w:tc>
          <w:tcPr>
            <w:tcW w:w="961" w:type="pct"/>
            <w:vAlign w:val="center"/>
          </w:tcPr>
          <w:p w14:paraId="7D2143B4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002F588A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 RESOLUCIÓN GMC N° 40/15 “REGLAMENTO TÉCNICO MERCOSUR SOBRE MATERIALES, ENVASES Y EQUIPAMIENTOS CELULÓSICOS DESTINADOS A ESTAR EN CONTACTO CON ALIMENTOS”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3645B42" w14:textId="139D5A25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A408C9" w14:paraId="591F614C" w14:textId="77777777" w:rsidTr="009C7C16">
        <w:tc>
          <w:tcPr>
            <w:tcW w:w="961" w:type="pct"/>
            <w:vAlign w:val="center"/>
          </w:tcPr>
          <w:p w14:paraId="27383C57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336FA747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 RESOLUÇÃO GMC N° 40/15 “REGULAMENTO TÉCNICO MERCOSUL SOBRE MATERIAIS, EMBALAGENS E EQUIPAMENTOS CELULÓSICOS DESTINADOS A ENTRAR EM CONTATO COM ALIMENTOS”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D71282E" w14:textId="1697F44B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815228" w14:paraId="06ABF98C" w14:textId="77777777" w:rsidTr="009C7C16">
        <w:tc>
          <w:tcPr>
            <w:tcW w:w="961" w:type="pct"/>
            <w:vAlign w:val="center"/>
          </w:tcPr>
          <w:p w14:paraId="23E492BA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132" w:type="pct"/>
          </w:tcPr>
          <w:p w14:paraId="12DDB58D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LAS RESOLUCIONES GMC Nº 09/06 Y 63/18 SOBRE ADITIVOS ALIMENTARIOS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E8A9CBD" w14:textId="5E83AA3A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A408C9" w14:paraId="71CE90FF" w14:textId="77777777" w:rsidTr="009C7C16">
        <w:tc>
          <w:tcPr>
            <w:tcW w:w="961" w:type="pct"/>
            <w:vAlign w:val="center"/>
          </w:tcPr>
          <w:p w14:paraId="0E911F24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70647327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DAS RESOLUÇÕES GMC Nº 09/06 E 63/18 SOBRE ADITIVOS ALIMENTARES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8A29F85" w14:textId="7C2649C2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815228" w14:paraId="61F2A122" w14:textId="77777777" w:rsidTr="009C7C16">
        <w:tc>
          <w:tcPr>
            <w:tcW w:w="961" w:type="pct"/>
          </w:tcPr>
          <w:p w14:paraId="1C9D851E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IV-b</w:t>
            </w:r>
          </w:p>
        </w:tc>
        <w:tc>
          <w:tcPr>
            <w:tcW w:w="3132" w:type="pct"/>
          </w:tcPr>
          <w:p w14:paraId="62089AC0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Proyecto a Consulta Interna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F25A332" w14:textId="545C2141" w:rsidR="00815228" w:rsidRPr="00815228" w:rsidRDefault="009C7C16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9C7C16" w:rsidRPr="00815228" w14:paraId="6EDC5D03" w14:textId="77777777" w:rsidTr="009C7C16">
        <w:tc>
          <w:tcPr>
            <w:tcW w:w="961" w:type="pct"/>
            <w:vAlign w:val="center"/>
          </w:tcPr>
          <w:p w14:paraId="341C8BD0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462C8B12" w14:textId="77777777" w:rsidR="00815228" w:rsidRPr="00815228" w:rsidRDefault="00815228" w:rsidP="009C7C1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Projeto a Consulta Interna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5E00995" w14:textId="6DF89568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815228" w14:paraId="47BFDDF1" w14:textId="77777777" w:rsidTr="009C7C16">
        <w:tc>
          <w:tcPr>
            <w:tcW w:w="961" w:type="pct"/>
            <w:vAlign w:val="center"/>
          </w:tcPr>
          <w:p w14:paraId="16E92BA9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0A3CB7B5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LAS RESOLUCIONES GMC Nº 50/97, 53/98, 51/00, 08/06 Y 09/07 SOBRE ADITIVOS ALIMENTARIOS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6604EE7" w14:textId="74889BA2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A408C9" w14:paraId="40AA0FC9" w14:textId="77777777" w:rsidTr="009C7C16">
        <w:tc>
          <w:tcPr>
            <w:tcW w:w="961" w:type="pct"/>
            <w:vAlign w:val="center"/>
          </w:tcPr>
          <w:p w14:paraId="26B24137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1F7CAC94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DAS RESOLUÇÕES GMC Nº 50/97, 53/98, 51/00, 08/06 E 09/07 SOBRE ADITIVOS ALIMENTARES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CF57C31" w14:textId="37C78293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815228" w14:paraId="781ABFC3" w14:textId="77777777" w:rsidTr="009C7C16">
        <w:tc>
          <w:tcPr>
            <w:tcW w:w="961" w:type="pct"/>
          </w:tcPr>
          <w:p w14:paraId="572C5D65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IV-c</w:t>
            </w:r>
          </w:p>
        </w:tc>
        <w:tc>
          <w:tcPr>
            <w:tcW w:w="3132" w:type="pct"/>
          </w:tcPr>
          <w:p w14:paraId="5C07E18D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Proyectos que continúan en Consulta Interna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564D3B6" w14:textId="2CB214D7" w:rsidR="00815228" w:rsidRPr="00815228" w:rsidRDefault="009C7C16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9C7C16" w:rsidRPr="00A408C9" w14:paraId="25996014" w14:textId="77777777" w:rsidTr="009C7C16">
        <w:tc>
          <w:tcPr>
            <w:tcW w:w="961" w:type="pct"/>
            <w:vAlign w:val="center"/>
          </w:tcPr>
          <w:p w14:paraId="353B8318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4720EEE2" w14:textId="77777777" w:rsidR="00815228" w:rsidRPr="00815228" w:rsidRDefault="00815228" w:rsidP="009C7C1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Projetos que continuam em Consulta Interna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57932A9" w14:textId="3643082A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A408C9" w14:paraId="3840F039" w14:textId="77777777" w:rsidTr="009C7C16">
        <w:tc>
          <w:tcPr>
            <w:tcW w:w="961" w:type="pct"/>
            <w:vAlign w:val="center"/>
          </w:tcPr>
          <w:p w14:paraId="08079B36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26DA2615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REGLAMENTO TÉCNICO MERCOSUR (RTM) PARA CILINDROS DE ALMACENAMIENTO DE GAS NATURAL VEHICULAR (GNV) (DEROGACIÓN DE LA RESOLUCIÓN GMC Nº 03/08)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9F3C7B3" w14:textId="449D0F32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A408C9" w14:paraId="47C32D4D" w14:textId="77777777" w:rsidTr="009C7C16">
        <w:tc>
          <w:tcPr>
            <w:tcW w:w="961" w:type="pct"/>
            <w:vAlign w:val="center"/>
          </w:tcPr>
          <w:p w14:paraId="2E4C9E83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4C69DF55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(RTM) PARA CILINDROS DE ARMAZENAMENTO DE GÁS NATURAL VEICULAR (GNV) (REVOGAÇÃO DA RESOLUÇÃO GMC Nº 03/08)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4A98E42" w14:textId="585CC622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815228" w14:paraId="793467A9" w14:textId="77777777" w:rsidTr="009C7C16">
        <w:tc>
          <w:tcPr>
            <w:tcW w:w="961" w:type="pct"/>
            <w:vAlign w:val="center"/>
          </w:tcPr>
          <w:p w14:paraId="25ADCD13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17A10D2C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DE INSTALACIÓN DE DISPOSITIVOS DE ILUMINACIÓN Y SEÑALIZACIÓN LUMÍNICA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8831E77" w14:textId="7A29DF70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A408C9" w14:paraId="66BE6EC8" w14:textId="77777777" w:rsidTr="009C7C16">
        <w:tc>
          <w:tcPr>
            <w:tcW w:w="961" w:type="pct"/>
            <w:vAlign w:val="center"/>
          </w:tcPr>
          <w:p w14:paraId="6A79B395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59EB3843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DE INSTALAÇÃO DE DISPOSITIVOS DE ILUMINAÇÃO E SINALIZAÇÃO LUMINOSA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FDA5A14" w14:textId="336DCAC4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815228" w14:paraId="5B3DBB42" w14:textId="77777777" w:rsidTr="009C7C16">
        <w:tc>
          <w:tcPr>
            <w:tcW w:w="961" w:type="pct"/>
            <w:vAlign w:val="center"/>
          </w:tcPr>
          <w:p w14:paraId="32ACCD5E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2A4F5967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SILICONAS DESTINADAS A LA ELABORACION DEMATERIALES, ENVASES, REVESTIMIENTOS Y EQUIPAMIENTOS EN CONTACTO CON ALIMENTOS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1259E7B" w14:textId="16089D71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A408C9" w14:paraId="7976B8D3" w14:textId="77777777" w:rsidTr="009C7C16">
        <w:tc>
          <w:tcPr>
            <w:tcW w:w="961" w:type="pct"/>
            <w:vAlign w:val="center"/>
          </w:tcPr>
          <w:p w14:paraId="6A45C65D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11D7D380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SILICONES DESTINADOS À ELABORAÇÃO DE MATERIAIS, EMBALAGENS, REVESTIMENTOS E EQUIPAMENTOS EM CONTATO COM ALIMENTOS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FD996B1" w14:textId="638CC287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815228" w14:paraId="6F5D3053" w14:textId="77777777" w:rsidTr="009C7C16">
        <w:tc>
          <w:tcPr>
            <w:tcW w:w="961" w:type="pct"/>
            <w:vAlign w:val="center"/>
          </w:tcPr>
          <w:p w14:paraId="5A9D5D27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132" w:type="pct"/>
          </w:tcPr>
          <w:p w14:paraId="620B8D96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DEFINICIONES RELATIVAS A LAS BEBIDAS ALCOHÓLICAS (CON EXCEPCIÓN DE LAS FERMENTADAS), SUS MATERIASPRIMAS Y PROCESOS DE FABRICACIÓN (DEROGACIÓN DE LA RESOLUCIÓN GMC N° 77/94)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043AD53" w14:textId="2A0FA403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A408C9" w14:paraId="409A8BD7" w14:textId="77777777" w:rsidTr="009C7C16">
        <w:tc>
          <w:tcPr>
            <w:tcW w:w="961" w:type="pct"/>
            <w:vAlign w:val="center"/>
          </w:tcPr>
          <w:p w14:paraId="6513E500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47450CC9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DEFINIÇÕES DE BEBIDAS ALCOÓLICAS (COM EXCEÇÃO DAS FERMENTADAS), SUAS MATÉRIAS-PRIMAS E PROCESSOS DE FABRICAÇÃO (REVOGAÇÃO DA RESOLUÇÃO GMC N° 77/94)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F08686A" w14:textId="3513E14E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815228" w14:paraId="302E4B42" w14:textId="77777777" w:rsidTr="009C7C16">
        <w:tc>
          <w:tcPr>
            <w:tcW w:w="961" w:type="pct"/>
            <w:vAlign w:val="center"/>
          </w:tcPr>
          <w:p w14:paraId="03F38F13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31C488D2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PARA ARTEFACTOS DOMÉSTICOS A GAS PARA COCCIÓN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BC1AD9D" w14:textId="56B73B7C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A408C9" w14:paraId="3D20BC0D" w14:textId="77777777" w:rsidTr="009C7C16">
        <w:tc>
          <w:tcPr>
            <w:tcW w:w="961" w:type="pct"/>
            <w:vAlign w:val="center"/>
          </w:tcPr>
          <w:p w14:paraId="7B09FA0A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48CA5462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PARA APARELHOS DOMÉSTICOS A GÁS PARA COCÇÃO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5140C18" w14:textId="4E71EF32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815228" w14:paraId="5768AE4D" w14:textId="77777777" w:rsidTr="009C7C16">
        <w:tc>
          <w:tcPr>
            <w:tcW w:w="961" w:type="pct"/>
            <w:vAlign w:val="center"/>
          </w:tcPr>
          <w:p w14:paraId="2BDB1591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0ED72329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LOS GRUPOS MOTOPROPULSORES DE VEHÍCULOS ELÉCTRICOS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E6C9A4F" w14:textId="03F22144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A408C9" w14:paraId="2D0A9C4C" w14:textId="77777777" w:rsidTr="009C7C16">
        <w:tc>
          <w:tcPr>
            <w:tcW w:w="961" w:type="pct"/>
            <w:vAlign w:val="center"/>
          </w:tcPr>
          <w:p w14:paraId="65F3A580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4F20FE0F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OS GRUPOS MOTOPROPULSORES DE VEÍCULOS ELÉTRICOS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FBF6821" w14:textId="7AF2E7D8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815228" w14:paraId="58F05B79" w14:textId="77777777" w:rsidTr="009C7C16">
        <w:tc>
          <w:tcPr>
            <w:tcW w:w="961" w:type="pct"/>
            <w:vAlign w:val="center"/>
          </w:tcPr>
          <w:p w14:paraId="0B1ACF14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1E86DFF9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VEHÍCULOS A HIDRÓGENO Y CELDAS DE COMBUSTIBLE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74B25A7" w14:textId="53B547DF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A408C9" w14:paraId="00220BE9" w14:textId="77777777" w:rsidTr="009C7C16">
        <w:tc>
          <w:tcPr>
            <w:tcW w:w="961" w:type="pct"/>
            <w:vAlign w:val="center"/>
          </w:tcPr>
          <w:p w14:paraId="17F208B3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3B448967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VEÍCULOS A HIDROGÊNIO E CÉLULAS DE COMBUSTÍVEL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F580E1B" w14:textId="6C932055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C16" w:rsidRPr="00815228" w14:paraId="60910189" w14:textId="77777777" w:rsidTr="009C7C16">
        <w:tc>
          <w:tcPr>
            <w:tcW w:w="961" w:type="pct"/>
            <w:vAlign w:val="center"/>
          </w:tcPr>
          <w:p w14:paraId="352FA4EA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7FD6727B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PARA PELÍCULAS DE CELULOSA REGENERADA DESTINADAS A ENTRAR EN CONTACTO CON ALIMENTOS (DEROGACION DE LA RESOLUCIÓN GMC N° 55/97)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0F2E03A" w14:textId="634C536A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16" w:rsidRPr="00A408C9" w14:paraId="4085E75C" w14:textId="77777777" w:rsidTr="009C7C16">
        <w:tc>
          <w:tcPr>
            <w:tcW w:w="961" w:type="pct"/>
            <w:vAlign w:val="center"/>
          </w:tcPr>
          <w:p w14:paraId="35F4D743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0CF2EDCD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PARA PELÍCULAS DE CELULOSE REGENERADA DESTINADAS A ENTRAR EM CONTATO COM ALIMENTOS (REVOGAÇÃO DA RESOLUÇAO GMC N° 55/97)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E997763" w14:textId="0228F123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18644C74" w14:textId="1B974C1D" w:rsidR="009C7C16" w:rsidRPr="00A408C9" w:rsidRDefault="009C7C16">
      <w:pPr>
        <w:rPr>
          <w:lang w:val="pt-BR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9"/>
        <w:gridCol w:w="5536"/>
        <w:gridCol w:w="1603"/>
      </w:tblGrid>
      <w:tr w:rsidR="00815228" w:rsidRPr="00815228" w14:paraId="0EFE0FC7" w14:textId="77777777" w:rsidTr="009C7C16">
        <w:tc>
          <w:tcPr>
            <w:tcW w:w="961" w:type="pct"/>
            <w:vAlign w:val="center"/>
          </w:tcPr>
          <w:p w14:paraId="6C097874" w14:textId="1B68A3E5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132" w:type="pct"/>
          </w:tcPr>
          <w:p w14:paraId="425EF7A5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 RESOLUCIÓN GMC N° 40/15 “REGLAMENTO TÉCNICO MERCOSUR SOBRE MATERIALES, ENVASES Y EQUIPAMIENTOS CELULÓSICOS DESTINADOS A ESTAR EN CONTACTO CON ALIMENTOS”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04F585F" w14:textId="77B78734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A408C9" w14:paraId="7BB4382F" w14:textId="77777777" w:rsidTr="009C7C16">
        <w:tc>
          <w:tcPr>
            <w:tcW w:w="961" w:type="pct"/>
            <w:vAlign w:val="center"/>
          </w:tcPr>
          <w:p w14:paraId="43B001E9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52461F76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 RESOLUÇÃO GMC N° 40/15 “REGULAMENTO TÉCNICO MERCOSUL SOBRE MATERIAIS, EMBALAGENS E EQUIPAMENTOS CELULÓSICOS DESTINADOS A ESTAR EM CONTATO COM ALIMENTOS”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731C735" w14:textId="56CADEA3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58633313" w14:textId="77777777" w:rsidTr="009C7C16">
        <w:tc>
          <w:tcPr>
            <w:tcW w:w="961" w:type="pct"/>
            <w:vAlign w:val="center"/>
          </w:tcPr>
          <w:p w14:paraId="4BDC4D8C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5D97D20B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LAS RESOLUCIONES GMC Nº 09/06 Y 63/18 SOBRE ADITIVOS ALIMENTARIOS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461D633" w14:textId="3FCBF0A7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A408C9" w14:paraId="0B7CF7A2" w14:textId="77777777" w:rsidTr="009C7C16">
        <w:tc>
          <w:tcPr>
            <w:tcW w:w="961" w:type="pct"/>
            <w:vAlign w:val="center"/>
          </w:tcPr>
          <w:p w14:paraId="70AB43DB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75570E3C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DAS RESOLUÇÕES GMC Nº 09/06 E 63/18 SOBRE ADITIVOS ALIMENTARES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7CA005F" w14:textId="0DDBFD8E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2018D6E3" w14:textId="77777777" w:rsidTr="009C7C16">
        <w:tc>
          <w:tcPr>
            <w:tcW w:w="961" w:type="pct"/>
            <w:vAlign w:val="center"/>
          </w:tcPr>
          <w:p w14:paraId="5434C164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06EBF45F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 RESOLUCIÓN GMC Nº 63/18 REGLAMENTO TÉCNICO MERCOSUR DE ASIGNACIÓN DE ADITIVOS Y SUS LIMITES MÁXIMOS PARA LA CATEGORÍA DE ALIMENTOS: CATEGORÍA 8: CARNES Y PRODUCTOS CÁRNICOS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50A883A" w14:textId="4B9ADD9E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A408C9" w14:paraId="591699C9" w14:textId="77777777" w:rsidTr="009C7C16">
        <w:tc>
          <w:tcPr>
            <w:tcW w:w="961" w:type="pct"/>
            <w:vAlign w:val="center"/>
          </w:tcPr>
          <w:p w14:paraId="73F896AE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22B997B6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 RESOLUÇÃO GMC Nº 63/18 REGULAMENTO TÉCNICO MERCOSUL DE ATRIBUIÇÃO DE ADITIVOS E SEUS LIMITES MÁXIMOS PARA A CATEGORIA DE ALIMENTOS: CATEGORIA 8: CARNES E PRODUTOS CÁRNEOS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4FDD664" w14:textId="0F34D69C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055FAB7B" w14:textId="77777777" w:rsidTr="009C7C16">
        <w:tc>
          <w:tcPr>
            <w:tcW w:w="961" w:type="pct"/>
            <w:vAlign w:val="center"/>
          </w:tcPr>
          <w:p w14:paraId="53169D98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25A8A770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 RESOLUCIÓN GMC Nº 25/02 REGLAMENTO TÉCNICO MERCOSUR SOBRE LIMITES MÁXIMOS DE AFLATOXINAS ADMISIBLES EN LECHE, MANÍ Y MAIZ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22C37A6" w14:textId="7919DAD6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A408C9" w14:paraId="5D6C8E4E" w14:textId="77777777" w:rsidTr="009C7C16">
        <w:tc>
          <w:tcPr>
            <w:tcW w:w="961" w:type="pct"/>
            <w:vAlign w:val="center"/>
          </w:tcPr>
          <w:p w14:paraId="42424ECC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04D5BC08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 RESOLUCAO GMC Nº 25/02 REGULAMENTO TÉCNICO MERCOSUL SOBRE LIMITES MÁXIMOS DE AFLATOXINAS ADMISSÍVEIS NO LEITE, AMENDOIM E MILHO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69B432B" w14:textId="6FED3E79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3E201CC6" w14:textId="77777777" w:rsidTr="009C7C16">
        <w:tc>
          <w:tcPr>
            <w:tcW w:w="961" w:type="pct"/>
            <w:vAlign w:val="center"/>
          </w:tcPr>
          <w:p w14:paraId="289C1D54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081DF4F0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USO DE FOSFATOS EN POSTRES LACTEOS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04A515D" w14:textId="7B82962C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A408C9" w14:paraId="38A87407" w14:textId="77777777" w:rsidTr="009C7C16">
        <w:tc>
          <w:tcPr>
            <w:tcW w:w="961" w:type="pct"/>
            <w:vAlign w:val="center"/>
          </w:tcPr>
          <w:p w14:paraId="70FCB66A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29EEEA9C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USO DE FOSFATOS EM SOBREMESAS LÁCTEAS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DAB1DF1" w14:textId="5BC81DAE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2ECFE5F3" w14:textId="77777777" w:rsidR="009C7C16" w:rsidRPr="00A408C9" w:rsidRDefault="009C7C16">
      <w:pPr>
        <w:rPr>
          <w:lang w:val="pt-BR"/>
        </w:rPr>
      </w:pPr>
      <w:r w:rsidRPr="00A408C9">
        <w:rPr>
          <w:lang w:val="pt-BR"/>
        </w:rP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9"/>
        <w:gridCol w:w="5536"/>
        <w:gridCol w:w="1603"/>
      </w:tblGrid>
      <w:tr w:rsidR="00815228" w:rsidRPr="00815228" w14:paraId="06628C75" w14:textId="77777777" w:rsidTr="009C7C16">
        <w:tc>
          <w:tcPr>
            <w:tcW w:w="961" w:type="pct"/>
            <w:vAlign w:val="center"/>
          </w:tcPr>
          <w:p w14:paraId="31780357" w14:textId="7416EEB1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132" w:type="pct"/>
          </w:tcPr>
          <w:p w14:paraId="6424EF6E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ENVASES DE POLIETILENTEREFTALATO (PET) POSTCONSUMO RECICLADO GRADO ALIMENTARIO (PET-PCR GRADO ALIMENTARIO) DESTINADOS A ESTAR EN CONTACTO CON ALIMENTOS (DEROGACIÓN DE LA RESOLOUCIÓN GMC Nº 30/07)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8022C18" w14:textId="27277441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A408C9" w14:paraId="4DD46714" w14:textId="77777777" w:rsidTr="009C7C16">
        <w:tc>
          <w:tcPr>
            <w:tcW w:w="961" w:type="pct"/>
            <w:vAlign w:val="center"/>
          </w:tcPr>
          <w:p w14:paraId="0DB3222C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2C32B845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EMBALAGENS DE POLIETILENOTEREFTALATO (PET) PÓS-CONSUMO RECICLADO GRAU ALIMENTÍCIO (PET-PCR GRAU ALIMENTÍCIO) DESTINADAS A ENTRAR EM CONTATO COM ALIMENTOS (REVOGAÇÃO RESOLUÇÃO GMC Nº 30/07)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0D3F114" w14:textId="2FA3A580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4EDB778A" w14:textId="77777777" w:rsidTr="009C7C16">
        <w:tc>
          <w:tcPr>
            <w:tcW w:w="961" w:type="pct"/>
          </w:tcPr>
          <w:p w14:paraId="688349CC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IV-d</w:t>
            </w:r>
          </w:p>
        </w:tc>
        <w:tc>
          <w:tcPr>
            <w:tcW w:w="3132" w:type="pct"/>
          </w:tcPr>
          <w:p w14:paraId="0FB307A8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Proyectos en la Coordinación Nacional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23964C3" w14:textId="46D64383" w:rsidR="00815228" w:rsidRPr="00815228" w:rsidRDefault="009C7C16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15228" w:rsidRPr="00815228" w14:paraId="17E06EC8" w14:textId="77777777" w:rsidTr="009C7C16">
        <w:tc>
          <w:tcPr>
            <w:tcW w:w="961" w:type="pct"/>
            <w:vAlign w:val="center"/>
          </w:tcPr>
          <w:p w14:paraId="5485B5C9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289BB2E4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Projetos na Coordenação Nacional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82AAA9E" w14:textId="07BC2CFE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815228" w14:paraId="52CD205D" w14:textId="77777777" w:rsidTr="009C7C16">
        <w:tc>
          <w:tcPr>
            <w:tcW w:w="961" w:type="pct"/>
            <w:vAlign w:val="center"/>
          </w:tcPr>
          <w:p w14:paraId="18069A0B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505051FD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LAS RESOLUCIONES GMC Nº 53/98, 54/98, 07/06 Y 08/06 SOBRE ADITIVOS ALIMENTARIOS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4664761" w14:textId="5916B974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A408C9" w14:paraId="36E70480" w14:textId="77777777" w:rsidTr="009C7C16">
        <w:tc>
          <w:tcPr>
            <w:tcW w:w="961" w:type="pct"/>
            <w:vAlign w:val="center"/>
          </w:tcPr>
          <w:p w14:paraId="225F7E9B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4488CC96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DAS RESOLUÇÕES GMC Nº 53/98, 54/98, 07/06 E 08/06 SOBRE ADITIVOS ALIMENTARES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F1D6CE2" w14:textId="57D58549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26815A00" w14:textId="77777777" w:rsidTr="009C7C16">
        <w:tc>
          <w:tcPr>
            <w:tcW w:w="961" w:type="pct"/>
            <w:vAlign w:val="center"/>
          </w:tcPr>
          <w:p w14:paraId="57A479A4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2" w:type="pct"/>
          </w:tcPr>
          <w:p w14:paraId="5BDB6BEF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PROCEDIMIENTO SOBRE EL USO Y REFERENCIA DE DOCUMENTOS NORMATIVOS EN REGLAMENTOS TÉCNICOS MERCOSUR Y PROCEDIMIENTOS MERCOSUR DE EVALUACIÓN DE LA CONFORMIDAD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BC8841F" w14:textId="35671BCF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A408C9" w14:paraId="5918E84F" w14:textId="77777777" w:rsidTr="009C7C16">
        <w:tc>
          <w:tcPr>
            <w:tcW w:w="961" w:type="pct"/>
            <w:vAlign w:val="center"/>
          </w:tcPr>
          <w:p w14:paraId="4B668971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37B38CEB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PROCEDIMENTO SOBRE O USO E REFERÊNCIA DE DOCUMENTOS NORMATIVOS EM REGULAMENTOS TÉCNICOS MERCOSUL E PROCEDIMENTOS MERCOSUL DE AVALIAÇÃO DA CONFORMIDADE - Norma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E31D72D" w14:textId="4FA2A951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270B6181" w14:textId="77777777" w:rsidTr="009C7C16">
        <w:tc>
          <w:tcPr>
            <w:tcW w:w="961" w:type="pct"/>
          </w:tcPr>
          <w:p w14:paraId="2B950E6B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132" w:type="pct"/>
          </w:tcPr>
          <w:p w14:paraId="1056F20B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Instructivo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2905B4C" w14:textId="6504F539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15228" w:rsidRPr="00815228" w14:paraId="62C22403" w14:textId="77777777" w:rsidTr="009C7C16">
        <w:tc>
          <w:tcPr>
            <w:tcW w:w="961" w:type="pct"/>
            <w:vAlign w:val="center"/>
          </w:tcPr>
          <w:p w14:paraId="7AA8651B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293BB572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Instrutivo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2AC9AF8" w14:textId="5F2E859D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815228" w14:paraId="5AFF4428" w14:textId="77777777" w:rsidTr="009C7C16">
        <w:tc>
          <w:tcPr>
            <w:tcW w:w="961" w:type="pct"/>
          </w:tcPr>
          <w:p w14:paraId="4CEC741C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</w:t>
            </w:r>
          </w:p>
        </w:tc>
        <w:tc>
          <w:tcPr>
            <w:tcW w:w="3132" w:type="pct"/>
          </w:tcPr>
          <w:p w14:paraId="262F3B07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Observaciones al proyecto de Resolución N° 05/12 Rev. 3 presentado por Argentina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CF841BF" w14:textId="0A4079A1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15228" w:rsidRPr="00A408C9" w14:paraId="3FEA7F3E" w14:textId="77777777" w:rsidTr="009C7C16">
        <w:tc>
          <w:tcPr>
            <w:tcW w:w="961" w:type="pct"/>
            <w:vAlign w:val="center"/>
          </w:tcPr>
          <w:p w14:paraId="0DE69178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61676163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Observações ao projeto de Resolução N° 05/12 Rev. 3 apresentado pela Argentina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6100707" w14:textId="2CD56A9E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79D4F0F7" w14:textId="77777777" w:rsidTr="009C7C16">
        <w:tc>
          <w:tcPr>
            <w:tcW w:w="961" w:type="pct"/>
          </w:tcPr>
          <w:p w14:paraId="2220565A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</w:t>
            </w:r>
          </w:p>
        </w:tc>
        <w:tc>
          <w:tcPr>
            <w:tcW w:w="3132" w:type="pct"/>
          </w:tcPr>
          <w:p w14:paraId="4D9D7297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Observaciones al proyecto de Resolución N° 05/12 Rev. 3 presentado por Brasil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C41F807" w14:textId="6686DADF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15228" w:rsidRPr="00A408C9" w14:paraId="42A41D6B" w14:textId="77777777" w:rsidTr="009C7C16">
        <w:tc>
          <w:tcPr>
            <w:tcW w:w="961" w:type="pct"/>
            <w:vAlign w:val="center"/>
          </w:tcPr>
          <w:p w14:paraId="792D3E6B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32" w:type="pct"/>
          </w:tcPr>
          <w:p w14:paraId="57C09777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Observações ao projeto de Resolução N° 05/12 Rev. 3 apresentado pelo Brasil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27F8F2B" w14:textId="3934DD7E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4C39C54E" w14:textId="77777777" w:rsidTr="009C7C16">
        <w:tc>
          <w:tcPr>
            <w:tcW w:w="961" w:type="pct"/>
          </w:tcPr>
          <w:p w14:paraId="2D095F93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VIII</w:t>
            </w:r>
          </w:p>
        </w:tc>
        <w:tc>
          <w:tcPr>
            <w:tcW w:w="3132" w:type="pct"/>
          </w:tcPr>
          <w:p w14:paraId="5BA44BBD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Observaciones al proyecto de Resolución N° 06/22 presentado por Brasil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8FA7A7C" w14:textId="5E877E7E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15228" w:rsidRPr="00A408C9" w14:paraId="7507BFCA" w14:textId="77777777" w:rsidTr="009C7C16">
        <w:tc>
          <w:tcPr>
            <w:tcW w:w="961" w:type="pct"/>
            <w:vAlign w:val="center"/>
          </w:tcPr>
          <w:p w14:paraId="5F532E81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152BFDA8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Observações ao projeto de Resolução N° 06/22 apresentado pelo Brasil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3AED3FF" w14:textId="7ED01B72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30B6FB27" w14:textId="77777777" w:rsidTr="009C7C16">
        <w:tc>
          <w:tcPr>
            <w:tcW w:w="961" w:type="pct"/>
          </w:tcPr>
          <w:p w14:paraId="4555A6A3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IX</w:t>
            </w:r>
          </w:p>
        </w:tc>
        <w:tc>
          <w:tcPr>
            <w:tcW w:w="3132" w:type="pct"/>
          </w:tcPr>
          <w:p w14:paraId="01E6979B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Observaciones al proyecto de Resolución N° 01/24 presentado por Brasil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652C75D" w14:textId="0F0C8DAE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15228" w:rsidRPr="00A408C9" w14:paraId="57623D21" w14:textId="77777777" w:rsidTr="009C7C16">
        <w:tc>
          <w:tcPr>
            <w:tcW w:w="961" w:type="pct"/>
            <w:vAlign w:val="center"/>
          </w:tcPr>
          <w:p w14:paraId="76CDD2C2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511B57FF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Observações ao projeto de Resolução N° 01/24 apresentado pelo Brasil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10BA915" w14:textId="47DD43A0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013AEFF3" w14:textId="77777777" w:rsidTr="009C7C16">
        <w:tc>
          <w:tcPr>
            <w:tcW w:w="961" w:type="pct"/>
          </w:tcPr>
          <w:p w14:paraId="6ED00529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</w:t>
            </w:r>
          </w:p>
        </w:tc>
        <w:tc>
          <w:tcPr>
            <w:tcW w:w="3132" w:type="pct"/>
          </w:tcPr>
          <w:p w14:paraId="3D62DE7F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Presentación sobre el proceso regulatorio del SGT N° 3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4FE777F" w14:textId="6FA400E2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15228" w:rsidRPr="00A408C9" w14:paraId="689DBC3E" w14:textId="77777777" w:rsidTr="009C7C16">
        <w:tc>
          <w:tcPr>
            <w:tcW w:w="961" w:type="pct"/>
            <w:vAlign w:val="center"/>
          </w:tcPr>
          <w:p w14:paraId="4D13E237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0EDA46E1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Apresentação sobre o processo regulatório do SGT N° 3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6DDDE15" w14:textId="34B024E9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009B6DD8" w14:textId="77777777" w:rsidTr="009C7C16">
        <w:tc>
          <w:tcPr>
            <w:tcW w:w="961" w:type="pct"/>
          </w:tcPr>
          <w:p w14:paraId="064B96F4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</w:t>
            </w:r>
          </w:p>
        </w:tc>
        <w:tc>
          <w:tcPr>
            <w:tcW w:w="3132" w:type="pct"/>
          </w:tcPr>
          <w:p w14:paraId="1CEACEDB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Formularios con los pedidos de derogación - Argentina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70E7495" w14:textId="01C2D28B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15228" w:rsidRPr="00A408C9" w14:paraId="3EDA13D9" w14:textId="77777777" w:rsidTr="009C7C16">
        <w:tc>
          <w:tcPr>
            <w:tcW w:w="961" w:type="pct"/>
            <w:vAlign w:val="center"/>
          </w:tcPr>
          <w:p w14:paraId="65D1B8BB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39A8BFCB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Formulários com os pedidos de revogação - Argentina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9D2963B" w14:textId="554CD76B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5B4627CB" w14:textId="77777777" w:rsidTr="009C7C16">
        <w:tc>
          <w:tcPr>
            <w:tcW w:w="961" w:type="pct"/>
          </w:tcPr>
          <w:p w14:paraId="4F38516F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XII</w:t>
            </w:r>
          </w:p>
        </w:tc>
        <w:tc>
          <w:tcPr>
            <w:tcW w:w="3132" w:type="pct"/>
          </w:tcPr>
          <w:p w14:paraId="3E98F4DA" w14:textId="5E7C9E2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RESERVADO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Listado y planilla de OJN de los Estados Partes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CF62DC2" w14:textId="2A13DC77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15228" w:rsidRPr="00A408C9" w14:paraId="21AB0598" w14:textId="77777777" w:rsidTr="009C7C16">
        <w:tc>
          <w:tcPr>
            <w:tcW w:w="961" w:type="pct"/>
            <w:vAlign w:val="center"/>
          </w:tcPr>
          <w:p w14:paraId="2D71790E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753DCD8C" w14:textId="71DB73DB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RESERVADO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- </w:t>
            </w: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Lista e Planilha de OJN dos Estados Partes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F036E4A" w14:textId="5E2A7F4B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1629B6C3" w14:textId="77777777" w:rsidTr="009C7C16">
        <w:tc>
          <w:tcPr>
            <w:tcW w:w="961" w:type="pct"/>
          </w:tcPr>
          <w:p w14:paraId="39026399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XIII</w:t>
            </w:r>
          </w:p>
        </w:tc>
        <w:tc>
          <w:tcPr>
            <w:tcW w:w="3132" w:type="pct"/>
          </w:tcPr>
          <w:p w14:paraId="2BB3B415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Módulo para alertas de revisión de RTM y PMEC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81058C1" w14:textId="56FD7D06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15228" w:rsidRPr="00A408C9" w14:paraId="2004CB7B" w14:textId="77777777" w:rsidTr="009C7C16">
        <w:tc>
          <w:tcPr>
            <w:tcW w:w="961" w:type="pct"/>
            <w:vAlign w:val="center"/>
          </w:tcPr>
          <w:p w14:paraId="595517BA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307C1FF3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Módulo para alertas de revisão RTM e PMEC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4E27DE7" w14:textId="1752648B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15228" w:rsidRPr="00815228" w14:paraId="0991CE29" w14:textId="77777777" w:rsidTr="009C7C16">
        <w:tc>
          <w:tcPr>
            <w:tcW w:w="961" w:type="pct"/>
          </w:tcPr>
          <w:p w14:paraId="72FEE8E0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XIV</w:t>
            </w:r>
          </w:p>
        </w:tc>
        <w:tc>
          <w:tcPr>
            <w:tcW w:w="3132" w:type="pct"/>
          </w:tcPr>
          <w:p w14:paraId="3838C63F" w14:textId="18437312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RESERVADO - Informe AMN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51A35E0" w14:textId="55B23E13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15228" w:rsidRPr="00815228" w14:paraId="118922C2" w14:textId="77777777" w:rsidTr="009C7C16">
        <w:tc>
          <w:tcPr>
            <w:tcW w:w="961" w:type="pct"/>
            <w:vAlign w:val="center"/>
          </w:tcPr>
          <w:p w14:paraId="399EB112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17FBBF88" w14:textId="09792715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RESERVADO - Informe AMN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FEF7C87" w14:textId="343E7F78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815228" w14:paraId="00781D6F" w14:textId="77777777" w:rsidTr="009C7C16">
        <w:tc>
          <w:tcPr>
            <w:tcW w:w="961" w:type="pct"/>
          </w:tcPr>
          <w:p w14:paraId="55072C8A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XV</w:t>
            </w:r>
          </w:p>
        </w:tc>
        <w:tc>
          <w:tcPr>
            <w:tcW w:w="3132" w:type="pct"/>
          </w:tcPr>
          <w:p w14:paraId="0F448F97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Acta N° 01/25 de la CIA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4454515" w14:textId="26F53578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815228" w:rsidRPr="00815228" w14:paraId="5864CFC3" w14:textId="77777777" w:rsidTr="009C7C16">
        <w:tc>
          <w:tcPr>
            <w:tcW w:w="961" w:type="pct"/>
            <w:vAlign w:val="center"/>
          </w:tcPr>
          <w:p w14:paraId="1B0DE6E5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7F5FA22D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 N° 01/25 da CIA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2DD8C87" w14:textId="71425D53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815228" w14:paraId="33340C43" w14:textId="77777777" w:rsidTr="009C7C16">
        <w:tc>
          <w:tcPr>
            <w:tcW w:w="961" w:type="pct"/>
          </w:tcPr>
          <w:p w14:paraId="2E8358F0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XVI</w:t>
            </w:r>
          </w:p>
        </w:tc>
        <w:tc>
          <w:tcPr>
            <w:tcW w:w="3132" w:type="pct"/>
          </w:tcPr>
          <w:p w14:paraId="7FF7B4A4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Acta N° 01/25 de la CJ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CDA0664" w14:textId="30ED0523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815228" w:rsidRPr="00815228" w14:paraId="4A36BE86" w14:textId="77777777" w:rsidTr="009C7C16">
        <w:tc>
          <w:tcPr>
            <w:tcW w:w="961" w:type="pct"/>
            <w:vAlign w:val="center"/>
          </w:tcPr>
          <w:p w14:paraId="6EC72953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69893DD3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 N° 01/25 da CB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115BE6A" w14:textId="052FD2AD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815228" w14:paraId="3CCFE08A" w14:textId="77777777" w:rsidTr="009C7C16">
        <w:tc>
          <w:tcPr>
            <w:tcW w:w="961" w:type="pct"/>
          </w:tcPr>
          <w:p w14:paraId="3138089A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XVII</w:t>
            </w:r>
          </w:p>
        </w:tc>
        <w:tc>
          <w:tcPr>
            <w:tcW w:w="3132" w:type="pct"/>
          </w:tcPr>
          <w:p w14:paraId="4DAEC154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Acta N° 01/25 de la CBUI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43B94FF" w14:textId="0FEAE536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15228" w:rsidRPr="00815228" w14:paraId="4BE54EB5" w14:textId="77777777" w:rsidTr="009C7C16">
        <w:tc>
          <w:tcPr>
            <w:tcW w:w="961" w:type="pct"/>
            <w:vAlign w:val="center"/>
          </w:tcPr>
          <w:p w14:paraId="0DE5E92D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482F0B0F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 N° 01/25 da CBUI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FC822A1" w14:textId="4320DC32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815228" w14:paraId="7EDCDAAC" w14:textId="77777777" w:rsidTr="009C7C16">
        <w:tc>
          <w:tcPr>
            <w:tcW w:w="961" w:type="pct"/>
          </w:tcPr>
          <w:p w14:paraId="370955E3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XVIII</w:t>
            </w:r>
          </w:p>
        </w:tc>
        <w:tc>
          <w:tcPr>
            <w:tcW w:w="3132" w:type="pct"/>
          </w:tcPr>
          <w:p w14:paraId="7C30C106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Acta N° 01/25 de la CG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56A0208" w14:textId="416805C2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15228" w:rsidRPr="00815228" w14:paraId="7A9ECBBF" w14:textId="77777777" w:rsidTr="009C7C16">
        <w:tc>
          <w:tcPr>
            <w:tcW w:w="961" w:type="pct"/>
            <w:vAlign w:val="center"/>
          </w:tcPr>
          <w:p w14:paraId="79BDFCBB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089582B4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Ata N° 01/25 da CG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AC3F51A" w14:textId="0FB72330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815228" w14:paraId="0553CAA5" w14:textId="77777777" w:rsidTr="009C7C16">
        <w:tc>
          <w:tcPr>
            <w:tcW w:w="961" w:type="pct"/>
          </w:tcPr>
          <w:p w14:paraId="38FB4E68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XIX</w:t>
            </w:r>
          </w:p>
        </w:tc>
        <w:tc>
          <w:tcPr>
            <w:tcW w:w="3132" w:type="pct"/>
          </w:tcPr>
          <w:p w14:paraId="1BFBB48A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Acta N° 01/25 de la CA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249D3EC" w14:textId="4EB1C5B5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15228" w:rsidRPr="00815228" w14:paraId="391D416E" w14:textId="77777777" w:rsidTr="009C7C16">
        <w:tc>
          <w:tcPr>
            <w:tcW w:w="961" w:type="pct"/>
            <w:vAlign w:val="center"/>
          </w:tcPr>
          <w:p w14:paraId="7A91E179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4983CE60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 N° 01/25 da CA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091169C" w14:textId="0F224354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815228" w14:paraId="3190438F" w14:textId="77777777" w:rsidTr="009C7C16">
        <w:tc>
          <w:tcPr>
            <w:tcW w:w="961" w:type="pct"/>
          </w:tcPr>
          <w:p w14:paraId="3263DBE0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XX</w:t>
            </w:r>
          </w:p>
        </w:tc>
        <w:tc>
          <w:tcPr>
            <w:tcW w:w="3132" w:type="pct"/>
          </w:tcPr>
          <w:p w14:paraId="3BF6DBB8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Acta N° 01/24 de la CM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857F64B" w14:textId="14FA8F9E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15228" w:rsidRPr="00815228" w14:paraId="56D3A8D4" w14:textId="77777777" w:rsidTr="009C7C16">
        <w:tc>
          <w:tcPr>
            <w:tcW w:w="961" w:type="pct"/>
            <w:vAlign w:val="center"/>
          </w:tcPr>
          <w:p w14:paraId="067C9427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744C4F6B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 N° 01/24 da CM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E8F9F01" w14:textId="5EF7BD8C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8146E5" w14:textId="77777777" w:rsidR="009C7C16" w:rsidRDefault="009C7C16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9"/>
        <w:gridCol w:w="5536"/>
        <w:gridCol w:w="1603"/>
      </w:tblGrid>
      <w:tr w:rsidR="00815228" w:rsidRPr="00815228" w14:paraId="7A187643" w14:textId="77777777" w:rsidTr="009C7C16">
        <w:tc>
          <w:tcPr>
            <w:tcW w:w="961" w:type="pct"/>
          </w:tcPr>
          <w:p w14:paraId="1100A117" w14:textId="5B108313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Anexo XXI</w:t>
            </w:r>
          </w:p>
        </w:tc>
        <w:tc>
          <w:tcPr>
            <w:tcW w:w="3132" w:type="pct"/>
          </w:tcPr>
          <w:p w14:paraId="60309B30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Acta N° 01/25 de la CEEE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3BE643E" w14:textId="6B645239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15228" w:rsidRPr="00815228" w14:paraId="3BD14313" w14:textId="77777777" w:rsidTr="009C7C16">
        <w:tc>
          <w:tcPr>
            <w:tcW w:w="961" w:type="pct"/>
            <w:vAlign w:val="center"/>
          </w:tcPr>
          <w:p w14:paraId="177DDD15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5297221B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 N° 01/25 da CEEE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B04377C" w14:textId="77E47774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228" w:rsidRPr="00815228" w14:paraId="44524CE2" w14:textId="77777777" w:rsidTr="009C7C16">
        <w:tc>
          <w:tcPr>
            <w:tcW w:w="961" w:type="pct"/>
          </w:tcPr>
          <w:p w14:paraId="6606FE20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XXII</w:t>
            </w:r>
          </w:p>
        </w:tc>
        <w:tc>
          <w:tcPr>
            <w:tcW w:w="3132" w:type="pct"/>
          </w:tcPr>
          <w:p w14:paraId="355003BE" w14:textId="77777777" w:rsidR="00815228" w:rsidRPr="00815228" w:rsidRDefault="00815228" w:rsidP="00815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>Acta N° 01/25 de la CEC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9AC5C00" w14:textId="02B34CE5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15228" w:rsidRPr="00815228" w14:paraId="3F07E8E9" w14:textId="77777777" w:rsidTr="009C7C16">
        <w:tc>
          <w:tcPr>
            <w:tcW w:w="961" w:type="pct"/>
            <w:vAlign w:val="center"/>
          </w:tcPr>
          <w:p w14:paraId="245C4E9F" w14:textId="77777777" w:rsidR="00815228" w:rsidRPr="00815228" w:rsidRDefault="00815228" w:rsidP="00815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0440FF69" w14:textId="77777777" w:rsidR="00815228" w:rsidRPr="00815228" w:rsidRDefault="00815228" w:rsidP="0081522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2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 N° 01/25 da CEC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C9303DC" w14:textId="0C1D6B0D" w:rsidR="00815228" w:rsidRPr="00815228" w:rsidRDefault="00815228" w:rsidP="008152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7F1241" w14:textId="77777777" w:rsidR="00815228" w:rsidRPr="00815228" w:rsidRDefault="00815228" w:rsidP="00815228"/>
    <w:p w14:paraId="7EEC18C2" w14:textId="77777777" w:rsidR="00815228" w:rsidRPr="00815228" w:rsidRDefault="00815228" w:rsidP="00815228">
      <w:r w:rsidRPr="00815228">
        <w:br/>
      </w:r>
    </w:p>
    <w:p w14:paraId="7C73102D" w14:textId="77777777" w:rsidR="007B0C5E" w:rsidRDefault="007B0C5E"/>
    <w:p w14:paraId="29BAFA85" w14:textId="77777777" w:rsidR="00815228" w:rsidRDefault="00815228"/>
    <w:p w14:paraId="23BED3BD" w14:textId="77777777" w:rsidR="00815228" w:rsidRDefault="00815228"/>
    <w:p w14:paraId="703880B8" w14:textId="77777777" w:rsidR="00815228" w:rsidRDefault="00815228"/>
    <w:p w14:paraId="5049D2D0" w14:textId="77777777" w:rsidR="00815228" w:rsidRDefault="00815228"/>
    <w:p w14:paraId="3E0B2F3B" w14:textId="77777777" w:rsidR="00815228" w:rsidRDefault="00815228"/>
    <w:p w14:paraId="35DE8A67" w14:textId="77777777" w:rsidR="00815228" w:rsidRDefault="00815228"/>
    <w:p w14:paraId="31C497B2" w14:textId="77777777" w:rsidR="00815228" w:rsidRDefault="00815228"/>
    <w:p w14:paraId="36C7FCF1" w14:textId="77777777" w:rsidR="00815228" w:rsidRDefault="00815228"/>
    <w:p w14:paraId="69CEE575" w14:textId="77777777" w:rsidR="00815228" w:rsidRDefault="00815228"/>
    <w:p w14:paraId="2AAA49A9" w14:textId="77777777" w:rsidR="00815228" w:rsidRDefault="00815228"/>
    <w:p w14:paraId="4F5A6F11" w14:textId="77777777" w:rsidR="00815228" w:rsidRDefault="00815228"/>
    <w:p w14:paraId="1B5344EA" w14:textId="77777777" w:rsidR="00815228" w:rsidRDefault="00815228"/>
    <w:p w14:paraId="3BEF612D" w14:textId="77777777" w:rsidR="00815228" w:rsidRDefault="00815228"/>
    <w:p w14:paraId="027D822C" w14:textId="77777777" w:rsidR="00815228" w:rsidRDefault="00815228"/>
    <w:p w14:paraId="6BF29894" w14:textId="77777777" w:rsidR="00815228" w:rsidRDefault="00815228"/>
    <w:p w14:paraId="7283F668" w14:textId="77777777" w:rsidR="00815228" w:rsidRDefault="00815228"/>
    <w:p w14:paraId="139C3455" w14:textId="77777777" w:rsidR="00815228" w:rsidRDefault="00815228"/>
    <w:sectPr w:rsidR="00815228" w:rsidSect="00815228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AEEC" w14:textId="77777777" w:rsidR="00815228" w:rsidRDefault="00815228" w:rsidP="00815228">
      <w:pPr>
        <w:spacing w:after="0" w:line="240" w:lineRule="auto"/>
      </w:pPr>
      <w:r>
        <w:separator/>
      </w:r>
    </w:p>
  </w:endnote>
  <w:endnote w:type="continuationSeparator" w:id="0">
    <w:p w14:paraId="1F4F65B9" w14:textId="77777777" w:rsidR="00815228" w:rsidRDefault="00815228" w:rsidP="0081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A6FF" w14:textId="6D8FB59A" w:rsidR="00815228" w:rsidRPr="00815228" w:rsidRDefault="00815228" w:rsidP="00815228">
    <w:pPr>
      <w:pStyle w:val="Piedepgina"/>
      <w:jc w:val="right"/>
      <w:rPr>
        <w:rFonts w:ascii="Times New Roman" w:hAnsi="Times New Roman" w:cs="Times New Roman"/>
        <w:b/>
        <w:bCs/>
        <w:sz w:val="24"/>
        <w:szCs w:val="24"/>
        <w:lang w:val="es-ES"/>
      </w:rPr>
    </w:pPr>
    <w:r w:rsidRPr="00815228">
      <w:rPr>
        <w:rFonts w:ascii="Times New Roman" w:hAnsi="Times New Roman" w:cs="Times New Roman"/>
        <w:b/>
        <w:bCs/>
        <w:sz w:val="24"/>
        <w:szCs w:val="24"/>
        <w:lang w:val="es-ES"/>
      </w:rPr>
      <w:t>MEG – 14/04/2025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4D163" w14:textId="77777777" w:rsidR="00815228" w:rsidRDefault="00815228" w:rsidP="00815228">
      <w:pPr>
        <w:spacing w:after="0" w:line="240" w:lineRule="auto"/>
      </w:pPr>
      <w:r>
        <w:separator/>
      </w:r>
    </w:p>
  </w:footnote>
  <w:footnote w:type="continuationSeparator" w:id="0">
    <w:p w14:paraId="39FDA3EE" w14:textId="77777777" w:rsidR="00815228" w:rsidRDefault="00815228" w:rsidP="00815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D4"/>
    <w:rsid w:val="003F75D4"/>
    <w:rsid w:val="004528DB"/>
    <w:rsid w:val="007B0C5E"/>
    <w:rsid w:val="00815228"/>
    <w:rsid w:val="009C322E"/>
    <w:rsid w:val="009C7C16"/>
    <w:rsid w:val="00A408C9"/>
    <w:rsid w:val="00A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D210"/>
  <w15:chartTrackingRefBased/>
  <w15:docId w15:val="{EF1B724B-EEAB-41D5-9F5D-76FAC7B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75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75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75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75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75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75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75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75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75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75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75D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1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228"/>
  </w:style>
  <w:style w:type="paragraph" w:styleId="Piedepgina">
    <w:name w:val="footer"/>
    <w:basedOn w:val="Normal"/>
    <w:link w:val="PiedepginaCar"/>
    <w:uiPriority w:val="99"/>
    <w:unhideWhenUsed/>
    <w:rsid w:val="0081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1271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dcterms:created xsi:type="dcterms:W3CDTF">2025-04-14T13:31:00Z</dcterms:created>
  <dcterms:modified xsi:type="dcterms:W3CDTF">2025-04-14T13:51:00Z</dcterms:modified>
</cp:coreProperties>
</file>