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EBB4" w14:textId="77777777" w:rsidR="0067065B" w:rsidRPr="0067065B" w:rsidRDefault="0067065B" w:rsidP="0067065B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252"/>
        <w:gridCol w:w="1746"/>
      </w:tblGrid>
      <w:tr w:rsidR="0067065B" w:rsidRPr="0067065B" w14:paraId="45462969" w14:textId="77777777" w:rsidTr="00E04DB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16DD5D04" w14:textId="77777777" w:rsidR="0067065B" w:rsidRPr="0067065B" w:rsidRDefault="0067065B" w:rsidP="0067065B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7065B">
              <w:rPr>
                <w:rFonts w:ascii="Times New Roman" w:hAnsi="Times New Roman" w:cs="Times New Roman"/>
                <w:sz w:val="40"/>
                <w:szCs w:val="40"/>
              </w:rPr>
              <w:t>Sistematización - Acta - 02/2024</w:t>
            </w:r>
          </w:p>
        </w:tc>
      </w:tr>
      <w:tr w:rsidR="00AB5DFD" w:rsidRPr="0067065B" w14:paraId="54F8FE04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7A22064F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06590DF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Reunión de </w:t>
            </w:r>
            <w:proofErr w:type="gramStart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Ministros</w:t>
            </w:r>
            <w:proofErr w:type="gramEnd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de Salud (RMS)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2179B3F2" w14:textId="77777777" w:rsidR="0067065B" w:rsidRPr="0067065B" w:rsidRDefault="0067065B" w:rsidP="0067065B">
            <w:pPr>
              <w:spacing w:after="0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AB5DFD" w:rsidRPr="0067065B" w14:paraId="6B520591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6F35B4A5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7A600BEF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51B6C28A" w14:textId="77777777" w:rsidR="0067065B" w:rsidRPr="0067065B" w:rsidRDefault="0067065B" w:rsidP="0067065B">
            <w:pPr>
              <w:spacing w:after="0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AB5DFD" w:rsidRPr="0067065B" w14:paraId="6B684F79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44AC78EC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27A7C948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15/11/2024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6AE196EF" w14:textId="77777777" w:rsidR="0067065B" w:rsidRPr="0067065B" w:rsidRDefault="0067065B" w:rsidP="0067065B">
            <w:pPr>
              <w:spacing w:after="0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AB5DFD" w:rsidRPr="0067065B" w14:paraId="6E006AB8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1BBDD084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5BF51FA8" w14:textId="77777777" w:rsidR="0067065B" w:rsidRPr="0067065B" w:rsidRDefault="0067065B" w:rsidP="0067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65CC69B6" w14:textId="77777777" w:rsidR="0067065B" w:rsidRPr="0067065B" w:rsidRDefault="0067065B" w:rsidP="0067065B">
            <w:pPr>
              <w:spacing w:after="0" w:line="240" w:lineRule="auto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AB5DFD" w:rsidRPr="0067065B" w14:paraId="04A0037A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210AFB7F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3D5F0B48" w14:textId="77777777" w:rsidR="0067065B" w:rsidRPr="0067065B" w:rsidRDefault="0067065B" w:rsidP="0067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02/2024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0240A253" w14:textId="77777777" w:rsidR="0067065B" w:rsidRPr="0067065B" w:rsidRDefault="0067065B" w:rsidP="0067065B">
            <w:pPr>
              <w:spacing w:after="0" w:line="240" w:lineRule="auto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AB5DFD" w:rsidRPr="0067065B" w14:paraId="1847F421" w14:textId="77777777" w:rsidTr="00E04DBE">
        <w:tc>
          <w:tcPr>
            <w:tcW w:w="1041" w:type="pct"/>
            <w:shd w:val="clear" w:color="auto" w:fill="D9F2D0" w:themeFill="accent6" w:themeFillTint="33"/>
            <w:vAlign w:val="center"/>
          </w:tcPr>
          <w:p w14:paraId="09B21114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2971" w:type="pct"/>
            <w:shd w:val="clear" w:color="auto" w:fill="D9F2D0" w:themeFill="accent6" w:themeFillTint="33"/>
            <w:vAlign w:val="center"/>
          </w:tcPr>
          <w:p w14:paraId="0F45E7C1" w14:textId="77777777" w:rsidR="0067065B" w:rsidRPr="0067065B" w:rsidRDefault="0067065B" w:rsidP="0067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15/11/2024</w:t>
            </w:r>
          </w:p>
        </w:tc>
        <w:tc>
          <w:tcPr>
            <w:tcW w:w="988" w:type="pct"/>
            <w:shd w:val="clear" w:color="auto" w:fill="D9F2D0" w:themeFill="accent6" w:themeFillTint="33"/>
            <w:vAlign w:val="center"/>
          </w:tcPr>
          <w:p w14:paraId="07D883E1" w14:textId="77777777" w:rsidR="0067065B" w:rsidRPr="0067065B" w:rsidRDefault="0067065B" w:rsidP="0067065B">
            <w:pPr>
              <w:spacing w:after="0" w:line="240" w:lineRule="auto"/>
              <w:rPr>
                <w:sz w:val="24"/>
                <w:szCs w:val="24"/>
              </w:rPr>
            </w:pPr>
            <w:r w:rsidRPr="0067065B">
              <w:rPr>
                <w:sz w:val="24"/>
                <w:szCs w:val="24"/>
              </w:rPr>
              <w:t xml:space="preserve"> </w:t>
            </w:r>
          </w:p>
        </w:tc>
      </w:tr>
      <w:tr w:rsidR="0067065B" w:rsidRPr="0067065B" w14:paraId="23FDD295" w14:textId="77777777" w:rsidTr="00E04DBE">
        <w:tc>
          <w:tcPr>
            <w:tcW w:w="1041" w:type="pct"/>
            <w:vAlign w:val="center"/>
          </w:tcPr>
          <w:p w14:paraId="53F07C57" w14:textId="77777777" w:rsid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9A588F" w14:textId="4BDEE661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2971" w:type="pct"/>
            <w:vAlign w:val="center"/>
          </w:tcPr>
          <w:p w14:paraId="1844153B" w14:textId="35B2DD68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6EF4384" w14:textId="67D80B7D" w:rsidR="0067065B" w:rsidRPr="0067065B" w:rsidRDefault="00D21D8C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67065B" w:rsidRPr="0067065B" w14:paraId="04390B65" w14:textId="77777777" w:rsidTr="00E04DBE">
        <w:tc>
          <w:tcPr>
            <w:tcW w:w="1041" w:type="pct"/>
            <w:vAlign w:val="center"/>
          </w:tcPr>
          <w:p w14:paraId="5B84575F" w14:textId="77777777" w:rsidR="0067065B" w:rsidRPr="0067065B" w:rsidRDefault="0067065B" w:rsidP="0067065B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2971" w:type="pct"/>
            <w:vAlign w:val="center"/>
          </w:tcPr>
          <w:p w14:paraId="7F18CF05" w14:textId="29E4ACDC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5CAE827" w14:textId="3F6BAA9D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6F349A22" w14:textId="77777777" w:rsidTr="00E04DBE">
        <w:tc>
          <w:tcPr>
            <w:tcW w:w="1041" w:type="pct"/>
          </w:tcPr>
          <w:p w14:paraId="305E5A86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2971" w:type="pct"/>
          </w:tcPr>
          <w:p w14:paraId="2EC39030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F7F3C2F" w14:textId="207D104B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1D53F759" w14:textId="77777777" w:rsidTr="00E04DBE">
        <w:tc>
          <w:tcPr>
            <w:tcW w:w="1041" w:type="pct"/>
            <w:vAlign w:val="center"/>
          </w:tcPr>
          <w:p w14:paraId="5009F9FE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29C877FE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AB00246" w14:textId="78E6DD1E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32A6155C" w14:textId="77777777" w:rsidTr="00E04DBE">
        <w:tc>
          <w:tcPr>
            <w:tcW w:w="1041" w:type="pct"/>
          </w:tcPr>
          <w:p w14:paraId="3944C27C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2971" w:type="pct"/>
          </w:tcPr>
          <w:p w14:paraId="1DE5EEE2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90A13CB" w14:textId="4BBDB9DD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3CEA42EC" w14:textId="77777777" w:rsidTr="00E04DBE">
        <w:tc>
          <w:tcPr>
            <w:tcW w:w="1041" w:type="pct"/>
            <w:vAlign w:val="center"/>
          </w:tcPr>
          <w:p w14:paraId="288E3042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71DE128A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F7A2BAB" w14:textId="489037C4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38612F61" w14:textId="77777777" w:rsidTr="00E04DBE">
        <w:tc>
          <w:tcPr>
            <w:tcW w:w="1041" w:type="pct"/>
          </w:tcPr>
          <w:p w14:paraId="02161EB2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2971" w:type="pct"/>
          </w:tcPr>
          <w:p w14:paraId="25A446AB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Resumen de Acta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A37C3D9" w14:textId="5FB823EE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4302A920" w14:textId="77777777" w:rsidTr="00E04DBE">
        <w:tc>
          <w:tcPr>
            <w:tcW w:w="1041" w:type="pct"/>
            <w:vAlign w:val="center"/>
          </w:tcPr>
          <w:p w14:paraId="03636406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1700EE1C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9BB56EE" w14:textId="36475779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66C73E94" w14:textId="77777777" w:rsidTr="00E04DBE">
        <w:tc>
          <w:tcPr>
            <w:tcW w:w="1041" w:type="pct"/>
          </w:tcPr>
          <w:p w14:paraId="581F011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</w:t>
            </w:r>
          </w:p>
        </w:tc>
        <w:tc>
          <w:tcPr>
            <w:tcW w:w="2971" w:type="pct"/>
          </w:tcPr>
          <w:p w14:paraId="3879F912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Acuerdos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A54EAFA" w14:textId="69F39A04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4C8F52C7" w14:textId="77777777" w:rsidTr="00E04DBE">
        <w:tc>
          <w:tcPr>
            <w:tcW w:w="1041" w:type="pct"/>
            <w:vAlign w:val="center"/>
          </w:tcPr>
          <w:p w14:paraId="04B891BB" w14:textId="229E1F3A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pct"/>
          </w:tcPr>
          <w:p w14:paraId="37BB5DDE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Acordos</w:t>
            </w:r>
            <w:proofErr w:type="spellEnd"/>
          </w:p>
        </w:tc>
        <w:tc>
          <w:tcPr>
            <w:tcW w:w="988" w:type="pct"/>
            <w:shd w:val="clear" w:color="auto" w:fill="auto"/>
            <w:vAlign w:val="center"/>
          </w:tcPr>
          <w:p w14:paraId="2A0CEA90" w14:textId="41687C38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67065B" w14:paraId="71A4C6E3" w14:textId="77777777" w:rsidTr="00E04DBE">
        <w:tc>
          <w:tcPr>
            <w:tcW w:w="1041" w:type="pct"/>
            <w:vAlign w:val="center"/>
          </w:tcPr>
          <w:p w14:paraId="31678C8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6C87415A" w14:textId="44C831BD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Protocolo Único para la Elaboración de Paneles de Muestra Seca en Tubo para Control de Calidad de Pruebas Rápidas de VIH, Sífilis y Hepatitis C - Acuerdo de </w:t>
            </w:r>
            <w:proofErr w:type="gramStart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Ministros</w:t>
            </w:r>
            <w:proofErr w:type="gramEnd"/>
          </w:p>
        </w:tc>
        <w:tc>
          <w:tcPr>
            <w:tcW w:w="988" w:type="pct"/>
            <w:shd w:val="clear" w:color="auto" w:fill="auto"/>
            <w:vAlign w:val="center"/>
          </w:tcPr>
          <w:p w14:paraId="1BE314E1" w14:textId="43C92322" w:rsidR="0067065B" w:rsidRPr="0067065B" w:rsidRDefault="00D21D8C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65B" w:rsidRPr="00D375D2" w14:paraId="5FBD27FC" w14:textId="77777777" w:rsidTr="00E04DBE">
        <w:tc>
          <w:tcPr>
            <w:tcW w:w="1041" w:type="pct"/>
            <w:vAlign w:val="center"/>
          </w:tcPr>
          <w:p w14:paraId="596EF9C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11716FA9" w14:textId="4F28F3E1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Protocolo Único para a Elaboração de Painéis de Amostra Seca em Tubo para Controle de Qualidade de Testes Rápidos de HIV, Sífilis e Hepatites C - Acordo de Ministros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7D55F7D" w14:textId="1DB4064E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766A664E" w14:textId="77777777" w:rsidTr="00E04DBE">
        <w:tc>
          <w:tcPr>
            <w:tcW w:w="1041" w:type="pct"/>
            <w:vAlign w:val="center"/>
          </w:tcPr>
          <w:p w14:paraId="76B3C5C3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1" w:type="pct"/>
          </w:tcPr>
          <w:p w14:paraId="69B6B429" w14:textId="7120DEDE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ACUERDO SOBRE LA REALIZACIÓN DE TRASPLANTES EN LOS </w:t>
            </w:r>
            <w:proofErr w:type="gramStart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DEL MERCOSUR Y ESTADOS ASOCIADOS DE PERSONAS NO RESIDENTES - Acuerdo de Ministros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12A7F82" w14:textId="1655BAE0" w:rsidR="0067065B" w:rsidRPr="0067065B" w:rsidRDefault="00D21D8C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65B" w:rsidRPr="00D375D2" w14:paraId="119112E4" w14:textId="77777777" w:rsidTr="00E04DBE">
        <w:tc>
          <w:tcPr>
            <w:tcW w:w="1041" w:type="pct"/>
            <w:vAlign w:val="center"/>
          </w:tcPr>
          <w:p w14:paraId="6AE3B47F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3C905736" w14:textId="1512EC94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ACORDO SOBRE A REALIZAÇÃO DE TRANSPLANTES NOS ESTADOS PARTES DO MERCOSUL E ESTADOS ASSOCIADOS DE PESSOAS NÃO RESIDENTES - Acordo de Ministros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86E7BD3" w14:textId="4A719CD7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3EB1E417" w14:textId="77777777" w:rsidTr="00E04DBE">
        <w:tc>
          <w:tcPr>
            <w:tcW w:w="1041" w:type="pct"/>
            <w:vAlign w:val="center"/>
          </w:tcPr>
          <w:p w14:paraId="058E6204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971" w:type="pct"/>
          </w:tcPr>
          <w:p w14:paraId="4252D4DF" w14:textId="120A9C0C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ACUERDO SOBRE REGULACIÓN DEL MARKETING DIGITAL DE SUCEDÁNEOS DE LA LECHE MATERNA - Acuerdo de </w:t>
            </w:r>
            <w:proofErr w:type="gramStart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Ministros</w:t>
            </w:r>
            <w:proofErr w:type="gramEnd"/>
          </w:p>
        </w:tc>
        <w:tc>
          <w:tcPr>
            <w:tcW w:w="988" w:type="pct"/>
            <w:shd w:val="clear" w:color="auto" w:fill="auto"/>
            <w:vAlign w:val="center"/>
          </w:tcPr>
          <w:p w14:paraId="7EBD494C" w14:textId="76782F8A" w:rsidR="0067065B" w:rsidRPr="0067065B" w:rsidRDefault="00D21D8C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65B" w:rsidRPr="00D375D2" w14:paraId="44AA1043" w14:textId="77777777" w:rsidTr="00E04DBE">
        <w:tc>
          <w:tcPr>
            <w:tcW w:w="1041" w:type="pct"/>
            <w:vAlign w:val="center"/>
          </w:tcPr>
          <w:p w14:paraId="49882D62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0841D914" w14:textId="3C112744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ACORDO SOBRE A REGULAÇÃO DO MARKETING DIGITAL DE SUBSTITUTOS DO LEITE MATERNO - Acordo de Ministros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1318AE3" w14:textId="7BC4C17B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19D121FA" w14:textId="77777777" w:rsidTr="00E04DBE">
        <w:tc>
          <w:tcPr>
            <w:tcW w:w="1041" w:type="pct"/>
            <w:vAlign w:val="center"/>
          </w:tcPr>
          <w:p w14:paraId="4B3EC676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1" w:type="pct"/>
          </w:tcPr>
          <w:p w14:paraId="42507AD4" w14:textId="791C2A4D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ACUERDO RELACIONADO A LOS PRODUCTOS DE TABACO Y NICOTINA SABORIZADOS - Acuerdo de </w:t>
            </w:r>
            <w:proofErr w:type="gramStart"/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Ministros</w:t>
            </w:r>
            <w:proofErr w:type="gramEnd"/>
          </w:p>
        </w:tc>
        <w:tc>
          <w:tcPr>
            <w:tcW w:w="988" w:type="pct"/>
            <w:shd w:val="clear" w:color="auto" w:fill="auto"/>
            <w:vAlign w:val="center"/>
          </w:tcPr>
          <w:p w14:paraId="2484E851" w14:textId="463F91BB" w:rsidR="0067065B" w:rsidRPr="0067065B" w:rsidRDefault="00D21D8C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65B" w:rsidRPr="00D375D2" w14:paraId="5F9FF86A" w14:textId="77777777" w:rsidTr="00E04DBE">
        <w:tc>
          <w:tcPr>
            <w:tcW w:w="1041" w:type="pct"/>
            <w:vAlign w:val="center"/>
          </w:tcPr>
          <w:p w14:paraId="0711304B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397650C3" w14:textId="488FBA91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ACORDO RELACIONADO A PRODUTOS DE TABACO E NICOTINA COM SABOR - Acordo de Ministros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B05266E" w14:textId="11476EBB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D375D2" w14:paraId="3AD1E97D" w14:textId="77777777" w:rsidTr="00E04DBE">
        <w:tc>
          <w:tcPr>
            <w:tcW w:w="1041" w:type="pct"/>
          </w:tcPr>
          <w:p w14:paraId="1709EC07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2971" w:type="pct"/>
          </w:tcPr>
          <w:p w14:paraId="72B08322" w14:textId="77777777" w:rsidR="0067065B" w:rsidRPr="00D375D2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375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Informe de </w:t>
            </w:r>
            <w:proofErr w:type="spellStart"/>
            <w:r w:rsidRPr="00D375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actividades</w:t>
            </w:r>
            <w:proofErr w:type="spellEnd"/>
            <w:r w:rsidRPr="00D375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375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Presidencia</w:t>
            </w:r>
            <w:proofErr w:type="spellEnd"/>
            <w:r w:rsidRPr="00D375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Pro Tempore de Uruguay – segundo semestre 2024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8A3B133" w14:textId="7C6FBBC5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D375D2" w14:paraId="650CAAFA" w14:textId="77777777" w:rsidTr="00E04DBE">
        <w:tc>
          <w:tcPr>
            <w:tcW w:w="1041" w:type="pct"/>
            <w:vAlign w:val="center"/>
          </w:tcPr>
          <w:p w14:paraId="21F732E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1" w:type="pct"/>
          </w:tcPr>
          <w:p w14:paraId="2368C799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de atividades da Presidência Pro Tempore do Uruguai – segundo semestre de 2024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5BDFFD8" w14:textId="65836B7A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12318245" w14:textId="77777777" w:rsidTr="00E04DBE">
        <w:tc>
          <w:tcPr>
            <w:tcW w:w="1041" w:type="pct"/>
          </w:tcPr>
          <w:p w14:paraId="32082ACA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</w:t>
            </w:r>
          </w:p>
        </w:tc>
        <w:tc>
          <w:tcPr>
            <w:tcW w:w="2971" w:type="pct"/>
          </w:tcPr>
          <w:p w14:paraId="7E5E456C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Informe Epidemiológico Regional y Boletín Epidemiológico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19A295D" w14:textId="7DBF0B59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676CB318" w14:textId="77777777" w:rsidTr="00E04DBE">
        <w:tc>
          <w:tcPr>
            <w:tcW w:w="1041" w:type="pct"/>
            <w:vAlign w:val="center"/>
          </w:tcPr>
          <w:p w14:paraId="105F4E5D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334DF4BB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Epidemiológico Regional e Boletim Epidemiológico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0B268D6" w14:textId="252341FB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18048E8C" w14:textId="77777777" w:rsidTr="00E04DBE">
        <w:tc>
          <w:tcPr>
            <w:tcW w:w="1041" w:type="pct"/>
          </w:tcPr>
          <w:p w14:paraId="501F7DAE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2971" w:type="pct"/>
          </w:tcPr>
          <w:p w14:paraId="63254D82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Propuesta de “Alianza de Cooperación entre el Mercado Común del Sur (MERCOSUR) y la Red de Programas de Epidemiología de Campo en América del Sur (REDSUR)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91B5124" w14:textId="54A6FC58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71E684E8" w14:textId="77777777" w:rsidTr="00E04DBE">
        <w:tc>
          <w:tcPr>
            <w:tcW w:w="1041" w:type="pct"/>
            <w:vAlign w:val="center"/>
          </w:tcPr>
          <w:p w14:paraId="01DD5ABE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23EEE23F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Proposta de “Aliança de Cooperação entre o Mercado Comum do Sul (MERCOSUL) e a Rede de Programas de Epidemiologia de Campo na América do Sul (REDSUR)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E6A5FB6" w14:textId="252BA4B8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46A4FAA4" w14:textId="77777777" w:rsidTr="00E04DBE">
        <w:tc>
          <w:tcPr>
            <w:tcW w:w="1041" w:type="pct"/>
          </w:tcPr>
          <w:p w14:paraId="3385B689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2971" w:type="pct"/>
          </w:tcPr>
          <w:p w14:paraId="2BB88228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Presentación sobre los avances de las gestiones para la compra conjunta de medicamentos de alto y altísimo costo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06610F2" w14:textId="165AFE23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4D53C3BB" w14:textId="77777777" w:rsidTr="00E04DBE">
        <w:tc>
          <w:tcPr>
            <w:tcW w:w="1041" w:type="pct"/>
            <w:vAlign w:val="center"/>
          </w:tcPr>
          <w:p w14:paraId="4230408B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5028DB9A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sobre o andamento dos esforços para compra conjunta de medicamentos de alto e muito alto custo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A7D8B3F" w14:textId="3BD44FA5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69E28807" w14:textId="77777777" w:rsidTr="00E04DBE">
        <w:tc>
          <w:tcPr>
            <w:tcW w:w="1041" w:type="pct"/>
          </w:tcPr>
          <w:p w14:paraId="2188C097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2971" w:type="pct"/>
          </w:tcPr>
          <w:p w14:paraId="16512AAA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Informe sobre el estado de situación de la judicialización de la medicina en la región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2DE6C03" w14:textId="5B0038FE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4C93C293" w14:textId="77777777" w:rsidTr="00E04DBE">
        <w:tc>
          <w:tcPr>
            <w:tcW w:w="1041" w:type="pct"/>
            <w:vAlign w:val="center"/>
          </w:tcPr>
          <w:p w14:paraId="328965B0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5C0ECF0D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de situação da judicialização da medicina na região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F2A15D1" w14:textId="32975020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716EEC87" w14:textId="77777777" w:rsidTr="00E04DBE">
        <w:tc>
          <w:tcPr>
            <w:tcW w:w="1041" w:type="pct"/>
          </w:tcPr>
          <w:p w14:paraId="5B9C5E76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2971" w:type="pct"/>
          </w:tcPr>
          <w:p w14:paraId="18E0C5A3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Presentación realizada por el Centro de Cooperación para el Control del Tabaco – CCICT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20ABFDB" w14:textId="71E9AC05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73453D82" w14:textId="77777777" w:rsidTr="00E04DBE">
        <w:tc>
          <w:tcPr>
            <w:tcW w:w="1041" w:type="pct"/>
            <w:vAlign w:val="center"/>
          </w:tcPr>
          <w:p w14:paraId="4774EB2F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6B6F4975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realizada pelo Centro de Cooperação para o Controle do Tabaco – CCICT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761F01D" w14:textId="2C793833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41FD294F" w14:textId="77777777" w:rsidTr="00E04DBE">
        <w:tc>
          <w:tcPr>
            <w:tcW w:w="1041" w:type="pct"/>
          </w:tcPr>
          <w:p w14:paraId="42558E2D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XI</w:t>
            </w:r>
          </w:p>
        </w:tc>
        <w:tc>
          <w:tcPr>
            <w:tcW w:w="2971" w:type="pct"/>
          </w:tcPr>
          <w:p w14:paraId="673C2831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>Presentación sobre las líneas de cooperación con MERCOSUR Salud: Salud Mental, Adiciones, Desinformación y Deporte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9DEC376" w14:textId="416DC416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65B" w:rsidRPr="00D375D2" w14:paraId="6EAE7EB9" w14:textId="77777777" w:rsidTr="00E04DBE">
        <w:tc>
          <w:tcPr>
            <w:tcW w:w="1041" w:type="pct"/>
            <w:vAlign w:val="center"/>
          </w:tcPr>
          <w:p w14:paraId="28269251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pct"/>
          </w:tcPr>
          <w:p w14:paraId="6AC8065D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sobre as linhas de cooperação com MERCOSUL Saúde: Saúde Mental, Dependências, Desinformação e Esportes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6A90EEE" w14:textId="2B084561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D375D2" w14:paraId="3A6C7E8D" w14:textId="77777777" w:rsidTr="00E04DBE">
        <w:tc>
          <w:tcPr>
            <w:tcW w:w="1041" w:type="pct"/>
          </w:tcPr>
          <w:p w14:paraId="37407D3D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2971" w:type="pct"/>
          </w:tcPr>
          <w:p w14:paraId="401154B8" w14:textId="77777777" w:rsidR="0067065B" w:rsidRPr="0067065B" w:rsidRDefault="0067065B" w:rsidP="00670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Párrafos para Comunicado Conjunto Presidentes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3EBDC39" w14:textId="775A555B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67065B" w:rsidRPr="0067065B" w14:paraId="47BB41D6" w14:textId="77777777" w:rsidTr="00E04DBE">
        <w:tc>
          <w:tcPr>
            <w:tcW w:w="1041" w:type="pct"/>
            <w:vAlign w:val="center"/>
          </w:tcPr>
          <w:p w14:paraId="6F3FCD33" w14:textId="77777777" w:rsidR="0067065B" w:rsidRPr="0067065B" w:rsidRDefault="0067065B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06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71" w:type="pct"/>
          </w:tcPr>
          <w:p w14:paraId="7DAFFF88" w14:textId="77777777" w:rsidR="0067065B" w:rsidRPr="0067065B" w:rsidRDefault="0067065B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Parágrafos para Comunicado Conjunto </w:t>
            </w:r>
            <w:proofErr w:type="gramStart"/>
            <w:r w:rsidRPr="006706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Presidentes</w:t>
            </w:r>
            <w:proofErr w:type="gramEnd"/>
          </w:p>
        </w:tc>
        <w:tc>
          <w:tcPr>
            <w:tcW w:w="988" w:type="pct"/>
            <w:shd w:val="clear" w:color="auto" w:fill="auto"/>
            <w:vAlign w:val="center"/>
          </w:tcPr>
          <w:p w14:paraId="63EAF4B9" w14:textId="5F8969F6" w:rsidR="0067065B" w:rsidRPr="0067065B" w:rsidRDefault="0067065B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5D2" w:rsidRPr="0067065B" w14:paraId="17039CDC" w14:textId="77777777" w:rsidTr="00E04DBE">
        <w:tc>
          <w:tcPr>
            <w:tcW w:w="1041" w:type="pct"/>
            <w:vAlign w:val="center"/>
          </w:tcPr>
          <w:p w14:paraId="52A2B9C5" w14:textId="3CA9E326" w:rsidR="00D375D2" w:rsidRPr="00D375D2" w:rsidRDefault="00D375D2" w:rsidP="006706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D37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Adjunto I</w:t>
            </w:r>
          </w:p>
        </w:tc>
        <w:tc>
          <w:tcPr>
            <w:tcW w:w="2971" w:type="pct"/>
          </w:tcPr>
          <w:p w14:paraId="47BD942E" w14:textId="34EFB687" w:rsidR="00D375D2" w:rsidRPr="00D375D2" w:rsidRDefault="00D375D2" w:rsidP="00D37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02/24 RMS-CC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EEA8BD7" w14:textId="77777777" w:rsidR="00D375D2" w:rsidRPr="0067065B" w:rsidRDefault="00D375D2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5D2" w:rsidRPr="0067065B" w14:paraId="17947EF3" w14:textId="77777777" w:rsidTr="00E04DBE">
        <w:tc>
          <w:tcPr>
            <w:tcW w:w="1041" w:type="pct"/>
            <w:vAlign w:val="center"/>
          </w:tcPr>
          <w:p w14:paraId="3EB4D167" w14:textId="77777777" w:rsidR="00D375D2" w:rsidRPr="0067065B" w:rsidRDefault="00D375D2" w:rsidP="006706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71" w:type="pct"/>
          </w:tcPr>
          <w:p w14:paraId="39D23775" w14:textId="3401D26F" w:rsidR="00D375D2" w:rsidRPr="00D375D2" w:rsidRDefault="00D375D2" w:rsidP="0067065B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7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 N° 02/24 RMS-CC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0A65194" w14:textId="77777777" w:rsidR="00D375D2" w:rsidRPr="0067065B" w:rsidRDefault="00D375D2" w:rsidP="00670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D98668" w14:textId="77777777" w:rsidR="0067065B" w:rsidRPr="0067065B" w:rsidRDefault="0067065B" w:rsidP="0067065B"/>
    <w:p w14:paraId="3506318D" w14:textId="77777777" w:rsidR="0067065B" w:rsidRPr="0067065B" w:rsidRDefault="0067065B" w:rsidP="0067065B">
      <w:r w:rsidRPr="0067065B">
        <w:br/>
      </w:r>
    </w:p>
    <w:p w14:paraId="5975F8F9" w14:textId="77777777" w:rsidR="007B0C5E" w:rsidRDefault="007B0C5E"/>
    <w:sectPr w:rsidR="007B0C5E" w:rsidSect="00A61F0B">
      <w:footerReference w:type="default" r:id="rId6"/>
      <w:pgSz w:w="12240" w:h="15840"/>
      <w:pgMar w:top="1417" w:right="1701" w:bottom="1417" w:left="1701" w:header="720" w:footer="8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F0ED" w14:textId="77777777" w:rsidR="0067065B" w:rsidRDefault="0067065B" w:rsidP="0067065B">
      <w:pPr>
        <w:spacing w:after="0" w:line="240" w:lineRule="auto"/>
      </w:pPr>
      <w:r>
        <w:separator/>
      </w:r>
    </w:p>
  </w:endnote>
  <w:endnote w:type="continuationSeparator" w:id="0">
    <w:p w14:paraId="3C843A10" w14:textId="77777777" w:rsidR="0067065B" w:rsidRDefault="0067065B" w:rsidP="0067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81C5" w14:textId="0D8520FC" w:rsidR="0067065B" w:rsidRPr="0067065B" w:rsidRDefault="0067065B" w:rsidP="0067065B">
    <w:pPr>
      <w:pStyle w:val="Piedepgina"/>
      <w:jc w:val="right"/>
      <w:rPr>
        <w:rFonts w:ascii="Times New Roman" w:hAnsi="Times New Roman" w:cs="Times New Roman"/>
        <w:b/>
        <w:bCs/>
      </w:rPr>
    </w:pPr>
    <w:r w:rsidRPr="0067065B">
      <w:rPr>
        <w:rFonts w:ascii="Times New Roman" w:hAnsi="Times New Roman" w:cs="Times New Roman"/>
        <w:b/>
        <w:bCs/>
      </w:rPr>
      <w:t>MEG - 23/01/2025 - 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FAD23" w14:textId="77777777" w:rsidR="0067065B" w:rsidRDefault="0067065B" w:rsidP="0067065B">
      <w:pPr>
        <w:spacing w:after="0" w:line="240" w:lineRule="auto"/>
      </w:pPr>
      <w:r>
        <w:separator/>
      </w:r>
    </w:p>
  </w:footnote>
  <w:footnote w:type="continuationSeparator" w:id="0">
    <w:p w14:paraId="601DE705" w14:textId="77777777" w:rsidR="0067065B" w:rsidRDefault="0067065B" w:rsidP="0067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5"/>
    <w:rsid w:val="00304BCC"/>
    <w:rsid w:val="004528DB"/>
    <w:rsid w:val="0067065B"/>
    <w:rsid w:val="007B0C5E"/>
    <w:rsid w:val="009266EC"/>
    <w:rsid w:val="00A61F0B"/>
    <w:rsid w:val="00AB5DFD"/>
    <w:rsid w:val="00CA7CC0"/>
    <w:rsid w:val="00D21D8C"/>
    <w:rsid w:val="00D375D2"/>
    <w:rsid w:val="00DD4BE5"/>
    <w:rsid w:val="00E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7ABC9"/>
  <w15:chartTrackingRefBased/>
  <w15:docId w15:val="{E2514145-EC8F-4CF9-B84A-7AB3C1CE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B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B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B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B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B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B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B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B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B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B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B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70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65B"/>
  </w:style>
  <w:style w:type="paragraph" w:styleId="Piedepgina">
    <w:name w:val="footer"/>
    <w:basedOn w:val="Normal"/>
    <w:link w:val="PiedepginaCar"/>
    <w:uiPriority w:val="99"/>
    <w:unhideWhenUsed/>
    <w:rsid w:val="00670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5</cp:revision>
  <dcterms:created xsi:type="dcterms:W3CDTF">2025-01-23T16:51:00Z</dcterms:created>
  <dcterms:modified xsi:type="dcterms:W3CDTF">2025-01-27T15:11:00Z</dcterms:modified>
</cp:coreProperties>
</file>