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33"/>
        <w:gridCol w:w="1075"/>
        <w:gridCol w:w="5445"/>
        <w:gridCol w:w="775"/>
        <w:gridCol w:w="140"/>
      </w:tblGrid>
      <w:tr w:rsidR="001E23F2" w14:paraId="2BAA5D6C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4C712522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1E23F2" w14:paraId="007DA594" w14:textId="77777777" w:rsidTr="009C462A">
        <w:tc>
          <w:tcPr>
            <w:tcW w:w="1414" w:type="pct"/>
            <w:gridSpan w:val="2"/>
            <w:shd w:val="clear" w:color="auto" w:fill="C0C0C0"/>
            <w:vAlign w:val="center"/>
          </w:tcPr>
          <w:p w14:paraId="3538C1C4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5D6E53F1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Comisión de Comercio del MERCOSUR (CCM)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6C973949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E23F2" w14:paraId="77FB5747" w14:textId="77777777" w:rsidTr="009C462A">
        <w:tc>
          <w:tcPr>
            <w:tcW w:w="1414" w:type="pct"/>
            <w:gridSpan w:val="2"/>
            <w:shd w:val="clear" w:color="auto" w:fill="C0C0C0"/>
            <w:vAlign w:val="center"/>
          </w:tcPr>
          <w:p w14:paraId="6F45BC36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61524C37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CCII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2D42D53D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E23F2" w14:paraId="5B55AEF8" w14:textId="77777777" w:rsidTr="009C462A">
        <w:tc>
          <w:tcPr>
            <w:tcW w:w="1414" w:type="pct"/>
            <w:gridSpan w:val="2"/>
            <w:shd w:val="clear" w:color="auto" w:fill="C0C0C0"/>
            <w:vAlign w:val="center"/>
          </w:tcPr>
          <w:p w14:paraId="005041FF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22008936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18/04/2024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099CB197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E23F2" w14:paraId="289F60C1" w14:textId="77777777" w:rsidTr="009C462A">
        <w:tc>
          <w:tcPr>
            <w:tcW w:w="1414" w:type="pct"/>
            <w:gridSpan w:val="2"/>
            <w:shd w:val="clear" w:color="auto" w:fill="C0C0C0"/>
            <w:vAlign w:val="center"/>
          </w:tcPr>
          <w:p w14:paraId="01263405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31A641B7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5233CF2A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E23F2" w14:paraId="0DB49D55" w14:textId="77777777" w:rsidTr="009C462A">
        <w:tc>
          <w:tcPr>
            <w:tcW w:w="1414" w:type="pct"/>
            <w:gridSpan w:val="2"/>
            <w:shd w:val="clear" w:color="auto" w:fill="C0C0C0"/>
            <w:vAlign w:val="center"/>
          </w:tcPr>
          <w:p w14:paraId="054F89DC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576863CF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5AC9E074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E23F2" w14:paraId="77B8C868" w14:textId="77777777" w:rsidTr="009C462A">
        <w:tc>
          <w:tcPr>
            <w:tcW w:w="1414" w:type="pct"/>
            <w:gridSpan w:val="2"/>
            <w:shd w:val="clear" w:color="auto" w:fill="C0C0C0"/>
            <w:vAlign w:val="center"/>
          </w:tcPr>
          <w:p w14:paraId="65047B87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507" w:type="pct"/>
            <w:gridSpan w:val="2"/>
            <w:shd w:val="clear" w:color="auto" w:fill="C0C0C0"/>
            <w:vAlign w:val="center"/>
          </w:tcPr>
          <w:p w14:paraId="7803C5FA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18/4/2024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43CF0327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E23F2" w14:paraId="3AD5F6F2" w14:textId="77777777" w:rsidTr="00E62631">
        <w:tc>
          <w:tcPr>
            <w:tcW w:w="808" w:type="pct"/>
            <w:vAlign w:val="center"/>
          </w:tcPr>
          <w:p w14:paraId="341BF6C2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76" w:type="pct"/>
            <w:gridSpan w:val="2"/>
            <w:vAlign w:val="center"/>
          </w:tcPr>
          <w:p w14:paraId="2FD65029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BCE0D03" w14:textId="3D1B20E9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1E23F2" w14:paraId="1C89A635" w14:textId="77777777" w:rsidTr="00E62631">
        <w:tc>
          <w:tcPr>
            <w:tcW w:w="808" w:type="pct"/>
            <w:vAlign w:val="center"/>
          </w:tcPr>
          <w:p w14:paraId="3D6F6700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76" w:type="pct"/>
            <w:gridSpan w:val="2"/>
            <w:vAlign w:val="center"/>
          </w:tcPr>
          <w:p w14:paraId="75CF309B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2888A0B2" w14:textId="27C16553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5CCFC789" w14:textId="77777777" w:rsidTr="00E62631">
        <w:tc>
          <w:tcPr>
            <w:tcW w:w="808" w:type="pct"/>
            <w:vAlign w:val="center"/>
          </w:tcPr>
          <w:p w14:paraId="67B9F50D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6" w:type="pct"/>
            <w:gridSpan w:val="2"/>
            <w:vAlign w:val="center"/>
          </w:tcPr>
          <w:p w14:paraId="63FADD98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2A14034F" w14:textId="77777777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257EBC5D" w14:textId="77777777" w:rsidTr="00E62631">
        <w:tc>
          <w:tcPr>
            <w:tcW w:w="808" w:type="pct"/>
          </w:tcPr>
          <w:p w14:paraId="2A26CACE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76" w:type="pct"/>
            <w:gridSpan w:val="2"/>
          </w:tcPr>
          <w:p w14:paraId="2D3F1A3A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68DDF14B" w14:textId="36C16C62" w:rsidR="001E23F2" w:rsidRPr="001E23F2" w:rsidRDefault="00E62631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E23F2" w14:paraId="320DB237" w14:textId="77777777" w:rsidTr="00E62631">
        <w:tc>
          <w:tcPr>
            <w:tcW w:w="808" w:type="pct"/>
            <w:vAlign w:val="center"/>
          </w:tcPr>
          <w:p w14:paraId="0A0D07C4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30EFA4B9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748F21B9" w14:textId="081B7394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6BA7ACF5" w14:textId="77777777" w:rsidTr="00E62631">
        <w:tc>
          <w:tcPr>
            <w:tcW w:w="808" w:type="pct"/>
          </w:tcPr>
          <w:p w14:paraId="527AB322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76" w:type="pct"/>
            <w:gridSpan w:val="2"/>
          </w:tcPr>
          <w:p w14:paraId="4837004F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0113B231" w14:textId="67F1BE86" w:rsidR="001E23F2" w:rsidRPr="001E23F2" w:rsidRDefault="00E62631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E23F2" w14:paraId="577399C1" w14:textId="77777777" w:rsidTr="00E62631">
        <w:tc>
          <w:tcPr>
            <w:tcW w:w="808" w:type="pct"/>
            <w:vAlign w:val="center"/>
          </w:tcPr>
          <w:p w14:paraId="1AA324D3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7FC86E5E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73F036F" w14:textId="11B06ECE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376F6276" w14:textId="77777777" w:rsidTr="00E62631">
        <w:tc>
          <w:tcPr>
            <w:tcW w:w="808" w:type="pct"/>
          </w:tcPr>
          <w:p w14:paraId="08DE788D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676" w:type="pct"/>
            <w:gridSpan w:val="2"/>
          </w:tcPr>
          <w:p w14:paraId="59C3813A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3C417D44" w14:textId="40270C6C" w:rsidR="001E23F2" w:rsidRPr="001E23F2" w:rsidRDefault="00E62631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E23F2" w14:paraId="116EC00D" w14:textId="77777777" w:rsidTr="00E62631">
        <w:tc>
          <w:tcPr>
            <w:tcW w:w="808" w:type="pct"/>
            <w:vAlign w:val="center"/>
          </w:tcPr>
          <w:p w14:paraId="47210AA7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59A294F0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D38A715" w14:textId="272A4430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22360CF1" w14:textId="77777777" w:rsidTr="00E62631">
        <w:tc>
          <w:tcPr>
            <w:tcW w:w="808" w:type="pct"/>
          </w:tcPr>
          <w:p w14:paraId="60CA6A05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676" w:type="pct"/>
            <w:gridSpan w:val="2"/>
          </w:tcPr>
          <w:p w14:paraId="50521D9A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Normas y proyectos aprobados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79468A56" w14:textId="68E9AD6B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7C000FF1" w14:textId="77777777" w:rsidTr="00E62631">
        <w:tc>
          <w:tcPr>
            <w:tcW w:w="808" w:type="pct"/>
            <w:vAlign w:val="center"/>
          </w:tcPr>
          <w:p w14:paraId="0E9B2B3B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71D63A51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Normas 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projetos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aprovados</w:t>
            </w:r>
            <w:proofErr w:type="spellEnd"/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28824FF" w14:textId="1690D014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0F38A933" w14:textId="77777777" w:rsidTr="00E62631">
        <w:tc>
          <w:tcPr>
            <w:tcW w:w="808" w:type="pct"/>
            <w:vAlign w:val="center"/>
          </w:tcPr>
          <w:p w14:paraId="2970916E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5E87EC9F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036/2024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1F8D6A6D" w14:textId="4C8B49A2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69E4B08B" w14:textId="77777777" w:rsidTr="00E62631">
        <w:tc>
          <w:tcPr>
            <w:tcW w:w="808" w:type="pct"/>
            <w:vAlign w:val="center"/>
          </w:tcPr>
          <w:p w14:paraId="0BBFB597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54A60DD6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016DBC7D" w14:textId="1694B8CD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06836760" w14:textId="77777777" w:rsidTr="00E62631">
        <w:tc>
          <w:tcPr>
            <w:tcW w:w="808" w:type="pct"/>
            <w:vAlign w:val="center"/>
          </w:tcPr>
          <w:p w14:paraId="0555B9FD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44CCD6A8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0153CA45" w14:textId="628247FE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0026CA5B" w14:textId="77777777" w:rsidTr="00E62631">
        <w:tc>
          <w:tcPr>
            <w:tcW w:w="808" w:type="pct"/>
            <w:vAlign w:val="center"/>
          </w:tcPr>
          <w:p w14:paraId="7A218B17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73E1E60C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3C436281" w14:textId="3B10CBF7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3F3BDECF" w14:textId="77777777" w:rsidTr="00E62631">
        <w:tc>
          <w:tcPr>
            <w:tcW w:w="808" w:type="pct"/>
            <w:vAlign w:val="center"/>
          </w:tcPr>
          <w:p w14:paraId="6B2DB037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52CE1FCC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8A6BA0A" w14:textId="0E6DA3C4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7F6F0E32" w14:textId="77777777" w:rsidTr="00E62631">
        <w:tc>
          <w:tcPr>
            <w:tcW w:w="808" w:type="pct"/>
            <w:vAlign w:val="center"/>
          </w:tcPr>
          <w:p w14:paraId="76DF887B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7883DC5A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037/2024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75A96AB1" w14:textId="1F30524C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2858D14E" w14:textId="77777777" w:rsidTr="00E62631">
        <w:tc>
          <w:tcPr>
            <w:tcW w:w="808" w:type="pct"/>
            <w:vAlign w:val="center"/>
          </w:tcPr>
          <w:p w14:paraId="628084C8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7772C6CB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0941474C" w14:textId="1BD1FB03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64E229DF" w14:textId="77777777" w:rsidTr="00E62631">
        <w:tc>
          <w:tcPr>
            <w:tcW w:w="808" w:type="pct"/>
            <w:vAlign w:val="center"/>
          </w:tcPr>
          <w:p w14:paraId="726254A1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4155A6A4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0DE6A8B0" w14:textId="61976DEA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0776B475" w14:textId="77777777" w:rsidTr="00E62631">
        <w:tc>
          <w:tcPr>
            <w:tcW w:w="808" w:type="pct"/>
            <w:vAlign w:val="center"/>
          </w:tcPr>
          <w:p w14:paraId="536D4A38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22C52A00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00E90BCF" w14:textId="0960A352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027C9F3A" w14:textId="77777777" w:rsidTr="00E62631">
        <w:tc>
          <w:tcPr>
            <w:tcW w:w="808" w:type="pct"/>
            <w:vAlign w:val="center"/>
          </w:tcPr>
          <w:p w14:paraId="6FF59F14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3CE4BEE9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2E7CBD73" w14:textId="5B663730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75CF4A5E" w14:textId="77777777" w:rsidTr="00E62631">
        <w:tc>
          <w:tcPr>
            <w:tcW w:w="808" w:type="pct"/>
            <w:vAlign w:val="center"/>
          </w:tcPr>
          <w:p w14:paraId="01F51B43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33238CBE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038/2024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75DB36B9" w14:textId="7B600154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24A64250" w14:textId="77777777" w:rsidTr="00E62631">
        <w:tc>
          <w:tcPr>
            <w:tcW w:w="808" w:type="pct"/>
            <w:vAlign w:val="center"/>
          </w:tcPr>
          <w:p w14:paraId="2C64FF65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39A69A49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DICTAMEN DE CLASIFICACION EN EL MARCO DE LA 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04/20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779BF21" w14:textId="2D1FEC00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48B291B7" w14:textId="77777777" w:rsidTr="00E62631">
        <w:tc>
          <w:tcPr>
            <w:tcW w:w="808" w:type="pct"/>
            <w:vAlign w:val="center"/>
          </w:tcPr>
          <w:p w14:paraId="194AAB11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609160E6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DITAME DE CLASSIFICAÇÃO COM BASE NA DECISÃO CMC Nº 04/20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43F3A76" w14:textId="3CAD98D6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641E7B30" w14:textId="77777777" w:rsidTr="00E62631">
        <w:tc>
          <w:tcPr>
            <w:tcW w:w="808" w:type="pct"/>
            <w:vAlign w:val="center"/>
          </w:tcPr>
          <w:p w14:paraId="058CF2F3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0B51031C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3DF110CE" w14:textId="6ACD259A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21481EE8" w14:textId="77777777" w:rsidTr="00E62631">
        <w:tc>
          <w:tcPr>
            <w:tcW w:w="808" w:type="pct"/>
            <w:vAlign w:val="center"/>
          </w:tcPr>
          <w:p w14:paraId="0068BDCD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4D462163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167BAA7C" w14:textId="5B28794F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7705A476" w14:textId="77777777" w:rsidTr="00E62631">
        <w:tc>
          <w:tcPr>
            <w:tcW w:w="808" w:type="pct"/>
            <w:vAlign w:val="center"/>
          </w:tcPr>
          <w:p w14:paraId="66D6652C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49F44058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039/2024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3A55575F" w14:textId="3AC2A8FC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47116FA3" w14:textId="77777777" w:rsidTr="00E62631">
        <w:tc>
          <w:tcPr>
            <w:tcW w:w="808" w:type="pct"/>
            <w:vAlign w:val="center"/>
          </w:tcPr>
          <w:p w14:paraId="2E83319D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7A13197E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DICTAMEN DE CLASIFICACION EN EL MARCO DE LA DECISIÓN CMC No 04/20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9C5DF39" w14:textId="58D9AADB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498E1EED" w14:textId="77777777" w:rsidTr="00E62631">
        <w:tc>
          <w:tcPr>
            <w:tcW w:w="808" w:type="pct"/>
            <w:vAlign w:val="center"/>
          </w:tcPr>
          <w:p w14:paraId="02F4A991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7F19E1FC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DITAME DE CLASSIFICAÇÃO COM BASE NA DECISÃO CMC No 04/20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1EFF773D" w14:textId="317C6F32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03BDF329" w14:textId="77777777" w:rsidTr="00E62631">
        <w:tc>
          <w:tcPr>
            <w:tcW w:w="808" w:type="pct"/>
            <w:vAlign w:val="center"/>
          </w:tcPr>
          <w:p w14:paraId="6C4533AD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35DC5BED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61BF521C" w14:textId="0DC2B0A0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2BB27EB0" w14:textId="77777777" w:rsidTr="00E62631">
        <w:tc>
          <w:tcPr>
            <w:tcW w:w="808" w:type="pct"/>
            <w:vAlign w:val="center"/>
          </w:tcPr>
          <w:p w14:paraId="29263075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391DB3B3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383A089" w14:textId="00FEAD57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3E3AD368" w14:textId="77777777" w:rsidTr="00E62631">
        <w:tc>
          <w:tcPr>
            <w:tcW w:w="808" w:type="pct"/>
            <w:vAlign w:val="center"/>
          </w:tcPr>
          <w:p w14:paraId="79B2F462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61565A9F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040/2024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8DF6BE4" w14:textId="454C9375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548B6B3B" w14:textId="77777777" w:rsidTr="00E62631">
        <w:tc>
          <w:tcPr>
            <w:tcW w:w="808" w:type="pct"/>
            <w:vAlign w:val="center"/>
          </w:tcPr>
          <w:p w14:paraId="71CD24DB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660BCADC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COMITÉ AD HOC SOBRE MEDIDAS QUE AFECTAN AL COMERCIO INTRAZONA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6D7249F0" w14:textId="25C1D9D5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7C79113E" w14:textId="77777777" w:rsidTr="00E62631">
        <w:tc>
          <w:tcPr>
            <w:tcW w:w="808" w:type="pct"/>
            <w:vAlign w:val="center"/>
          </w:tcPr>
          <w:p w14:paraId="039D97C5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4FD4122B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COMITÉ AD HOC SOBRE MEDIDAS QUE AFETAM O </w:t>
            </w: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COMÉRCIO INTRAZONA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15C9DEE7" w14:textId="18CE75A8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5EC89359" w14:textId="77777777" w:rsidTr="00E62631">
        <w:tc>
          <w:tcPr>
            <w:tcW w:w="808" w:type="pct"/>
            <w:vAlign w:val="center"/>
          </w:tcPr>
          <w:p w14:paraId="4B9762BF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09B41088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5BEAEE66" w14:textId="43846720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543F0359" w14:textId="77777777" w:rsidTr="00E62631">
        <w:tc>
          <w:tcPr>
            <w:tcW w:w="808" w:type="pct"/>
            <w:vAlign w:val="center"/>
          </w:tcPr>
          <w:p w14:paraId="4FC9A46F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05B60DC5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343AF112" w14:textId="49752033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22F6B768" w14:textId="77777777" w:rsidTr="00E62631">
        <w:tc>
          <w:tcPr>
            <w:tcW w:w="808" w:type="pct"/>
            <w:vAlign w:val="center"/>
          </w:tcPr>
          <w:p w14:paraId="107055EF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409D7B2E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Directiva 041/2024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748B66E1" w14:textId="2D611BBF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4178FA12" w14:textId="77777777" w:rsidTr="00E62631">
        <w:tc>
          <w:tcPr>
            <w:tcW w:w="808" w:type="pct"/>
            <w:vAlign w:val="center"/>
          </w:tcPr>
          <w:p w14:paraId="6DE6D962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4C2E852E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COMITÉ AD HOC SOBRE LAS ÁREAS DE CONTROL INTEGRADO 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2FB803DD" w14:textId="0172325A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76B32135" w14:textId="77777777" w:rsidTr="00E62631">
        <w:tc>
          <w:tcPr>
            <w:tcW w:w="808" w:type="pct"/>
            <w:vAlign w:val="center"/>
          </w:tcPr>
          <w:p w14:paraId="591E54A3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7BA1D1B8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COMITÉ AD HOC SOBRE AS ÁREAS DE CONTROLE INTEGRADO 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09F77E40" w14:textId="15025082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0745B583" w14:textId="77777777" w:rsidTr="00E62631">
        <w:tc>
          <w:tcPr>
            <w:tcW w:w="808" w:type="pct"/>
            <w:vAlign w:val="center"/>
          </w:tcPr>
          <w:p w14:paraId="510DE4CA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1D0F0103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63A68B95" w14:textId="14D74C58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676E3561" w14:textId="77777777" w:rsidTr="00E62631">
        <w:tc>
          <w:tcPr>
            <w:tcW w:w="808" w:type="pct"/>
            <w:vAlign w:val="center"/>
          </w:tcPr>
          <w:p w14:paraId="18512906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7C9F9B20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120F1390" w14:textId="22988507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5BA5D015" w14:textId="77777777" w:rsidTr="00E62631">
        <w:tc>
          <w:tcPr>
            <w:tcW w:w="808" w:type="pct"/>
            <w:vAlign w:val="center"/>
          </w:tcPr>
          <w:p w14:paraId="0A02C1AD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26CCD1DB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NOMENCLATURA COMÚN DEL MERCOSUR Y SU CORRESPONDIENTE ARANCEL EXTERNO COMÚN - Norma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1A9B8764" w14:textId="50343073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0BF9B6AE" w14:textId="77777777" w:rsidTr="00E62631">
        <w:tc>
          <w:tcPr>
            <w:tcW w:w="808" w:type="pct"/>
            <w:vAlign w:val="center"/>
          </w:tcPr>
          <w:p w14:paraId="032C9DC9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61ADC790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 NOMENCLATURA COMUM DO MERCOSUL E SUA CORRESPONDENTE TARIFA EXTERNA COMUM - Norma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62CDCB36" w14:textId="7D33983C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447244D8" w14:textId="77777777" w:rsidTr="00E62631">
        <w:tc>
          <w:tcPr>
            <w:tcW w:w="808" w:type="pct"/>
          </w:tcPr>
          <w:p w14:paraId="05E1DF72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676" w:type="pct"/>
            <w:gridSpan w:val="2"/>
          </w:tcPr>
          <w:p w14:paraId="4545CEAA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Nuevas Consultas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221616B8" w14:textId="3F641FE5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0CC0F73B" w14:textId="77777777" w:rsidTr="00E62631">
        <w:tc>
          <w:tcPr>
            <w:tcW w:w="808" w:type="pct"/>
            <w:vAlign w:val="center"/>
          </w:tcPr>
          <w:p w14:paraId="6EC7EE8E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0717A07F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Novas Consultas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3074D29F" w14:textId="7F2875D2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3C993494" w14:textId="77777777" w:rsidTr="00E62631">
        <w:tc>
          <w:tcPr>
            <w:tcW w:w="808" w:type="pct"/>
          </w:tcPr>
          <w:p w14:paraId="61D94143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676" w:type="pct"/>
            <w:gridSpan w:val="2"/>
          </w:tcPr>
          <w:p w14:paraId="66A99555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Consultas en Plenario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12D2D099" w14:textId="4E3CED21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0509EF4A" w14:textId="77777777" w:rsidTr="00E62631">
        <w:tc>
          <w:tcPr>
            <w:tcW w:w="808" w:type="pct"/>
            <w:vAlign w:val="center"/>
          </w:tcPr>
          <w:p w14:paraId="5C82F80B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27729584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Consultas em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Plenário</w:t>
            </w:r>
            <w:proofErr w:type="spellEnd"/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71DEA26C" w14:textId="1261DDF0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2ABD111D" w14:textId="77777777" w:rsidTr="00E62631">
        <w:tc>
          <w:tcPr>
            <w:tcW w:w="808" w:type="pct"/>
            <w:vAlign w:val="center"/>
          </w:tcPr>
          <w:p w14:paraId="692DACA4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  <w:vAlign w:val="center"/>
          </w:tcPr>
          <w:p w14:paraId="184509B7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</w:pPr>
            <w:r>
              <w:rPr>
                <w:rFonts w:ascii="Tms Rmn" w:hAnsi="Tms Rmn" w:cs="Tms Rmn"/>
                <w:color w:val="000000"/>
                <w:kern w:val="0"/>
                <w:sz w:val="4"/>
                <w:szCs w:val="4"/>
              </w:rPr>
              <w:br/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BF" w:firstRow="1" w:lastRow="0" w:firstColumn="1" w:lastColumn="0" w:noHBand="0" w:noVBand="0"/>
            </w:tblPr>
            <w:tblGrid>
              <w:gridCol w:w="702"/>
              <w:gridCol w:w="4508"/>
              <w:gridCol w:w="640"/>
              <w:gridCol w:w="640"/>
            </w:tblGrid>
            <w:tr w:rsidR="001E23F2" w14:paraId="267745BE" w14:textId="77777777" w:rsidTr="009C462A">
              <w:tc>
                <w:tcPr>
                  <w:tcW w:w="540" w:type="pct"/>
                </w:tcPr>
                <w:p w14:paraId="2B9267CE" w14:textId="77777777" w:rsidR="001E23F2" w:rsidRDefault="001E23F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N°</w:t>
                  </w:r>
                  <w:proofErr w:type="spellEnd"/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70" w:type="pct"/>
                </w:tcPr>
                <w:p w14:paraId="2AA517C3" w14:textId="77777777" w:rsidR="001E23F2" w:rsidRDefault="001E23F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Tema:</w:t>
                  </w:r>
                </w:p>
              </w:tc>
              <w:tc>
                <w:tcPr>
                  <w:tcW w:w="493" w:type="pct"/>
                </w:tcPr>
                <w:p w14:paraId="1A8D6A16" w14:textId="77777777" w:rsidR="001E23F2" w:rsidRDefault="001E23F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De: </w:t>
                  </w:r>
                </w:p>
              </w:tc>
              <w:tc>
                <w:tcPr>
                  <w:tcW w:w="493" w:type="pct"/>
                </w:tcPr>
                <w:p w14:paraId="3E2B8417" w14:textId="77777777" w:rsidR="001E23F2" w:rsidRDefault="001E23F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A:</w:t>
                  </w:r>
                </w:p>
              </w:tc>
            </w:tr>
            <w:tr w:rsidR="001E23F2" w14:paraId="4E727272" w14:textId="77777777" w:rsidTr="009C462A">
              <w:tc>
                <w:tcPr>
                  <w:tcW w:w="540" w:type="pct"/>
                </w:tcPr>
                <w:p w14:paraId="48BB4644" w14:textId="77777777" w:rsidR="001E23F2" w:rsidRDefault="001E23F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  <w:t xml:space="preserve">008/2022 </w:t>
                  </w:r>
                </w:p>
              </w:tc>
              <w:tc>
                <w:tcPr>
                  <w:tcW w:w="3470" w:type="pct"/>
                </w:tcPr>
                <w:p w14:paraId="53837A0A" w14:textId="77777777" w:rsidR="001E23F2" w:rsidRDefault="001E23F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  <w:t>Régimen de tramitación de Licencias Automáticas y No Automáticas - Sistema de Importaciones de la República Argentina (SIRA)</w:t>
                  </w:r>
                </w:p>
              </w:tc>
              <w:tc>
                <w:tcPr>
                  <w:tcW w:w="493" w:type="pct"/>
                </w:tcPr>
                <w:p w14:paraId="75EDBB94" w14:textId="77777777" w:rsidR="001E23F2" w:rsidRDefault="001E23F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  <w:t>Argentina</w:t>
                  </w:r>
                </w:p>
              </w:tc>
              <w:tc>
                <w:tcPr>
                  <w:tcW w:w="493" w:type="pct"/>
                </w:tcPr>
                <w:p w14:paraId="3C4216D3" w14:textId="77777777" w:rsidR="001E23F2" w:rsidRDefault="001E23F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ms Rmn" w:hAnsi="Tms Rmn" w:cs="Tms Rmn"/>
                      <w:color w:val="000000"/>
                      <w:kern w:val="0"/>
                      <w:sz w:val="24"/>
                      <w:szCs w:val="24"/>
                    </w:rPr>
                    <w:t>Argentina</w:t>
                  </w:r>
                </w:p>
              </w:tc>
            </w:tr>
          </w:tbl>
          <w:p w14:paraId="179D586F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0A5645B6" w14:textId="4F8BF696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14:paraId="33964DE5" w14:textId="77777777" w:rsidTr="00E62631">
        <w:tc>
          <w:tcPr>
            <w:tcW w:w="808" w:type="pct"/>
          </w:tcPr>
          <w:p w14:paraId="32464FA4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676" w:type="pct"/>
            <w:gridSpan w:val="2"/>
          </w:tcPr>
          <w:p w14:paraId="4E6A12B4" w14:textId="0BD15F4B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Formulario básico actualizado – Argentina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565C7235" w14:textId="477FAD63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2E48C66E" w14:textId="77777777" w:rsidTr="00E62631">
        <w:tc>
          <w:tcPr>
            <w:tcW w:w="808" w:type="pct"/>
            <w:vAlign w:val="center"/>
          </w:tcPr>
          <w:p w14:paraId="28372096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65E9DE86" w14:textId="1DDA1DA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Formulário básico atualizado – Argentina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580AB82F" w14:textId="082B8117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79C38799" w14:textId="77777777" w:rsidTr="00E62631">
        <w:tc>
          <w:tcPr>
            <w:tcW w:w="808" w:type="pct"/>
          </w:tcPr>
          <w:p w14:paraId="38F13E42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3676" w:type="pct"/>
            <w:gridSpan w:val="2"/>
          </w:tcPr>
          <w:p w14:paraId="19EE2AB8" w14:textId="77D81DFB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Producción nacional - Argentina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60E985EC" w14:textId="080405D5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70E56DCD" w14:textId="77777777" w:rsidTr="00E62631">
        <w:tc>
          <w:tcPr>
            <w:tcW w:w="808" w:type="pct"/>
            <w:vAlign w:val="center"/>
          </w:tcPr>
          <w:p w14:paraId="5D35E2C1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7748EEC9" w14:textId="739EDAA9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Produção Nacional - Argentina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3FD8BB5" w14:textId="1D6071E1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60449970" w14:textId="77777777" w:rsidTr="00E62631">
        <w:tc>
          <w:tcPr>
            <w:tcW w:w="808" w:type="pct"/>
          </w:tcPr>
          <w:p w14:paraId="2CB24384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3676" w:type="pct"/>
            <w:gridSpan w:val="2"/>
          </w:tcPr>
          <w:p w14:paraId="4DD4E41D" w14:textId="27F869C8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Información adicional - Brasil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7B3FF91C" w14:textId="17FD92BE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262869A5" w14:textId="77777777" w:rsidTr="00E62631">
        <w:tc>
          <w:tcPr>
            <w:tcW w:w="808" w:type="pct"/>
            <w:vAlign w:val="center"/>
          </w:tcPr>
          <w:p w14:paraId="42BF37AD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3CC7C775" w14:textId="0225A191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Informações adicionais - Brasil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573BA4A6" w14:textId="75F339DE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4E61BE53" w14:textId="77777777" w:rsidTr="00E62631">
        <w:tc>
          <w:tcPr>
            <w:tcW w:w="808" w:type="pct"/>
          </w:tcPr>
          <w:p w14:paraId="7769A3A6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3676" w:type="pct"/>
            <w:gridSpan w:val="2"/>
          </w:tcPr>
          <w:p w14:paraId="2AB806CD" w14:textId="5DE6B822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lista actualizada de las normas con plazo de incorporación vencido - MERCOSUR/LXXV CCM/DT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21/05 Rev. 124 - SM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70E9A4BC" w14:textId="0EFFF85B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08F631E8" w14:textId="77777777" w:rsidTr="00E62631">
        <w:tc>
          <w:tcPr>
            <w:tcW w:w="808" w:type="pct"/>
            <w:vAlign w:val="center"/>
          </w:tcPr>
          <w:p w14:paraId="16CF6413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2D3EF24A" w14:textId="1188D644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lista atualizada das normas </w:t>
            </w:r>
            <w:proofErr w:type="spellStart"/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con</w:t>
            </w:r>
            <w:proofErr w:type="spellEnd"/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prazo de incorporação vencido - MERCOSUR/LXXV CCM/DT N° 21/05 Rev. 124 - SM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62E1BC00" w14:textId="0CE77488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740A26A1" w14:textId="77777777" w:rsidTr="00E62631">
        <w:tc>
          <w:tcPr>
            <w:tcW w:w="808" w:type="pct"/>
            <w:vAlign w:val="center"/>
          </w:tcPr>
          <w:p w14:paraId="67E545F4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61B99614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Lista Actualizada de las Normas con Plazo de Incorporación Vencido, presentada por la SM - Documento de Trabajo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27BF6172" w14:textId="266E4519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3237E822" w14:textId="77777777" w:rsidTr="00E62631">
        <w:tc>
          <w:tcPr>
            <w:tcW w:w="808" w:type="pct"/>
            <w:vAlign w:val="center"/>
          </w:tcPr>
          <w:p w14:paraId="4478F4FC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6F5B432E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Lista Atualizada das Normas com Prazo de Incorporação Vencido, apresentada pela SM - Documento de </w:t>
            </w: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Trabalho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1B2D4189" w14:textId="6F5D92B1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247F8D5C" w14:textId="77777777" w:rsidTr="00E62631">
        <w:tc>
          <w:tcPr>
            <w:tcW w:w="808" w:type="pct"/>
          </w:tcPr>
          <w:p w14:paraId="25D11F25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</w:p>
        </w:tc>
        <w:tc>
          <w:tcPr>
            <w:tcW w:w="3676" w:type="pct"/>
            <w:gridSpan w:val="2"/>
          </w:tcPr>
          <w:p w14:paraId="62A48A28" w14:textId="072710D0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– Composición Listas regímenes de LNE, BIT y BK - segundo semestre de 2023 - MERCOSUR/ CCII CCM 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04/24 - Paraguay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5D5517D1" w14:textId="73D17C7F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1D743930" w14:textId="77777777" w:rsidTr="00E62631">
        <w:tc>
          <w:tcPr>
            <w:tcW w:w="808" w:type="pct"/>
            <w:vAlign w:val="center"/>
          </w:tcPr>
          <w:p w14:paraId="4C5ED37E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6CE47724" w14:textId="73BE8FBE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6263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– Composição das listas dos regimes LNE, BIT e BK – segundo semestre de 2023 – MERCOSUL/ CCII CCM /DI N° 04/24 - Paraguai 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13BB8F46" w14:textId="46A1F911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7206E3E5" w14:textId="77777777" w:rsidTr="00E62631">
        <w:tc>
          <w:tcPr>
            <w:tcW w:w="808" w:type="pct"/>
          </w:tcPr>
          <w:p w14:paraId="0EC2A83A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</w:p>
        </w:tc>
        <w:tc>
          <w:tcPr>
            <w:tcW w:w="3676" w:type="pct"/>
            <w:gridSpan w:val="2"/>
          </w:tcPr>
          <w:p w14:paraId="5CBC7EFA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LNE- 31 de enero de 2024 - MERCOSUR/ CCII CCM 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05/24.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466028B8" w14:textId="4EDCCE6D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69A4DBD8" w14:textId="77777777" w:rsidTr="00E62631">
        <w:tc>
          <w:tcPr>
            <w:tcW w:w="808" w:type="pct"/>
            <w:vAlign w:val="center"/>
          </w:tcPr>
          <w:p w14:paraId="0D61CC38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7BE435EA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LNE- 31 de janeiro de 2024 - MERCOSUL/CCII CCM/DI N° 05/24.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7CF54D56" w14:textId="07E80FDB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E23F2" w14:paraId="7A297AC2" w14:textId="77777777" w:rsidTr="00E62631">
        <w:tc>
          <w:tcPr>
            <w:tcW w:w="808" w:type="pct"/>
          </w:tcPr>
          <w:p w14:paraId="7492D431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</w:p>
        </w:tc>
        <w:tc>
          <w:tcPr>
            <w:tcW w:w="3676" w:type="pct"/>
            <w:gridSpan w:val="2"/>
          </w:tcPr>
          <w:p w14:paraId="3FE35D21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Formulario - Directiva CCM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40/24 “Comité Ad Hoc sobre Medidas que Afectan al Comercio Intrazona” - MERCOSUR/ CCII CCM 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01/24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10788240" w14:textId="6CB4F961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23F2" w:rsidRPr="001E23F2" w14:paraId="7197065C" w14:textId="77777777" w:rsidTr="00E62631">
        <w:tc>
          <w:tcPr>
            <w:tcW w:w="808" w:type="pct"/>
            <w:vAlign w:val="center"/>
          </w:tcPr>
          <w:p w14:paraId="24575672" w14:textId="77777777" w:rsid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76" w:type="pct"/>
            <w:gridSpan w:val="2"/>
          </w:tcPr>
          <w:p w14:paraId="459C1188" w14:textId="77777777" w:rsidR="001E23F2" w:rsidRPr="001E23F2" w:rsidRDefault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E23F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Formulário - Diretriz CCM nº 40/24 “Comitê Ad Hoc sobre Medidas que Afetam o Comércio Intrazona” - MERCOSUL/ CCII CCM /DT nº 01/24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14:paraId="0F595824" w14:textId="75D0009C" w:rsidR="001E23F2" w:rsidRPr="001E23F2" w:rsidRDefault="001E23F2" w:rsidP="001E23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1EB03305" w14:textId="77777777" w:rsidR="001E23F2" w:rsidRPr="001E23F2" w:rsidRDefault="001E23F2" w:rsidP="001E23F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68A2157D" w14:textId="3776BDD2" w:rsidR="001E23F2" w:rsidRPr="00E62631" w:rsidRDefault="001E23F2" w:rsidP="00E62631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  <w:lang w:val="pt-BR"/>
        </w:rPr>
      </w:pPr>
      <w:r w:rsidRPr="001E23F2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  <w:r w:rsidR="00E62631" w:rsidRPr="00E62631">
        <w:rPr>
          <w:rFonts w:ascii="Tms Rmn" w:hAnsi="Tms Rmn" w:cs="Tms Rmn"/>
          <w:b/>
          <w:bCs/>
          <w:color w:val="000000"/>
          <w:kern w:val="0"/>
          <w:sz w:val="24"/>
          <w:szCs w:val="24"/>
          <w:lang w:val="pt-BR"/>
        </w:rPr>
        <w:t>CP/VPB – 22/04/2024 - IK</w:t>
      </w:r>
    </w:p>
    <w:p w14:paraId="1E9AAD43" w14:textId="77777777" w:rsidR="000423E2" w:rsidRPr="001E23F2" w:rsidRDefault="000423E2">
      <w:pPr>
        <w:rPr>
          <w:lang w:val="pt-BR"/>
        </w:rPr>
      </w:pPr>
    </w:p>
    <w:sectPr w:rsidR="000423E2" w:rsidRPr="001E23F2" w:rsidSect="001E23F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275"/>
    <w:rsid w:val="000423E2"/>
    <w:rsid w:val="001E23F2"/>
    <w:rsid w:val="00605958"/>
    <w:rsid w:val="009C462A"/>
    <w:rsid w:val="00CF7081"/>
    <w:rsid w:val="00E62631"/>
    <w:rsid w:val="00F5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7190"/>
  <w15:chartTrackingRefBased/>
  <w15:docId w15:val="{6CE35279-F3D3-427E-8756-12AC410D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2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2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2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2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2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2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2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2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2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2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22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22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22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22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2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22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2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2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2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22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22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22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2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22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2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4</cp:revision>
  <cp:lastPrinted>2024-04-22T15:25:00Z</cp:lastPrinted>
  <dcterms:created xsi:type="dcterms:W3CDTF">2024-04-22T15:20:00Z</dcterms:created>
  <dcterms:modified xsi:type="dcterms:W3CDTF">2024-04-22T15:26:00Z</dcterms:modified>
</cp:coreProperties>
</file>