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35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7"/>
        <w:gridCol w:w="199"/>
        <w:gridCol w:w="6529"/>
        <w:gridCol w:w="609"/>
        <w:gridCol w:w="224"/>
        <w:gridCol w:w="62"/>
      </w:tblGrid>
      <w:tr w:rsidR="00253EBF" w:rsidRPr="00237016" w:rsidTr="00EE7EF9">
        <w:trPr>
          <w:gridAfter w:val="1"/>
          <w:wAfter w:w="35" w:type="pct"/>
        </w:trPr>
        <w:tc>
          <w:tcPr>
            <w:tcW w:w="4965" w:type="pct"/>
            <w:gridSpan w:val="5"/>
            <w:shd w:val="clear" w:color="auto" w:fill="CCFFCC"/>
            <w:vAlign w:val="center"/>
          </w:tcPr>
          <w:p w:rsidR="00253EBF" w:rsidRPr="00237016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237016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- 03/2022</w:t>
            </w:r>
          </w:p>
        </w:tc>
      </w:tr>
      <w:tr w:rsidR="00253EBF" w:rsidRPr="00237016" w:rsidTr="00EE7EF9">
        <w:trPr>
          <w:gridAfter w:val="1"/>
          <w:wAfter w:w="35" w:type="pct"/>
        </w:trPr>
        <w:tc>
          <w:tcPr>
            <w:tcW w:w="717" w:type="pct"/>
            <w:shd w:val="clear" w:color="auto" w:fill="CCFFCC"/>
            <w:vAlign w:val="center"/>
          </w:tcPr>
          <w:p w:rsidR="00253EBF" w:rsidRPr="00237016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122" w:type="pct"/>
            <w:gridSpan w:val="3"/>
            <w:shd w:val="clear" w:color="auto" w:fill="CCFFCC"/>
            <w:vAlign w:val="center"/>
          </w:tcPr>
          <w:p w:rsidR="00253EBF" w:rsidRPr="00237016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Agricultura (SGT </w:t>
            </w:r>
            <w:proofErr w:type="spellStart"/>
            <w:r w:rsidRP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Nº</w:t>
            </w:r>
            <w:proofErr w:type="spellEnd"/>
            <w:r w:rsidRP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8)</w:t>
            </w:r>
          </w:p>
        </w:tc>
        <w:tc>
          <w:tcPr>
            <w:tcW w:w="126" w:type="pct"/>
            <w:shd w:val="clear" w:color="auto" w:fill="CCFFCC"/>
            <w:vAlign w:val="center"/>
          </w:tcPr>
          <w:p w:rsidR="00253EBF" w:rsidRPr="00237016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53EBF" w:rsidRPr="00237016" w:rsidTr="00EE7EF9">
        <w:trPr>
          <w:gridAfter w:val="1"/>
          <w:wAfter w:w="35" w:type="pct"/>
        </w:trPr>
        <w:tc>
          <w:tcPr>
            <w:tcW w:w="717" w:type="pct"/>
            <w:shd w:val="clear" w:color="auto" w:fill="CCFFCC"/>
            <w:vAlign w:val="center"/>
          </w:tcPr>
          <w:p w:rsidR="00253EBF" w:rsidRPr="00237016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122" w:type="pct"/>
            <w:gridSpan w:val="3"/>
            <w:shd w:val="clear" w:color="auto" w:fill="CCFFCC"/>
            <w:vAlign w:val="center"/>
          </w:tcPr>
          <w:p w:rsidR="00253EBF" w:rsidRPr="00237016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LXI</w:t>
            </w:r>
          </w:p>
        </w:tc>
        <w:tc>
          <w:tcPr>
            <w:tcW w:w="126" w:type="pct"/>
            <w:shd w:val="clear" w:color="auto" w:fill="CCFFCC"/>
            <w:vAlign w:val="center"/>
          </w:tcPr>
          <w:p w:rsidR="00253EBF" w:rsidRPr="00237016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53EBF" w:rsidRPr="00237016" w:rsidTr="00EE7EF9">
        <w:trPr>
          <w:gridAfter w:val="1"/>
          <w:wAfter w:w="35" w:type="pct"/>
        </w:trPr>
        <w:tc>
          <w:tcPr>
            <w:tcW w:w="717" w:type="pct"/>
            <w:shd w:val="clear" w:color="auto" w:fill="CCFFCC"/>
            <w:vAlign w:val="center"/>
          </w:tcPr>
          <w:p w:rsidR="00253EBF" w:rsidRPr="00237016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122" w:type="pct"/>
            <w:gridSpan w:val="3"/>
            <w:shd w:val="clear" w:color="auto" w:fill="CCFFCC"/>
            <w:vAlign w:val="center"/>
          </w:tcPr>
          <w:p w:rsidR="00253EBF" w:rsidRPr="00237016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30/11/2022</w:t>
            </w:r>
          </w:p>
        </w:tc>
        <w:tc>
          <w:tcPr>
            <w:tcW w:w="126" w:type="pct"/>
            <w:shd w:val="clear" w:color="auto" w:fill="CCFFCC"/>
            <w:vAlign w:val="center"/>
          </w:tcPr>
          <w:p w:rsidR="00253EBF" w:rsidRPr="00237016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53EBF" w:rsidRPr="00237016" w:rsidTr="00EE7EF9">
        <w:trPr>
          <w:gridAfter w:val="1"/>
          <w:wAfter w:w="35" w:type="pct"/>
        </w:trPr>
        <w:tc>
          <w:tcPr>
            <w:tcW w:w="717" w:type="pct"/>
            <w:shd w:val="clear" w:color="auto" w:fill="CCFFCC"/>
            <w:vAlign w:val="center"/>
          </w:tcPr>
          <w:p w:rsidR="00253EBF" w:rsidRPr="00237016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122" w:type="pct"/>
            <w:gridSpan w:val="3"/>
            <w:shd w:val="clear" w:color="auto" w:fill="CCFFCC"/>
            <w:vAlign w:val="center"/>
          </w:tcPr>
          <w:p w:rsidR="00253EBF" w:rsidRPr="00237016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--Uruguay</w:t>
            </w:r>
          </w:p>
        </w:tc>
        <w:tc>
          <w:tcPr>
            <w:tcW w:w="126" w:type="pct"/>
            <w:shd w:val="clear" w:color="auto" w:fill="CCFFCC"/>
            <w:vAlign w:val="center"/>
          </w:tcPr>
          <w:p w:rsidR="00253EBF" w:rsidRPr="00237016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53EBF" w:rsidRPr="00237016" w:rsidTr="00EE7EF9">
        <w:trPr>
          <w:gridAfter w:val="1"/>
          <w:wAfter w:w="35" w:type="pct"/>
        </w:trPr>
        <w:tc>
          <w:tcPr>
            <w:tcW w:w="717" w:type="pct"/>
            <w:shd w:val="clear" w:color="auto" w:fill="CCFFCC"/>
            <w:vAlign w:val="center"/>
          </w:tcPr>
          <w:p w:rsidR="00253EBF" w:rsidRPr="00237016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122" w:type="pct"/>
            <w:gridSpan w:val="3"/>
            <w:shd w:val="clear" w:color="auto" w:fill="CCFFCC"/>
            <w:vAlign w:val="center"/>
          </w:tcPr>
          <w:p w:rsidR="00253EBF" w:rsidRPr="00237016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03/2022</w:t>
            </w:r>
          </w:p>
        </w:tc>
        <w:tc>
          <w:tcPr>
            <w:tcW w:w="126" w:type="pct"/>
            <w:shd w:val="clear" w:color="auto" w:fill="CCFFCC"/>
            <w:vAlign w:val="center"/>
          </w:tcPr>
          <w:p w:rsidR="00253EBF" w:rsidRPr="00237016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53EBF" w:rsidRPr="00237016" w:rsidTr="00EE7EF9">
        <w:trPr>
          <w:gridAfter w:val="1"/>
          <w:wAfter w:w="35" w:type="pct"/>
        </w:trPr>
        <w:tc>
          <w:tcPr>
            <w:tcW w:w="717" w:type="pct"/>
            <w:shd w:val="clear" w:color="auto" w:fill="CCFFCC"/>
            <w:vAlign w:val="center"/>
          </w:tcPr>
          <w:p w:rsidR="00253EBF" w:rsidRPr="00237016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122" w:type="pct"/>
            <w:gridSpan w:val="3"/>
            <w:shd w:val="clear" w:color="auto" w:fill="CCFFCC"/>
            <w:vAlign w:val="center"/>
          </w:tcPr>
          <w:p w:rsidR="00253EBF" w:rsidRPr="00237016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02/12/2022</w:t>
            </w:r>
          </w:p>
        </w:tc>
        <w:tc>
          <w:tcPr>
            <w:tcW w:w="126" w:type="pct"/>
            <w:shd w:val="clear" w:color="auto" w:fill="CCFFCC"/>
            <w:vAlign w:val="center"/>
          </w:tcPr>
          <w:p w:rsidR="00253EBF" w:rsidRPr="00237016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668" w:type="pct"/>
            <w:vAlign w:val="center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37016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37016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="00237016" w:rsidRPr="0023701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668" w:type="pct"/>
            <w:vAlign w:val="center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 w:rsid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37016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 w:rsid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37016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 w:rsid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37016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 w:rsid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8" w:type="pct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Acta 04/22 de la Comisión de Sanidad Vegetal (CSV)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37016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3701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Ata 04/22 da Comissão de Sanidade Vegetal (CSV)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</w:t>
            </w:r>
            <w:r w:rsidR="00237016"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Participantes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Proyectos de Norma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III:  Projetos de Norma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IV:  Informe de Cumplimiento del Programa de Trabajo 2021-2022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IV:  Relatório de Cumprimento do Programa de Trabalho 2021-2022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02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Informe de Cumplimiento del Programa de Trabajo 2021-2022 - Grado de Cumplimiento Presentado 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02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37016">
              <w:rPr>
                <w:rFonts w:ascii="Tms Rmn" w:hAnsi="Tms Rmn" w:cs="Tms Rmn"/>
                <w:color w:val="000000"/>
                <w:sz w:val="24"/>
                <w:szCs w:val="24"/>
              </w:rPr>
              <w:t>Relatório</w:t>
            </w: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de Cumprimento do Programa de Trabalho 2021-2022 - Grau de Cumprimento Apresentado 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V:  Programa de Trabajo 2022-2023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V:  Programa de Trabalho 2022-2023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02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Programa de Trabajo 2023-2024 - Programa de Trabajo Presentado 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02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37016">
              <w:rPr>
                <w:rFonts w:ascii="Tms Rmn" w:hAnsi="Tms Rmn" w:cs="Tms Rmn"/>
                <w:color w:val="000000"/>
                <w:sz w:val="24"/>
                <w:szCs w:val="24"/>
              </w:rPr>
              <w:t>Programa</w:t>
            </w: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de Trabalho 2023-2024 - Programa de Trabalho Apresentado 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 w:rsid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8" w:type="pct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Acta 02/22 de la Comisión de Sanidad Animal (CSA)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37016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3701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Ata 02/22 da Comissão de Sanidade Animal (CSA)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III:  Agenda Próxima Reunión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III:  Agenda Próxima Reunião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IV:  Programa de Trabajo 2021-2022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IV:  Programa de Trabalho 2021-2022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 w:rsid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8" w:type="pct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Acta 04/22 de la Comisión de Sanidad Animal (CSA)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37016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3701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Ata 04/22 da Comissão de Sanidade Animal (CSA)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Informe de Cumplimiento del Programa de Trabajo 2021-2022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III:  Relatório de Cumprimento do Programa de Trabalho 2021-</w:t>
            </w:r>
            <w:r w:rsidRPr="00237016">
              <w:rPr>
                <w:rFonts w:ascii="Tms Rmn" w:hAnsi="Tms Rmn" w:cs="Tms Rm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02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Informe de Cumplimiento del Programa de Trabajo 2021-2022 - Grado de Cumplimiento Presentado 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02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Relatório de Cumprimento do Programa de Trabalho 2021-2022 - </w:t>
            </w:r>
            <w:r w:rsidRPr="00237016">
              <w:rPr>
                <w:rFonts w:ascii="Tms Rmn" w:hAnsi="Tms Rmn" w:cs="Tms Rmn"/>
                <w:color w:val="000000"/>
                <w:sz w:val="24"/>
                <w:szCs w:val="24"/>
              </w:rPr>
              <w:t>Grau</w:t>
            </w: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de Cumprimento Apresentado 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IV:  Programa de Trabajo 2023-2024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IV:  Progr</w:t>
            </w:r>
            <w:r w:rsidR="002370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</w:t>
            </w: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ma de Trabalho 2023-2024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02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Programa de Trabajo 2023-2024 - Programa de Trabajo Presentado 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02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37016">
              <w:rPr>
                <w:rFonts w:ascii="Tms Rmn" w:hAnsi="Tms Rmn" w:cs="Tms Rmn"/>
                <w:color w:val="000000"/>
                <w:sz w:val="24"/>
                <w:szCs w:val="24"/>
              </w:rPr>
              <w:t>Programa</w:t>
            </w: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de Trabalho 2023-2024 - Programa de Trabalho Apresentado 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V:  Cuadro de Incorporación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V:  Quadro de Incorporação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VI:  Proyecto de Norma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VI:  Projeto de Norma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02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“Criterios generales de los Estados Partes para la evaluación y el reconocimiento del estatus sanitario de los países exportadores” - Norma 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02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“Critérios gerais dos Estados Partes para avaliação e </w:t>
            </w:r>
            <w:r w:rsidRPr="00237016">
              <w:rPr>
                <w:rFonts w:ascii="Tms Rmn" w:hAnsi="Tms Rmn" w:cs="Tms Rmn"/>
                <w:color w:val="000000"/>
                <w:sz w:val="24"/>
                <w:szCs w:val="24"/>
              </w:rPr>
              <w:t>reconhecimento</w:t>
            </w: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do status sanitário dos países exportadores” - Norma 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37016" w:rsidTr="00EE7EF9">
        <w:tblPrEx>
          <w:shd w:val="clear" w:color="auto" w:fill="auto"/>
        </w:tblPrEx>
        <w:tc>
          <w:tcPr>
            <w:tcW w:w="829" w:type="pct"/>
            <w:gridSpan w:val="2"/>
          </w:tcPr>
          <w:p w:rsidR="00237016" w:rsidRDefault="00237016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8" w:type="pct"/>
          </w:tcPr>
          <w:p w:rsidR="00237016" w:rsidRPr="00237016" w:rsidRDefault="00237016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Acta - 01/2022 - Comisión de Biotecnología Agropecuaria (CBA)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37016" w:rsidRPr="00237016" w:rsidRDefault="00237016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37016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37016" w:rsidRDefault="00237016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37016" w:rsidRPr="00237016" w:rsidRDefault="00237016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3701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Ata - 01/2022 - Comissão de Biotecnologia Agropecuária (CBA)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37016" w:rsidRPr="00237016" w:rsidRDefault="00237016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Tabla de eventos genéticamente modificados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RPr="00237016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68" w:type="pct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370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III:  Tabela de eventos </w:t>
            </w:r>
            <w:proofErr w:type="spellStart"/>
            <w:r w:rsidR="00237016" w:rsidRPr="002370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genéticamente</w:t>
            </w:r>
            <w:proofErr w:type="spellEnd"/>
            <w:r w:rsidRPr="002370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modificados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IV:  Cuadro con reuniones previstas para el año 2022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IV:  Tabela com reuniões agendadas para o ano 2022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37016" w:rsidTr="00EE7EF9">
        <w:tblPrEx>
          <w:shd w:val="clear" w:color="auto" w:fill="auto"/>
        </w:tblPrEx>
        <w:tc>
          <w:tcPr>
            <w:tcW w:w="829" w:type="pct"/>
            <w:gridSpan w:val="2"/>
          </w:tcPr>
          <w:p w:rsidR="00237016" w:rsidRDefault="00237016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8" w:type="pct"/>
          </w:tcPr>
          <w:p w:rsidR="00237016" w:rsidRPr="00237016" w:rsidRDefault="00237016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Acta - 02/2022 - Comisión de Biotecnología Agropecuaria (CBA)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37016" w:rsidRPr="00237016" w:rsidRDefault="00237016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37016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37016" w:rsidRDefault="00237016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37016" w:rsidRPr="00237016" w:rsidRDefault="00237016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3701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Ata - 02/2022 - Comissão de Biotecnologia Agropecuária (CBA)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37016" w:rsidRPr="00237016" w:rsidRDefault="00237016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Tablas de eventos genéticamente modificados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III:  Tabela de eventos </w:t>
            </w:r>
            <w:proofErr w:type="spellStart"/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genéticamente</w:t>
            </w:r>
            <w:proofErr w:type="spellEnd"/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modificados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IV:  Informe de cumplimiento del Programa de Trabajo 2021-2022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IV:  Relatório de cumprimento do Programa de Trabalho 2021-2022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V:  Programa de Trabajo 2023-2024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V:  Programa de Trabalho 2023-2024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  <w:r w:rsid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8" w:type="pct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Acta 01/22 de la Comisión de Bioinsumos de Uso Agropecuario (CBAG)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37016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3701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Ata 01/22 da Comissão de Bioinsumos de Uso Agropecuário (CBAG)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Resumen del Acta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IV:  Borrador de Programa de Trabajo 2023-2024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IV:  Rascunho de Programa de Trabalho 2023-2024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</w:t>
            </w:r>
            <w:r w:rsid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8" w:type="pct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Acta 02/22 de la Comisión de Bioinsumos de Uso Agropecuario (CBAG)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37016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3701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Ata 02/22 da Comissão de Bioinsumos de Uso Agropecuário (CBAG)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Programa de Trabajo 2023-2024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III:  Programa de Trabalho 2023-2024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29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Programa de Trabajo 2023-2024 - Programa de Trabajo Presentado 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29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370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Programa</w:t>
            </w: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de Trabalho 2023-2024 - Programa de Trabalho Apresentado 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</w:t>
            </w:r>
            <w:r w:rsid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Proyectos de Resolución mantenidos en el 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37016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68" w:type="pct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3701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Projetos de Resolução mantidos no SGT N° 8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</w:t>
            </w:r>
            <w:r w:rsid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Proyectos de norma elevados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37016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Projetos de norma elevados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SUB-ESTÁNDAR 3.7.8 REQUISITOS FITOSANITARIOS PARA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Brassica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napus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var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oleifera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(CANOLA O COLZA) SEGÚN PAÍS DE DESTINO Y ORIGEN PARA LOS ESTADOS PARTES DEL MERCOSUR (DEROGACIÓN DE LA RESOLUCIÓN GMC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10/12) - Norma 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SUB-STANDARD 3.7.8 REQUISITOS FITOSSANITÁRIOS PARA </w:t>
            </w:r>
            <w:proofErr w:type="spellStart"/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Brassica</w:t>
            </w:r>
            <w:proofErr w:type="spellEnd"/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napus</w:t>
            </w:r>
            <w:proofErr w:type="spellEnd"/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var. </w:t>
            </w:r>
            <w:proofErr w:type="spellStart"/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oleifera</w:t>
            </w:r>
            <w:proofErr w:type="spellEnd"/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(CANOLA OU COLZA) SEGUNDO PAÍS DE DESTINO E ORIGEM PARA OS ESTADOS PARTES DO MERCOSUL (REVOGAÇÃO DA RESOLUÇÃO GMC N° 10/12) - Norma 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P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SUB-ESTÁNDAR 3.7.14 REQUISITOS FITOSANITARIOS PARA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Sorghum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spp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. (SORGO) SEGÚN PAÍS DE DESTINO Y ORIGEN, PARA LOS ESTADOS PARTES DEL MERCOSUR (DEROGACIÓN DE LA RESOLUCIÓN GMC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06/11) - Norma 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SUB-STANDARD 3.7.14 REQUISITOS FITOSSANITÁRIOS PARA </w:t>
            </w:r>
            <w:proofErr w:type="spellStart"/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Sorghum</w:t>
            </w:r>
            <w:proofErr w:type="spellEnd"/>
            <w:r w:rsidRPr="00253EB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spp. (sorgo) SEGUNDO PAÍS DE DESTINO E ORIGEM PARA OS ESTADOS PARTES DO MERCOSUL (REVOGAÇÃO DA RESOLUÇÃO GMC N° 06/11) - Norma 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XIII</w:t>
            </w:r>
            <w:r w:rsid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cumplimiento del Programa de Trabajo 2021 - 2022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37016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3701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de Cumprimento do Programa de Trabalho 2021-2022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XIV</w:t>
            </w:r>
            <w:r w:rsid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Manual de Usuario SIM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EE7EF9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PT"/>
              </w:rPr>
            </w:pPr>
            <w:r w:rsidRPr="0023701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PT"/>
              </w:rPr>
              <w:t>Manual do Usuário SIM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</w:t>
            </w:r>
            <w:r w:rsid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Programa de Trabajo 2023 - 2024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EE7EF9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Programa de </w:t>
            </w:r>
            <w:r w:rsidRPr="0023701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PT"/>
              </w:rPr>
              <w:t>Trabalho</w:t>
            </w:r>
            <w:r w:rsidRPr="0023701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2023 - 2024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XVI</w:t>
            </w:r>
            <w:r w:rsid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Comentarios compilados al Proyecto de Resolución "Procedimiento de notificación simultánea de proyectos de medidas sanitarias y fitosanitarias a la OMC de Cada Estado Parte del MERCOSUR"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EE7EF9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3701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23701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- Comentários compilados ao Projeto de Resolução "Procedimento de notificação simultânea de projetos de medidas sanitárias e fitossanitárias à OMC de cada Estado Parte do MERCOSUL"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XVII</w:t>
            </w:r>
            <w:r w:rsid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Cuadro Incorporación Normativa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EE7EF9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3701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23701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- Quadro Incorporação Normativa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E7EF9" w:rsidTr="00EE7EF9">
        <w:tblPrEx>
          <w:shd w:val="clear" w:color="auto" w:fill="auto"/>
        </w:tblPrEx>
        <w:tc>
          <w:tcPr>
            <w:tcW w:w="829" w:type="pct"/>
            <w:gridSpan w:val="2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XVIII</w:t>
            </w:r>
            <w:r w:rsidR="002370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8" w:type="pct"/>
          </w:tcPr>
          <w:p w:rsidR="00253EBF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Cuadro Representantes 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8 y Órganos Subordinados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EE7EF9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E7EF9" w:rsidRPr="00253EBF" w:rsidTr="00EE7EF9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253EBF" w:rsidRDefault="00253E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pct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3701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Quadro Representantes SGT N° 8 e Órgãos Subordinados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253EBF" w:rsidRPr="00237016" w:rsidRDefault="00253EBF" w:rsidP="00237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253EBF" w:rsidRPr="00253EBF" w:rsidRDefault="00253EBF" w:rsidP="00253EB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253EBF" w:rsidRPr="00253EBF" w:rsidRDefault="00253EBF" w:rsidP="00253EB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253EBF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8345B0" w:rsidRPr="00253EBF" w:rsidRDefault="008345B0" w:rsidP="00253EBF">
      <w:pPr>
        <w:rPr>
          <w:lang w:val="pt-BR"/>
        </w:rPr>
      </w:pPr>
    </w:p>
    <w:sectPr w:rsidR="008345B0" w:rsidRPr="00253EBF" w:rsidSect="007139A1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EF9" w:rsidRDefault="00EE7EF9" w:rsidP="00EE7EF9">
      <w:pPr>
        <w:spacing w:after="0" w:line="240" w:lineRule="auto"/>
      </w:pPr>
      <w:r>
        <w:separator/>
      </w:r>
    </w:p>
  </w:endnote>
  <w:endnote w:type="continuationSeparator" w:id="0">
    <w:p w:rsidR="00EE7EF9" w:rsidRDefault="00EE7EF9" w:rsidP="00EE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EF9" w:rsidRPr="00EE7EF9" w:rsidRDefault="00EE7EF9" w:rsidP="00EE7EF9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12/09/2023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EF9" w:rsidRDefault="00EE7EF9" w:rsidP="00EE7EF9">
      <w:pPr>
        <w:spacing w:after="0" w:line="240" w:lineRule="auto"/>
      </w:pPr>
      <w:r>
        <w:separator/>
      </w:r>
    </w:p>
  </w:footnote>
  <w:footnote w:type="continuationSeparator" w:id="0">
    <w:p w:rsidR="00EE7EF9" w:rsidRDefault="00EE7EF9" w:rsidP="00EE7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B0"/>
    <w:rsid w:val="001C4E0F"/>
    <w:rsid w:val="00237016"/>
    <w:rsid w:val="00253EBF"/>
    <w:rsid w:val="008345B0"/>
    <w:rsid w:val="00E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8D7782"/>
  <w15:chartTrackingRefBased/>
  <w15:docId w15:val="{1F0D65BE-B69A-4FD9-8C68-95FC2F7A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7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EF9"/>
  </w:style>
  <w:style w:type="paragraph" w:styleId="Piedepgina">
    <w:name w:val="footer"/>
    <w:basedOn w:val="Normal"/>
    <w:link w:val="PiedepginaCar"/>
    <w:uiPriority w:val="99"/>
    <w:unhideWhenUsed/>
    <w:rsid w:val="00EE7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1094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2023-09-12T17:37:00Z</dcterms:created>
  <dcterms:modified xsi:type="dcterms:W3CDTF">2023-09-12T19:01:00Z</dcterms:modified>
</cp:coreProperties>
</file>