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34"/>
        <w:gridCol w:w="138"/>
        <w:gridCol w:w="6669"/>
        <w:gridCol w:w="794"/>
        <w:gridCol w:w="103"/>
      </w:tblGrid>
      <w:tr w:rsidR="004D7971" w:rsidRPr="00184D1C" w:rsidTr="00184D1C">
        <w:tc>
          <w:tcPr>
            <w:tcW w:w="5000" w:type="pct"/>
            <w:gridSpan w:val="5"/>
            <w:shd w:val="clear" w:color="auto" w:fill="CCFFCC"/>
            <w:vAlign w:val="center"/>
          </w:tcPr>
          <w:p w:rsidR="004D7971" w:rsidRPr="00184D1C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bookmarkStart w:id="0" w:name="_GoBack"/>
            <w:bookmarkEnd w:id="0"/>
            <w:r w:rsidRPr="00184D1C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- 02/2023</w:t>
            </w:r>
          </w:p>
        </w:tc>
      </w:tr>
      <w:tr w:rsidR="004D7971" w:rsidRPr="00184D1C" w:rsidTr="00184D1C">
        <w:tc>
          <w:tcPr>
            <w:tcW w:w="642" w:type="pct"/>
            <w:shd w:val="clear" w:color="auto" w:fill="CCFFCC"/>
            <w:vAlign w:val="center"/>
          </w:tcPr>
          <w:p w:rsidR="004D7971" w:rsidRPr="00184D1C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84D1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300" w:type="pct"/>
            <w:gridSpan w:val="3"/>
            <w:shd w:val="clear" w:color="auto" w:fill="CCFFCC"/>
            <w:vAlign w:val="center"/>
          </w:tcPr>
          <w:p w:rsidR="004D7971" w:rsidRPr="00184D1C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84D1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 Especializada de Ministerios Públicos del MERCOSUR (REMPM)</w:t>
            </w:r>
          </w:p>
        </w:tc>
        <w:tc>
          <w:tcPr>
            <w:tcW w:w="58" w:type="pct"/>
            <w:shd w:val="clear" w:color="auto" w:fill="CCFFCC"/>
            <w:vAlign w:val="center"/>
          </w:tcPr>
          <w:p w:rsidR="004D7971" w:rsidRPr="00184D1C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84D1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D7971" w:rsidRPr="00184D1C" w:rsidTr="00184D1C">
        <w:tc>
          <w:tcPr>
            <w:tcW w:w="642" w:type="pct"/>
            <w:shd w:val="clear" w:color="auto" w:fill="CCFFCC"/>
            <w:vAlign w:val="center"/>
          </w:tcPr>
          <w:p w:rsidR="004D7971" w:rsidRPr="00184D1C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84D1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300" w:type="pct"/>
            <w:gridSpan w:val="3"/>
            <w:shd w:val="clear" w:color="auto" w:fill="CCFFCC"/>
            <w:vAlign w:val="center"/>
          </w:tcPr>
          <w:p w:rsidR="004D7971" w:rsidRPr="00184D1C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84D1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XXXIV</w:t>
            </w:r>
          </w:p>
        </w:tc>
        <w:tc>
          <w:tcPr>
            <w:tcW w:w="58" w:type="pct"/>
            <w:shd w:val="clear" w:color="auto" w:fill="CCFFCC"/>
            <w:vAlign w:val="center"/>
          </w:tcPr>
          <w:p w:rsidR="004D7971" w:rsidRPr="00184D1C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84D1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D7971" w:rsidRPr="00184D1C" w:rsidTr="00184D1C">
        <w:tc>
          <w:tcPr>
            <w:tcW w:w="642" w:type="pct"/>
            <w:shd w:val="clear" w:color="auto" w:fill="CCFFCC"/>
            <w:vAlign w:val="center"/>
          </w:tcPr>
          <w:p w:rsidR="004D7971" w:rsidRPr="00184D1C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84D1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300" w:type="pct"/>
            <w:gridSpan w:val="3"/>
            <w:shd w:val="clear" w:color="auto" w:fill="CCFFCC"/>
            <w:vAlign w:val="center"/>
          </w:tcPr>
          <w:p w:rsidR="004D7971" w:rsidRPr="00184D1C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84D1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17/08/2023</w:t>
            </w:r>
          </w:p>
        </w:tc>
        <w:tc>
          <w:tcPr>
            <w:tcW w:w="58" w:type="pct"/>
            <w:shd w:val="clear" w:color="auto" w:fill="CCFFCC"/>
            <w:vAlign w:val="center"/>
          </w:tcPr>
          <w:p w:rsidR="004D7971" w:rsidRPr="00184D1C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84D1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D7971" w:rsidRPr="00184D1C" w:rsidTr="00184D1C">
        <w:tc>
          <w:tcPr>
            <w:tcW w:w="642" w:type="pct"/>
            <w:shd w:val="clear" w:color="auto" w:fill="CCFFCC"/>
            <w:vAlign w:val="center"/>
          </w:tcPr>
          <w:p w:rsidR="004D7971" w:rsidRPr="00184D1C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84D1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300" w:type="pct"/>
            <w:gridSpan w:val="3"/>
            <w:shd w:val="clear" w:color="auto" w:fill="CCFFCC"/>
            <w:vAlign w:val="center"/>
          </w:tcPr>
          <w:p w:rsidR="004D7971" w:rsidRPr="00184D1C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84D1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Salvador-Brasil</w:t>
            </w:r>
          </w:p>
        </w:tc>
        <w:tc>
          <w:tcPr>
            <w:tcW w:w="58" w:type="pct"/>
            <w:shd w:val="clear" w:color="auto" w:fill="CCFFCC"/>
            <w:vAlign w:val="center"/>
          </w:tcPr>
          <w:p w:rsidR="004D7971" w:rsidRPr="00184D1C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84D1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D7971" w:rsidRPr="00184D1C" w:rsidTr="00184D1C">
        <w:tc>
          <w:tcPr>
            <w:tcW w:w="642" w:type="pct"/>
            <w:shd w:val="clear" w:color="auto" w:fill="CCFFCC"/>
            <w:vAlign w:val="center"/>
          </w:tcPr>
          <w:p w:rsidR="004D7971" w:rsidRPr="00184D1C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84D1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300" w:type="pct"/>
            <w:gridSpan w:val="3"/>
            <w:shd w:val="clear" w:color="auto" w:fill="CCFFCC"/>
            <w:vAlign w:val="center"/>
          </w:tcPr>
          <w:p w:rsidR="004D7971" w:rsidRPr="00184D1C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84D1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02/2023</w:t>
            </w:r>
          </w:p>
        </w:tc>
        <w:tc>
          <w:tcPr>
            <w:tcW w:w="58" w:type="pct"/>
            <w:shd w:val="clear" w:color="auto" w:fill="CCFFCC"/>
            <w:vAlign w:val="center"/>
          </w:tcPr>
          <w:p w:rsidR="004D7971" w:rsidRPr="00184D1C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84D1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D7971" w:rsidRPr="00184D1C" w:rsidTr="00184D1C">
        <w:tc>
          <w:tcPr>
            <w:tcW w:w="642" w:type="pct"/>
            <w:shd w:val="clear" w:color="auto" w:fill="CCFFCC"/>
            <w:vAlign w:val="center"/>
          </w:tcPr>
          <w:p w:rsidR="004D7971" w:rsidRPr="00184D1C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84D1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300" w:type="pct"/>
            <w:gridSpan w:val="3"/>
            <w:shd w:val="clear" w:color="auto" w:fill="CCFFCC"/>
            <w:vAlign w:val="center"/>
          </w:tcPr>
          <w:p w:rsidR="004D7971" w:rsidRPr="00184D1C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84D1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17/08/2023</w:t>
            </w:r>
          </w:p>
        </w:tc>
        <w:tc>
          <w:tcPr>
            <w:tcW w:w="58" w:type="pct"/>
            <w:shd w:val="clear" w:color="auto" w:fill="CCFFCC"/>
            <w:vAlign w:val="center"/>
          </w:tcPr>
          <w:p w:rsidR="004D7971" w:rsidRPr="00184D1C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84D1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D7971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773" w:type="pct"/>
            <w:vAlign w:val="center"/>
          </w:tcPr>
          <w:p w:rsid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8B3002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4D7971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Ata</w:t>
            </w:r>
            <w:r w:rsidR="00DF67A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773" w:type="pct"/>
            <w:vAlign w:val="center"/>
          </w:tcPr>
          <w:p w:rsid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7971" w:rsidTr="004E294D">
        <w:tblPrEx>
          <w:shd w:val="clear" w:color="auto" w:fill="auto"/>
        </w:tblPrEx>
        <w:tc>
          <w:tcPr>
            <w:tcW w:w="720" w:type="pct"/>
            <w:gridSpan w:val="2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 w:rsidR="00DF67A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:rsid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E294D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D7971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7971" w:rsidTr="004E294D">
        <w:tblPrEx>
          <w:shd w:val="clear" w:color="auto" w:fill="auto"/>
        </w:tblPrEx>
        <w:tc>
          <w:tcPr>
            <w:tcW w:w="720" w:type="pct"/>
            <w:gridSpan w:val="2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 w:rsidR="00DF67A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:rsid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E294D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D7971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7971" w:rsidTr="004E294D">
        <w:tblPrEx>
          <w:shd w:val="clear" w:color="auto" w:fill="auto"/>
        </w:tblPrEx>
        <w:tc>
          <w:tcPr>
            <w:tcW w:w="720" w:type="pct"/>
            <w:gridSpan w:val="2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 w:rsidR="00DF67A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:rsid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E294D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D7971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7971" w:rsidTr="004E294D">
        <w:tblPrEx>
          <w:shd w:val="clear" w:color="auto" w:fill="auto"/>
        </w:tblPrEx>
        <w:tc>
          <w:tcPr>
            <w:tcW w:w="720" w:type="pct"/>
            <w:gridSpan w:val="2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 w:rsidR="00DF67A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:rsidR="004D7971" w:rsidRPr="009B5163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5163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 xml:space="preserve">Acta </w:t>
            </w:r>
            <w:proofErr w:type="spellStart"/>
            <w:r w:rsidRPr="009B5163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Nº</w:t>
            </w:r>
            <w:proofErr w:type="spellEnd"/>
            <w:r w:rsidRPr="009B5163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 xml:space="preserve"> 02/23 de la Comisión Técnica (CT)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E294D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p.6</w:t>
            </w:r>
          </w:p>
        </w:tc>
      </w:tr>
      <w:tr w:rsidR="004D7971" w:rsidRPr="00184D1C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4D7971" w:rsidRPr="009B5163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</w:pPr>
            <w:r w:rsidRPr="009B5163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Ata N° 02/23 da Comissão Técnica (CT)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D7971" w:rsidRPr="00184D1C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P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4D7971" w:rsidRP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E294D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D7971" w:rsidRPr="00184D1C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P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4D7971" w:rsidRP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D7971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P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E294D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D7971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7971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P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B309D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III:  Resumen del Acta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E294D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D7971" w:rsidRPr="00184D1C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4D7971" w:rsidRP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III:  Resumo da Ata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D7971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P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4D7971" w:rsidRPr="009B5163" w:rsidRDefault="004D7971" w:rsidP="00184D1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9B5163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  </w:t>
            </w:r>
            <w:r w:rsidRPr="009B5163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Anexo IV:  Acta 02/23 de la Comisión de Derechos Humanos (CDH)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E294D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p.19</w:t>
            </w:r>
          </w:p>
        </w:tc>
      </w:tr>
      <w:tr w:rsidR="004D7971" w:rsidRPr="00184D1C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4D7971" w:rsidRPr="009B5163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9B5163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  </w:t>
            </w:r>
            <w:r w:rsidRPr="009B5163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Anexo IV:  Ata 02/23 da Comissão de Direitos Humanos (CDH)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D7971" w:rsidRPr="00184D1C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P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4D7971" w:rsidRP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E294D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D7971" w:rsidRPr="00184D1C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P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4D7971" w:rsidRP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D7971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P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E294D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D7971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7971" w:rsidTr="004E294D">
        <w:tblPrEx>
          <w:shd w:val="clear" w:color="auto" w:fill="auto"/>
        </w:tblPrEx>
        <w:tc>
          <w:tcPr>
            <w:tcW w:w="720" w:type="pct"/>
            <w:gridSpan w:val="2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3" w:type="pct"/>
          </w:tcPr>
          <w:p w:rsidR="004D7971" w:rsidRPr="00184D1C" w:rsidRDefault="00C6563D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 w:rsidRPr="00184D1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4D7971" w:rsidRPr="00184D1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Acta 02/23 de la Subcomisión de Lesa Humanidad (SCLH)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E294D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p.22</w:t>
            </w:r>
          </w:p>
        </w:tc>
      </w:tr>
      <w:tr w:rsidR="004D7971" w:rsidRPr="00184D1C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4D7971" w:rsidRPr="00184D1C" w:rsidRDefault="00C6563D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6563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>Anexo V</w:t>
            </w:r>
            <w:r w:rsidRPr="00184D1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r w:rsidR="004D7971" w:rsidRPr="00184D1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Ata 02/23 da Subcomissão de Lesa Humanidade (SCLH)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D7971" w:rsidRPr="00184D1C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P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4D7971" w:rsidRP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E294D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D7971" w:rsidRPr="00184D1C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P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4D7971" w:rsidRP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D7971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P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E294D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D7971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7971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P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4D7971" w:rsidRDefault="004D7971" w:rsidP="00DF67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83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Anexo III:  Informe Semestral de Grado de Avance del Programa de </w:t>
            </w:r>
            <w:r w:rsidRPr="00DF67A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Trabajo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2023-2024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E294D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D7971" w:rsidRPr="00184D1C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4D7971" w:rsidRPr="004D7971" w:rsidRDefault="004D7971" w:rsidP="00DF67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83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 w:rsidRPr="00DF67A6">
              <w:rPr>
                <w:rFonts w:ascii="Tms Rmn" w:hAnsi="Tms Rmn" w:cs="Tms Rmn"/>
                <w:color w:val="000000"/>
                <w:sz w:val="24"/>
                <w:szCs w:val="24"/>
              </w:rPr>
              <w:t>Anexo</w:t>
            </w: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III:  Relatório Semestral de Grau de Avanço do Programa de </w:t>
            </w:r>
            <w:r w:rsidRPr="00DF67A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Trabalho</w:t>
            </w: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2023-2024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D7971" w:rsidTr="004E294D">
        <w:tblPrEx>
          <w:shd w:val="clear" w:color="auto" w:fill="auto"/>
        </w:tblPrEx>
        <w:tc>
          <w:tcPr>
            <w:tcW w:w="720" w:type="pct"/>
            <w:gridSpan w:val="2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3" w:type="pct"/>
          </w:tcPr>
          <w:p w:rsidR="004D7971" w:rsidRPr="00184D1C" w:rsidRDefault="00C6563D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  <w:r w:rsidRPr="00184D1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4D7971" w:rsidRPr="00184D1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Acta 02/23 de la Subcomisión de Género (SCG)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E294D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p.26</w:t>
            </w:r>
          </w:p>
        </w:tc>
      </w:tr>
      <w:tr w:rsidR="004D7971" w:rsidRPr="00184D1C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773" w:type="pct"/>
          </w:tcPr>
          <w:p w:rsidR="004D7971" w:rsidRPr="00184D1C" w:rsidRDefault="00C6563D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6563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>Anexo VI</w:t>
            </w:r>
            <w:r w:rsidRPr="00184D1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r w:rsidR="004D7971" w:rsidRPr="00184D1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Ata 02/23 da Subcomissão de Gênero (SCG)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D7971" w:rsidRPr="00184D1C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P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4D7971" w:rsidRP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E294D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D7971" w:rsidRPr="00184D1C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P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4D7971" w:rsidRP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D7971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P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E294D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D7971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7971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P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4D7971" w:rsidRDefault="004D7971" w:rsidP="00DF67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83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Anexo III:  Informe Semestral de Grado de Avance del Programa de </w:t>
            </w:r>
            <w:r w:rsidRPr="00DF67A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Trabajo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2023-2024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E294D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D7971" w:rsidRPr="00184D1C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4D7971" w:rsidRPr="004D7971" w:rsidRDefault="004D7971" w:rsidP="00DF67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83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 w:rsidRPr="00DF67A6">
              <w:rPr>
                <w:rFonts w:ascii="Tms Rmn" w:hAnsi="Tms Rmn" w:cs="Tms Rmn"/>
                <w:color w:val="000000"/>
                <w:sz w:val="24"/>
                <w:szCs w:val="24"/>
              </w:rPr>
              <w:t>Anexo</w:t>
            </w: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III:  Relatório Semestral de Grau de Avanço do Programa de </w:t>
            </w:r>
            <w:r w:rsidRPr="00DF67A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Trabalho</w:t>
            </w: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2023-2024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D7971" w:rsidTr="004E294D">
        <w:tblPrEx>
          <w:shd w:val="clear" w:color="auto" w:fill="auto"/>
        </w:tblPrEx>
        <w:tc>
          <w:tcPr>
            <w:tcW w:w="720" w:type="pct"/>
            <w:gridSpan w:val="2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3" w:type="pct"/>
          </w:tcPr>
          <w:p w:rsidR="004D7971" w:rsidRDefault="00DF67A6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  <w:r w:rsidR="004D7971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Acta 02/23 de la Subcomisión de Personas Privadas de </w:t>
            </w:r>
            <w:r w:rsidR="00184D1C">
              <w:rPr>
                <w:rFonts w:ascii="Tms Rmn" w:hAnsi="Tms Rmn" w:cs="Tms Rmn"/>
                <w:color w:val="000000"/>
                <w:sz w:val="24"/>
                <w:szCs w:val="24"/>
              </w:rPr>
              <w:t>Libertad</w:t>
            </w:r>
            <w:r w:rsidR="004D7971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y Monitoreo de </w:t>
            </w:r>
            <w:r w:rsidR="00184D1C">
              <w:rPr>
                <w:rFonts w:ascii="Tms Rmn" w:hAnsi="Tms Rmn" w:cs="Tms Rmn"/>
                <w:color w:val="000000"/>
                <w:sz w:val="24"/>
                <w:szCs w:val="24"/>
              </w:rPr>
              <w:t>Actuación</w:t>
            </w:r>
            <w:r w:rsidR="004D7971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Policial (SPPL-MAP)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E294D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p.32</w:t>
            </w:r>
          </w:p>
        </w:tc>
      </w:tr>
      <w:tr w:rsidR="004D7971" w:rsidRPr="00184D1C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4D7971" w:rsidRPr="004D7971" w:rsidRDefault="00DF67A6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DF67A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>Anexo VII</w:t>
            </w: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  <w:r w:rsidR="004D7971"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Ata 02/23 da Subcomissão de Pessoas Privadas de Liberdade e Monitoramento da Atuação Policial (SPPL-MAP)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D7971" w:rsidRPr="00184D1C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P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4D7971" w:rsidRP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E294D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D7971" w:rsidRPr="00184D1C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P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4D7971" w:rsidRP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D7971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P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E294D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D7971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7971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P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4D7971" w:rsidRDefault="004D7971" w:rsidP="00DF67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83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Anexo III:  Informe Semestral de Grado de Avance del Programa de </w:t>
            </w:r>
            <w:r w:rsidRPr="00DF67A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Trabajo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2023-2024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E294D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D7971" w:rsidRPr="00184D1C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4D7971" w:rsidRP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III:  Relatório Semestral de Grau de Avanço do Programa de Trabalho 2023-2024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D7971" w:rsidTr="004E294D">
        <w:tblPrEx>
          <w:shd w:val="clear" w:color="auto" w:fill="auto"/>
        </w:tblPrEx>
        <w:tc>
          <w:tcPr>
            <w:tcW w:w="720" w:type="pct"/>
            <w:gridSpan w:val="2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3" w:type="pct"/>
          </w:tcPr>
          <w:p w:rsidR="004D7971" w:rsidRPr="00C6563D" w:rsidRDefault="00DF67A6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</w:t>
            </w:r>
            <w:r w:rsidRPr="00C6563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4D7971" w:rsidRPr="00C6563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Acta 02/23 de la Comisión sobre Crimen Organizado Transnacional (CCOT)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E294D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p.35</w:t>
            </w:r>
          </w:p>
        </w:tc>
      </w:tr>
      <w:tr w:rsidR="004D7971" w:rsidRPr="00184D1C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4D7971" w:rsidRPr="00C6563D" w:rsidRDefault="00DF67A6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F67A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>Anexo VIII</w:t>
            </w:r>
            <w:r w:rsidRPr="00C6563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r w:rsidR="004D7971" w:rsidRPr="00C6563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Ata 02/23 da Comissão sobre Crime Organizado Transnacional (CCOT)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D7971" w:rsidRPr="00184D1C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P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4D7971" w:rsidRP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E294D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D7971" w:rsidRPr="00184D1C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P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4D7971" w:rsidRP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D7971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P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E294D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D7971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7971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P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4D7971" w:rsidRDefault="004D7971" w:rsidP="00DF67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III:  Informe Semestral de Grado de Avance del Programa de Trabajo 2023-2024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E294D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D7971" w:rsidRPr="00184D1C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4D7971" w:rsidRPr="004D7971" w:rsidRDefault="004D7971" w:rsidP="00DF67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III:  Relatório Semestral de Grau de Avanço do Programa de </w:t>
            </w:r>
            <w:r w:rsidRPr="00DF67A6">
              <w:rPr>
                <w:rFonts w:ascii="Tms Rmn" w:hAnsi="Tms Rmn" w:cs="Tms Rmn"/>
                <w:color w:val="000000"/>
                <w:sz w:val="24"/>
                <w:szCs w:val="24"/>
              </w:rPr>
              <w:t>Trabalho</w:t>
            </w: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2023-2024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D7971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P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Anexo IV: 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Addendum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al Programa de Trabajo 2023-2024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E294D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D7971" w:rsidRPr="00184D1C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4D7971" w:rsidRP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IV:  </w:t>
            </w:r>
            <w:proofErr w:type="spellStart"/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Addendum</w:t>
            </w:r>
            <w:proofErr w:type="spellEnd"/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ao Programa de Trabalho 2023-2024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D7971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P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4D7971" w:rsidRPr="00C6563D" w:rsidRDefault="004D7971" w:rsidP="00DF67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C6563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  </w:t>
            </w:r>
            <w:r w:rsidRPr="00C6563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Anexo V:  Acta 02/23 de la Subcomisión de Trabajo de Trata de </w:t>
            </w:r>
            <w:r w:rsidRPr="00DF67A6">
              <w:rPr>
                <w:rFonts w:ascii="Tms Rmn" w:hAnsi="Tms Rmn" w:cs="Tms Rmn"/>
                <w:color w:val="000000"/>
                <w:sz w:val="24"/>
                <w:szCs w:val="24"/>
              </w:rPr>
              <w:t>Personas</w:t>
            </w:r>
            <w:r w:rsidRPr="00C6563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y Tráfico Ilícito de Migrantes y Fenómeno Migratorio en la Región (SCTPTIM-FMR)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E294D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D7971" w:rsidRPr="00184D1C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4D7971" w:rsidRPr="00C6563D" w:rsidRDefault="004D7971" w:rsidP="00DF67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6563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  </w:t>
            </w:r>
            <w:r w:rsidRPr="00C6563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Anexo V:  Acta 02/23 da Subcomissão de Trabalho de Tráfico de </w:t>
            </w:r>
            <w:r w:rsidRPr="00DF67A6">
              <w:rPr>
                <w:rFonts w:ascii="Tms Rmn" w:hAnsi="Tms Rmn" w:cs="Tms Rmn"/>
                <w:color w:val="000000"/>
                <w:sz w:val="24"/>
                <w:szCs w:val="24"/>
              </w:rPr>
              <w:t>Pessoas</w:t>
            </w:r>
            <w:r w:rsidRPr="00C6563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e Tráfico Ilícito de Migrantes e Fenômeno Migratório na Região (SCTPTIM-FMR)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D7971" w:rsidTr="004E294D">
        <w:tblPrEx>
          <w:shd w:val="clear" w:color="auto" w:fill="auto"/>
        </w:tblPrEx>
        <w:tc>
          <w:tcPr>
            <w:tcW w:w="720" w:type="pct"/>
            <w:gridSpan w:val="2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3" w:type="pct"/>
          </w:tcPr>
          <w:p w:rsidR="004D7971" w:rsidRDefault="00DF67A6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7971">
              <w:rPr>
                <w:rFonts w:ascii="Tms Rmn" w:hAnsi="Tms Rmn" w:cs="Tms Rmn"/>
                <w:color w:val="000000"/>
                <w:sz w:val="24"/>
                <w:szCs w:val="24"/>
              </w:rPr>
              <w:t>Addendum</w:t>
            </w:r>
            <w:proofErr w:type="spellEnd"/>
            <w:r w:rsidR="004D7971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al Programa de Trabajo 2023-2024 de la CCOT y los informes semestrales del Programa de Trabajo 2023-2024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E294D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D7971" w:rsidRPr="00184D1C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773" w:type="pct"/>
          </w:tcPr>
          <w:p w:rsidR="004D7971" w:rsidRP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proofErr w:type="spellStart"/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Addendum</w:t>
            </w:r>
            <w:proofErr w:type="spellEnd"/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ao Programa de Trabalho 2023-2024 da CCOT e os relatórios semestrais do Programa de Trabalho 2023-2024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D7971" w:rsidTr="004E294D">
        <w:tblPrEx>
          <w:shd w:val="clear" w:color="auto" w:fill="auto"/>
        </w:tblPrEx>
        <w:tc>
          <w:tcPr>
            <w:tcW w:w="720" w:type="pct"/>
            <w:gridSpan w:val="2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3" w:type="pct"/>
          </w:tcPr>
          <w:p w:rsidR="004D7971" w:rsidRPr="00C6563D" w:rsidRDefault="00DF67A6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</w:t>
            </w:r>
            <w:r w:rsidRPr="00C6563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4D7971" w:rsidRPr="00C6563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Acta 02/23 de la Subcomisión de Trabajo de Cooperación en Áreas de Frontera (SCCAF)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E294D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p.40</w:t>
            </w:r>
          </w:p>
        </w:tc>
      </w:tr>
      <w:tr w:rsidR="004D7971" w:rsidRPr="00184D1C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4D7971" w:rsidRPr="00C6563D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6563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Ata 02/23 da Subcomissão de Trabalho de Cooperação em Áreas de Fronteira (SCCAF)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D7971" w:rsidRPr="00184D1C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P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4D7971" w:rsidRP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E294D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D7971" w:rsidRPr="00184D1C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P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4D7971" w:rsidRP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D7971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P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E294D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D7971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7971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P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4D7971" w:rsidRDefault="004D7971" w:rsidP="00DF67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III:  Informe Semestral de Grado de Avance del Programa de Trabajo 2023-2024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E294D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D7971" w:rsidRPr="00184D1C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4D7971" w:rsidRPr="004D7971" w:rsidRDefault="004D7971" w:rsidP="00DF67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III:  Relatório Semestral de Grau de Avanço do Programa de </w:t>
            </w:r>
            <w:r w:rsidRPr="00DF67A6">
              <w:rPr>
                <w:rFonts w:ascii="Tms Rmn" w:hAnsi="Tms Rmn" w:cs="Tms Rmn"/>
                <w:color w:val="000000"/>
                <w:sz w:val="24"/>
                <w:szCs w:val="24"/>
              </w:rPr>
              <w:t>Trabalho</w:t>
            </w: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2023-2024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D7971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P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IV:  Acta del Taller de Capacitación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E294D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D7971" w:rsidRPr="00184D1C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4D7971" w:rsidRPr="004D7971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IV:  Ata Oficina de Capacitação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4D7971" w:rsidRPr="009B5163" w:rsidRDefault="004D7971" w:rsidP="009B51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C6563D" w:rsidTr="004E294D">
        <w:tblPrEx>
          <w:shd w:val="clear" w:color="auto" w:fill="auto"/>
        </w:tblPrEx>
        <w:tc>
          <w:tcPr>
            <w:tcW w:w="720" w:type="pct"/>
            <w:gridSpan w:val="2"/>
          </w:tcPr>
          <w:p w:rsidR="00C6563D" w:rsidRDefault="00C6563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3" w:type="pct"/>
          </w:tcPr>
          <w:p w:rsidR="00C6563D" w:rsidRPr="00C6563D" w:rsidRDefault="00DF67A6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</w:t>
            </w:r>
            <w:r w:rsidRPr="00C6563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C6563D" w:rsidRPr="00C6563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Acta - 02/2023 - Subcomisión de Trabajo de </w:t>
            </w:r>
            <w:proofErr w:type="spellStart"/>
            <w:r w:rsidR="00C6563D" w:rsidRPr="00C6563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Narcocriminalidad</w:t>
            </w:r>
            <w:proofErr w:type="spellEnd"/>
            <w:r w:rsidR="00C6563D" w:rsidRPr="00C6563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(SCTN)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C6563D" w:rsidRPr="009B5163" w:rsidRDefault="004E294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p.44</w:t>
            </w:r>
          </w:p>
        </w:tc>
      </w:tr>
      <w:tr w:rsidR="00C6563D" w:rsidRPr="00184D1C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C6563D" w:rsidRDefault="00C6563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C6563D" w:rsidRPr="00C6563D" w:rsidRDefault="00DF67A6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F67A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>Anexo XI</w:t>
            </w:r>
            <w:r w:rsidRPr="00C6563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r w:rsidR="00C6563D" w:rsidRPr="00C6563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Ata - 02/2023 - Subcomissão de Trabalho de Narcocriminalidade (SCTN)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C6563D" w:rsidRPr="009B5163" w:rsidRDefault="00C6563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C6563D" w:rsidRPr="00184D1C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C6563D" w:rsidRPr="004D7971" w:rsidRDefault="00C6563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C6563D" w:rsidRPr="004D7971" w:rsidRDefault="00C6563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C6563D" w:rsidRPr="009B5163" w:rsidRDefault="004E294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C6563D" w:rsidRPr="00184D1C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C6563D" w:rsidRPr="004D7971" w:rsidRDefault="00C6563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C6563D" w:rsidRPr="004D7971" w:rsidRDefault="00C6563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C6563D" w:rsidRPr="009B5163" w:rsidRDefault="00C6563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C6563D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C6563D" w:rsidRPr="004D7971" w:rsidRDefault="00C6563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C6563D" w:rsidRDefault="00C6563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C6563D" w:rsidRPr="009B5163" w:rsidRDefault="004E294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C6563D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C6563D" w:rsidRDefault="00C6563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C6563D" w:rsidRDefault="00C6563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C6563D" w:rsidRPr="009B5163" w:rsidRDefault="00C6563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563D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C6563D" w:rsidRPr="004D7971" w:rsidRDefault="00C6563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C6563D" w:rsidRDefault="00C6563D" w:rsidP="00DF67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III:  Informe Semestral de Grado de Avance del Programa de Trabajo 2023-2024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C6563D" w:rsidRPr="009B5163" w:rsidRDefault="004E294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C6563D" w:rsidRPr="00184D1C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C6563D" w:rsidRDefault="00C6563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C6563D" w:rsidRPr="004D7971" w:rsidRDefault="00C6563D" w:rsidP="00DF67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III:  Relatório Semestral de Grau de Avanço do Programa de </w:t>
            </w:r>
            <w:r w:rsidRPr="00DF67A6">
              <w:rPr>
                <w:rFonts w:ascii="Tms Rmn" w:hAnsi="Tms Rmn" w:cs="Tms Rmn"/>
                <w:color w:val="000000"/>
                <w:sz w:val="24"/>
                <w:szCs w:val="24"/>
              </w:rPr>
              <w:t>Trabalho</w:t>
            </w: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2023-2024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C6563D" w:rsidRPr="009B5163" w:rsidRDefault="00C6563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C6563D" w:rsidTr="004E294D">
        <w:tblPrEx>
          <w:shd w:val="clear" w:color="auto" w:fill="auto"/>
        </w:tblPrEx>
        <w:tc>
          <w:tcPr>
            <w:tcW w:w="720" w:type="pct"/>
            <w:gridSpan w:val="2"/>
          </w:tcPr>
          <w:p w:rsidR="00C6563D" w:rsidRDefault="00C6563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3" w:type="pct"/>
          </w:tcPr>
          <w:p w:rsidR="00C6563D" w:rsidRPr="00C6563D" w:rsidRDefault="00DF67A6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</w:t>
            </w:r>
            <w:r w:rsidRPr="00C6563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C6563D" w:rsidRPr="00C6563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Acta 02/23 de la Subcomisión de Trabajo de Tráfico de Personas y Tráfico Ilícito de migrantes y Fenómeno Migratorio en la Región (SCTPTIM-FMR)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C6563D" w:rsidRPr="009B5163" w:rsidRDefault="004E294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p.49</w:t>
            </w:r>
          </w:p>
        </w:tc>
      </w:tr>
      <w:tr w:rsidR="00C6563D" w:rsidRPr="00184D1C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C6563D" w:rsidRDefault="00C6563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C6563D" w:rsidRPr="00C6563D" w:rsidRDefault="00DF67A6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F67A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>Anexo XII</w:t>
            </w:r>
            <w:r w:rsidRPr="00C6563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r w:rsidR="00C6563D" w:rsidRPr="00C6563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Ata 02/23 da Subcomissão de Trabalho de Tráfico de Pessoas e Tráfico Ilícito de migrantes e Fenômeno Migratório na Região (SCTPTIM-FMR)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C6563D" w:rsidRPr="009B5163" w:rsidRDefault="00C6563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C6563D" w:rsidRPr="00184D1C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C6563D" w:rsidRPr="004D7971" w:rsidRDefault="00C6563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C6563D" w:rsidRPr="004D7971" w:rsidRDefault="00C6563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C6563D" w:rsidRPr="009B5163" w:rsidRDefault="004E294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C6563D" w:rsidRPr="00184D1C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C6563D" w:rsidRPr="004D7971" w:rsidRDefault="00C6563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C6563D" w:rsidRPr="004D7971" w:rsidRDefault="00C6563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C6563D" w:rsidRPr="009B5163" w:rsidRDefault="00C6563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C6563D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C6563D" w:rsidRPr="004D7971" w:rsidRDefault="00C6563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</w:tcPr>
          <w:p w:rsidR="00C6563D" w:rsidRDefault="00C6563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C6563D" w:rsidRPr="009B5163" w:rsidRDefault="004E294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C6563D" w:rsidTr="004E294D">
        <w:tblPrEx>
          <w:shd w:val="clear" w:color="auto" w:fill="auto"/>
        </w:tblPrEx>
        <w:tc>
          <w:tcPr>
            <w:tcW w:w="720" w:type="pct"/>
            <w:gridSpan w:val="2"/>
            <w:vAlign w:val="center"/>
          </w:tcPr>
          <w:p w:rsidR="00C6563D" w:rsidRDefault="00C6563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C6563D" w:rsidRDefault="00C6563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C6563D" w:rsidRPr="009B5163" w:rsidRDefault="00C6563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D7971" w:rsidRDefault="004D7971" w:rsidP="004D797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30"/>
        <w:gridCol w:w="6812"/>
        <w:gridCol w:w="896"/>
      </w:tblGrid>
      <w:tr w:rsidR="004D7971" w:rsidTr="004E294D">
        <w:tc>
          <w:tcPr>
            <w:tcW w:w="639" w:type="pct"/>
            <w:vAlign w:val="center"/>
          </w:tcPr>
          <w:p w:rsidR="004D7971" w:rsidRP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3854" w:type="pct"/>
          </w:tcPr>
          <w:p w:rsidR="004D7971" w:rsidRDefault="004D7971" w:rsidP="00DF67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III:  Informe Semestral de Grado de Avance del Programa de Trabajo 2023-2024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D7971" w:rsidRPr="00C6563D" w:rsidRDefault="004E294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D7971" w:rsidRPr="00184D1C" w:rsidTr="004E294D">
        <w:tc>
          <w:tcPr>
            <w:tcW w:w="639" w:type="pct"/>
            <w:vAlign w:val="center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4D7971" w:rsidRPr="004D7971" w:rsidRDefault="004D7971" w:rsidP="00DF67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III:  Relatório Semestral de Grau de Avanço do Programa de </w:t>
            </w:r>
            <w:r w:rsidRPr="00DF67A6">
              <w:rPr>
                <w:rFonts w:ascii="Tms Rmn" w:hAnsi="Tms Rmn" w:cs="Tms Rmn"/>
                <w:color w:val="000000"/>
                <w:sz w:val="24"/>
                <w:szCs w:val="24"/>
              </w:rPr>
              <w:t>Trabalho</w:t>
            </w: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2023-2024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D7971" w:rsidRPr="00C6563D" w:rsidRDefault="004D7971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D7971" w:rsidTr="004E294D">
        <w:tc>
          <w:tcPr>
            <w:tcW w:w="639" w:type="pct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4" w:type="pct"/>
          </w:tcPr>
          <w:p w:rsidR="004D7971" w:rsidRDefault="00DF67A6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XIII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  <w:r w:rsidR="004D7971">
              <w:rPr>
                <w:rFonts w:ascii="Tms Rmn" w:hAnsi="Tms Rmn" w:cs="Tms Rmn"/>
                <w:color w:val="000000"/>
                <w:sz w:val="24"/>
                <w:szCs w:val="24"/>
              </w:rPr>
              <w:t>Acta 02/23 de la Subcomisión de Delitos Informáticos (SDI)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D7971" w:rsidRPr="00C6563D" w:rsidRDefault="004E294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p.55</w:t>
            </w:r>
          </w:p>
        </w:tc>
      </w:tr>
      <w:tr w:rsidR="004D7971" w:rsidRPr="00184D1C" w:rsidTr="004E294D">
        <w:tc>
          <w:tcPr>
            <w:tcW w:w="639" w:type="pct"/>
            <w:vAlign w:val="center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4D7971" w:rsidRPr="004D7971" w:rsidRDefault="00DF67A6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DF67A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>Anexo XIII</w:t>
            </w: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  <w:r w:rsidR="004D7971"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Ata 02/23 da Subcomissão de Delitos Informáticos (SDI)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D7971" w:rsidRPr="00C6563D" w:rsidRDefault="004D7971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D7971" w:rsidRPr="00184D1C" w:rsidTr="004E294D">
        <w:tc>
          <w:tcPr>
            <w:tcW w:w="639" w:type="pct"/>
            <w:vAlign w:val="center"/>
          </w:tcPr>
          <w:p w:rsidR="004D7971" w:rsidRP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54" w:type="pct"/>
          </w:tcPr>
          <w:p w:rsidR="004D7971" w:rsidRPr="004D7971" w:rsidRDefault="004D7971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D7971" w:rsidRPr="00C6563D" w:rsidRDefault="004E294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D7971" w:rsidRPr="00184D1C" w:rsidTr="004E294D">
        <w:tc>
          <w:tcPr>
            <w:tcW w:w="639" w:type="pct"/>
            <w:vAlign w:val="center"/>
          </w:tcPr>
          <w:p w:rsidR="004D7971" w:rsidRP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54" w:type="pct"/>
          </w:tcPr>
          <w:p w:rsidR="004D7971" w:rsidRPr="004D7971" w:rsidRDefault="004D7971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D7971" w:rsidRPr="00C6563D" w:rsidRDefault="004D7971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D7971" w:rsidTr="004E294D">
        <w:tc>
          <w:tcPr>
            <w:tcW w:w="639" w:type="pct"/>
            <w:vAlign w:val="center"/>
          </w:tcPr>
          <w:p w:rsidR="004D7971" w:rsidRP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54" w:type="pct"/>
          </w:tcPr>
          <w:p w:rsidR="004D7971" w:rsidRDefault="004D7971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D7971" w:rsidRPr="00C6563D" w:rsidRDefault="004E294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D7971" w:rsidTr="004E294D">
        <w:tc>
          <w:tcPr>
            <w:tcW w:w="639" w:type="pct"/>
            <w:vAlign w:val="center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4D7971" w:rsidRDefault="004D7971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D7971" w:rsidRPr="00C6563D" w:rsidRDefault="004D7971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7971" w:rsidTr="004E294D">
        <w:tc>
          <w:tcPr>
            <w:tcW w:w="639" w:type="pct"/>
            <w:vAlign w:val="center"/>
          </w:tcPr>
          <w:p w:rsidR="004D7971" w:rsidRP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54" w:type="pct"/>
          </w:tcPr>
          <w:p w:rsidR="004D7971" w:rsidRDefault="004D7971" w:rsidP="00DF67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III:  Informe Semestral de Grado de Avance del Programa de Trabajo 2023-2024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D7971" w:rsidRPr="00C6563D" w:rsidRDefault="004E294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D7971" w:rsidRPr="00184D1C" w:rsidTr="004E294D">
        <w:tc>
          <w:tcPr>
            <w:tcW w:w="639" w:type="pct"/>
            <w:vAlign w:val="center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4D7971" w:rsidRPr="004D7971" w:rsidRDefault="004D7971" w:rsidP="00DF67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III:  Relatório Semestral de Grau de Avanço do Programa de </w:t>
            </w:r>
            <w:r w:rsidRPr="00DF67A6">
              <w:rPr>
                <w:rFonts w:ascii="Tms Rmn" w:hAnsi="Tms Rmn" w:cs="Tms Rmn"/>
                <w:color w:val="000000"/>
                <w:sz w:val="24"/>
                <w:szCs w:val="24"/>
              </w:rPr>
              <w:t>Trabalho</w:t>
            </w: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2023-2024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D7971" w:rsidRPr="00C6563D" w:rsidRDefault="004D7971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D7971" w:rsidTr="004E294D">
        <w:tc>
          <w:tcPr>
            <w:tcW w:w="639" w:type="pct"/>
            <w:vAlign w:val="center"/>
          </w:tcPr>
          <w:p w:rsidR="004D7971" w:rsidRP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54" w:type="pct"/>
          </w:tcPr>
          <w:p w:rsidR="004D7971" w:rsidRDefault="004D7971" w:rsidP="00DF67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Anexo IV:  Protocolo para la identificación, </w:t>
            </w:r>
            <w:r w:rsidR="00C6563D">
              <w:rPr>
                <w:rFonts w:ascii="Tms Rmn" w:hAnsi="Tms Rmn" w:cs="Tms Rmn"/>
                <w:color w:val="000000"/>
                <w:sz w:val="24"/>
                <w:szCs w:val="24"/>
              </w:rPr>
              <w:t>recolección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, preservación, procesamiento y presentación de evidencia digital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D7971" w:rsidRPr="00C6563D" w:rsidRDefault="004E294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D7971" w:rsidRPr="00184D1C" w:rsidTr="004E294D">
        <w:tc>
          <w:tcPr>
            <w:tcW w:w="639" w:type="pct"/>
            <w:vAlign w:val="center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4D7971" w:rsidRPr="004D7971" w:rsidRDefault="004D7971" w:rsidP="00DF67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IV:  Protocolo para a identificação, coleta, preservação, </w:t>
            </w:r>
            <w:r w:rsidRPr="00DF67A6">
              <w:rPr>
                <w:rFonts w:ascii="Tms Rmn" w:hAnsi="Tms Rmn" w:cs="Tms Rmn"/>
                <w:color w:val="000000"/>
                <w:sz w:val="24"/>
                <w:szCs w:val="24"/>
              </w:rPr>
              <w:t>processamento</w:t>
            </w: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e apresentação de evidência digital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D7971" w:rsidRPr="00C6563D" w:rsidRDefault="004D7971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D7971" w:rsidTr="004E294D">
        <w:tc>
          <w:tcPr>
            <w:tcW w:w="639" w:type="pct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4" w:type="pct"/>
          </w:tcPr>
          <w:p w:rsidR="004D7971" w:rsidRPr="00C6563D" w:rsidRDefault="00DF67A6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XIV</w:t>
            </w:r>
            <w:r w:rsidRPr="00C6563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4D7971" w:rsidRPr="00C6563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Acta 01/23 de la Comisión de Cooperación Jurídica Internacional (CCJIN)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D7971" w:rsidRPr="00C6563D" w:rsidRDefault="004E294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p.60</w:t>
            </w:r>
          </w:p>
        </w:tc>
      </w:tr>
      <w:tr w:rsidR="004D7971" w:rsidRPr="00184D1C" w:rsidTr="004E294D">
        <w:tc>
          <w:tcPr>
            <w:tcW w:w="639" w:type="pct"/>
            <w:vAlign w:val="center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4D7971" w:rsidRPr="00C6563D" w:rsidRDefault="00DF67A6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F67A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>Anexo XIV</w:t>
            </w:r>
            <w:r w:rsidRPr="00C6563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r w:rsidR="004D7971" w:rsidRPr="00C6563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Ata 01/23 da Comissão de Cooperação Jurídica Internacional (CCJIN)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D7971" w:rsidRPr="00C6563D" w:rsidRDefault="004D7971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D7971" w:rsidRPr="00184D1C" w:rsidTr="004E294D">
        <w:tc>
          <w:tcPr>
            <w:tcW w:w="639" w:type="pct"/>
            <w:vAlign w:val="center"/>
          </w:tcPr>
          <w:p w:rsidR="004D7971" w:rsidRP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54" w:type="pct"/>
          </w:tcPr>
          <w:p w:rsidR="004D7971" w:rsidRPr="004D7971" w:rsidRDefault="004D7971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D7971" w:rsidRPr="00C6563D" w:rsidRDefault="004E294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D7971" w:rsidRPr="00184D1C" w:rsidTr="004E294D">
        <w:tc>
          <w:tcPr>
            <w:tcW w:w="639" w:type="pct"/>
            <w:vAlign w:val="center"/>
          </w:tcPr>
          <w:p w:rsidR="004D7971" w:rsidRP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54" w:type="pct"/>
          </w:tcPr>
          <w:p w:rsidR="004D7971" w:rsidRPr="004D7971" w:rsidRDefault="004D7971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D7971" w:rsidRPr="00C6563D" w:rsidRDefault="004D7971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D7971" w:rsidTr="004E294D">
        <w:tc>
          <w:tcPr>
            <w:tcW w:w="639" w:type="pct"/>
            <w:vAlign w:val="center"/>
          </w:tcPr>
          <w:p w:rsidR="004D7971" w:rsidRP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54" w:type="pct"/>
          </w:tcPr>
          <w:p w:rsidR="004D7971" w:rsidRDefault="004D7971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D7971" w:rsidRPr="00C6563D" w:rsidRDefault="004E294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D7971" w:rsidTr="004E294D">
        <w:tc>
          <w:tcPr>
            <w:tcW w:w="639" w:type="pct"/>
            <w:vAlign w:val="center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4D7971" w:rsidRDefault="004D7971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D7971" w:rsidRPr="00C6563D" w:rsidRDefault="004D7971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7971" w:rsidTr="004E294D">
        <w:tc>
          <w:tcPr>
            <w:tcW w:w="639" w:type="pct"/>
            <w:vAlign w:val="center"/>
          </w:tcPr>
          <w:p w:rsidR="004D7971" w:rsidRP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54" w:type="pct"/>
          </w:tcPr>
          <w:p w:rsidR="004D7971" w:rsidRDefault="004D7971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III:  Documento Preliminar de Trabajo de la CCJIN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D7971" w:rsidRPr="00C6563D" w:rsidRDefault="004E294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D7971" w:rsidRPr="00184D1C" w:rsidTr="004E294D">
        <w:tc>
          <w:tcPr>
            <w:tcW w:w="639" w:type="pct"/>
            <w:vAlign w:val="center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4D7971" w:rsidRPr="004D7971" w:rsidRDefault="004D7971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III:  Documento Preliminar de Trabalho da CCJIN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D7971" w:rsidRPr="00C6563D" w:rsidRDefault="004D7971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D7971" w:rsidTr="004E294D">
        <w:tc>
          <w:tcPr>
            <w:tcW w:w="639" w:type="pct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4" w:type="pct"/>
          </w:tcPr>
          <w:p w:rsidR="004D7971" w:rsidRDefault="00DF67A6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XV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  <w:r w:rsidR="004D7971">
              <w:rPr>
                <w:rFonts w:ascii="Tms Rmn" w:hAnsi="Tms Rmn" w:cs="Tms Rmn"/>
                <w:color w:val="000000"/>
                <w:sz w:val="24"/>
                <w:szCs w:val="24"/>
              </w:rPr>
              <w:t>Informe de la reunión sobre la migración de la página web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D7971" w:rsidRPr="00C6563D" w:rsidRDefault="004E294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p.64</w:t>
            </w:r>
          </w:p>
        </w:tc>
      </w:tr>
      <w:tr w:rsidR="004D7971" w:rsidRPr="00184D1C" w:rsidTr="004E294D">
        <w:tc>
          <w:tcPr>
            <w:tcW w:w="639" w:type="pct"/>
            <w:vAlign w:val="center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4D7971" w:rsidRPr="004D7971" w:rsidRDefault="00DF67A6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DF67A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>Anexo XV</w:t>
            </w: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  <w:r w:rsidR="004D7971"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Relatório da reunião sobre a migração da página web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D7971" w:rsidRPr="00C6563D" w:rsidRDefault="004D7971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D7971" w:rsidTr="004E294D">
        <w:tc>
          <w:tcPr>
            <w:tcW w:w="639" w:type="pct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4" w:type="pct"/>
          </w:tcPr>
          <w:p w:rsidR="004D7971" w:rsidRDefault="00DF67A6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XVI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  <w:r w:rsidR="004D7971">
              <w:rPr>
                <w:rFonts w:ascii="Tms Rmn" w:hAnsi="Tms Rmn" w:cs="Tms Rmn"/>
                <w:color w:val="000000"/>
                <w:sz w:val="24"/>
                <w:szCs w:val="24"/>
              </w:rPr>
              <w:t>Minuta de Declaración sobre “Discurso de Odio”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D7971" w:rsidRPr="00C6563D" w:rsidRDefault="004E294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D7971" w:rsidRPr="00184D1C" w:rsidTr="004E294D">
        <w:tc>
          <w:tcPr>
            <w:tcW w:w="639" w:type="pct"/>
            <w:vAlign w:val="center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4D7971" w:rsidRPr="004D7971" w:rsidRDefault="00DF67A6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DF67A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>Anexo XVI</w:t>
            </w: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  <w:r w:rsidR="004D7971"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Minuta de Declaração sobre “Discurso de Ódio”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D7971" w:rsidRPr="00C6563D" w:rsidRDefault="004D7971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D7971" w:rsidTr="004E294D">
        <w:tc>
          <w:tcPr>
            <w:tcW w:w="639" w:type="pct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4" w:type="pct"/>
          </w:tcPr>
          <w:p w:rsidR="004D7971" w:rsidRDefault="00DF67A6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XVII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  <w:r w:rsidR="004D7971">
              <w:rPr>
                <w:rFonts w:ascii="Tms Rmn" w:hAnsi="Tms Rmn" w:cs="Tms Rmn"/>
                <w:color w:val="000000"/>
                <w:sz w:val="24"/>
                <w:szCs w:val="24"/>
              </w:rPr>
              <w:t>Proyecto de "Protocolo para la identificación, recolección, preservación, procesamiento y presentación de evidencia digital"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D7971" w:rsidRPr="00C6563D" w:rsidRDefault="004E294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p.70</w:t>
            </w:r>
          </w:p>
        </w:tc>
      </w:tr>
      <w:tr w:rsidR="004D7971" w:rsidRPr="00184D1C" w:rsidTr="004E294D">
        <w:tc>
          <w:tcPr>
            <w:tcW w:w="639" w:type="pct"/>
            <w:vAlign w:val="center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4D7971" w:rsidRPr="004D7971" w:rsidRDefault="00DF67A6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DF67A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>Anexo XVII</w:t>
            </w:r>
            <w:r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  <w:r w:rsidR="004D7971" w:rsidRPr="004D797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Projeto de "Protocolo para a identificação, coleta, preservação, processamento e apresentação de evidência digital"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D7971" w:rsidRPr="00C6563D" w:rsidRDefault="004D7971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D7971" w:rsidTr="004E294D">
        <w:tc>
          <w:tcPr>
            <w:tcW w:w="639" w:type="pct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 w:rsidR="00DF67A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:rsidR="004D7971" w:rsidRDefault="004D7971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Declaración "Contra el Discurso de Odio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D7971" w:rsidRPr="00C6563D" w:rsidRDefault="004E294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D7971" w:rsidRPr="00184D1C" w:rsidTr="004E294D">
        <w:tc>
          <w:tcPr>
            <w:tcW w:w="639" w:type="pct"/>
            <w:vAlign w:val="center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4D7971" w:rsidRPr="00DF67A6" w:rsidRDefault="004D7971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F67A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Declaração “Contra o Discurso de Ódio”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D7971" w:rsidRPr="00C6563D" w:rsidRDefault="004D7971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D7971" w:rsidTr="004E294D">
        <w:tc>
          <w:tcPr>
            <w:tcW w:w="639" w:type="pct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  <w:r w:rsidR="00DF67A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:rsidR="004D7971" w:rsidRDefault="004D7971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Addendum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al Programa de Trabajo 2023-2024 de la CCOT e Informes Semestrales sobre el Grado de Avance de los Programas de Trabajo del periodo 2023-2024 de la REMPM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D7971" w:rsidRPr="00C6563D" w:rsidRDefault="004E294D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D7971" w:rsidRPr="00184D1C" w:rsidTr="004E294D">
        <w:tc>
          <w:tcPr>
            <w:tcW w:w="639" w:type="pct"/>
            <w:vAlign w:val="center"/>
          </w:tcPr>
          <w:p w:rsidR="004D7971" w:rsidRDefault="004D79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854" w:type="pct"/>
          </w:tcPr>
          <w:p w:rsidR="004D7971" w:rsidRPr="00DF67A6" w:rsidRDefault="004D7971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proofErr w:type="spellStart"/>
            <w:r w:rsidRPr="00DF67A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Addendum</w:t>
            </w:r>
            <w:proofErr w:type="spellEnd"/>
            <w:r w:rsidRPr="00DF67A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ao Programa de Trabalho 2023-2024 da CCOT e Relatórios semestrais sobre o grau de avanço dos programas de trabalho do período 2023-2024 da REMPM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D7971" w:rsidRPr="00C6563D" w:rsidRDefault="004D7971" w:rsidP="00C656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4D7971" w:rsidRPr="004D7971" w:rsidRDefault="004D7971" w:rsidP="004D797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4D7971" w:rsidRPr="004D7971" w:rsidRDefault="004D7971" w:rsidP="004D797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4D7971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:rsidR="004D7971" w:rsidRPr="004E294D" w:rsidRDefault="004E294D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TOTAL DE PÁGINAS IMPRESAS: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>102</w:t>
      </w:r>
    </w:p>
    <w:sectPr w:rsidR="004D7971" w:rsidRPr="004E294D" w:rsidSect="004D7971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94D" w:rsidRDefault="004E294D" w:rsidP="004E294D">
      <w:pPr>
        <w:spacing w:after="0" w:line="240" w:lineRule="auto"/>
      </w:pPr>
      <w:r>
        <w:separator/>
      </w:r>
    </w:p>
  </w:endnote>
  <w:endnote w:type="continuationSeparator" w:id="0">
    <w:p w:rsidR="004E294D" w:rsidRDefault="004E294D" w:rsidP="004E2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94D" w:rsidRPr="004E294D" w:rsidRDefault="004E294D" w:rsidP="004E294D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04/09/2023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94D" w:rsidRDefault="004E294D" w:rsidP="004E294D">
      <w:pPr>
        <w:spacing w:after="0" w:line="240" w:lineRule="auto"/>
      </w:pPr>
      <w:r>
        <w:separator/>
      </w:r>
    </w:p>
  </w:footnote>
  <w:footnote w:type="continuationSeparator" w:id="0">
    <w:p w:rsidR="004E294D" w:rsidRDefault="004E294D" w:rsidP="004E2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71"/>
    <w:rsid w:val="0008474D"/>
    <w:rsid w:val="00152BE2"/>
    <w:rsid w:val="00184D1C"/>
    <w:rsid w:val="00321739"/>
    <w:rsid w:val="00433FAF"/>
    <w:rsid w:val="004D7971"/>
    <w:rsid w:val="004E294D"/>
    <w:rsid w:val="004F5EE5"/>
    <w:rsid w:val="008B3002"/>
    <w:rsid w:val="009B309D"/>
    <w:rsid w:val="009B5163"/>
    <w:rsid w:val="00C6563D"/>
    <w:rsid w:val="00D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309465"/>
  <w15:chartTrackingRefBased/>
  <w15:docId w15:val="{25CB95AC-15A2-4450-B48E-94900F30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94D"/>
  </w:style>
  <w:style w:type="paragraph" w:styleId="Piedepgina">
    <w:name w:val="footer"/>
    <w:basedOn w:val="Normal"/>
    <w:link w:val="PiedepginaCar"/>
    <w:uiPriority w:val="99"/>
    <w:unhideWhenUsed/>
    <w:rsid w:val="004E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1177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4</cp:revision>
  <dcterms:created xsi:type="dcterms:W3CDTF">2023-08-28T19:10:00Z</dcterms:created>
  <dcterms:modified xsi:type="dcterms:W3CDTF">2023-09-04T14:28:00Z</dcterms:modified>
</cp:coreProperties>
</file>