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3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341"/>
        <w:gridCol w:w="6419"/>
        <w:gridCol w:w="802"/>
        <w:gridCol w:w="141"/>
        <w:gridCol w:w="95"/>
      </w:tblGrid>
      <w:tr w:rsidR="007E7204" w:rsidRPr="007E7204" w:rsidTr="00243F8E">
        <w:trPr>
          <w:gridAfter w:val="1"/>
          <w:wAfter w:w="53" w:type="pct"/>
        </w:trPr>
        <w:tc>
          <w:tcPr>
            <w:tcW w:w="4947" w:type="pct"/>
            <w:gridSpan w:val="5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7E7204" w:rsidRPr="007E7204" w:rsidTr="00243F8E">
        <w:trPr>
          <w:gridAfter w:val="1"/>
          <w:wAfter w:w="53" w:type="pct"/>
        </w:trPr>
        <w:tc>
          <w:tcPr>
            <w:tcW w:w="635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3" w:type="pct"/>
            <w:gridSpan w:val="3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Comisión Permanente </w:t>
            </w:r>
            <w:proofErr w:type="spellStart"/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Niñ@Sur</w:t>
            </w:r>
            <w:proofErr w:type="spellEnd"/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CP-Niñ@Sur</w:t>
            </w:r>
            <w:proofErr w:type="spellEnd"/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204" w:rsidRPr="007E7204" w:rsidTr="00243F8E">
        <w:trPr>
          <w:gridAfter w:val="1"/>
          <w:wAfter w:w="53" w:type="pct"/>
        </w:trPr>
        <w:tc>
          <w:tcPr>
            <w:tcW w:w="635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3" w:type="pct"/>
            <w:gridSpan w:val="3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204" w:rsidRPr="007E7204" w:rsidTr="00243F8E">
        <w:trPr>
          <w:gridAfter w:val="1"/>
          <w:wAfter w:w="53" w:type="pct"/>
        </w:trPr>
        <w:tc>
          <w:tcPr>
            <w:tcW w:w="635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3" w:type="pct"/>
            <w:gridSpan w:val="3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204" w:rsidRPr="007E7204" w:rsidTr="00243F8E">
        <w:trPr>
          <w:gridAfter w:val="1"/>
          <w:wAfter w:w="53" w:type="pct"/>
        </w:trPr>
        <w:tc>
          <w:tcPr>
            <w:tcW w:w="635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3" w:type="pct"/>
            <w:gridSpan w:val="3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204" w:rsidRPr="007E7204" w:rsidTr="00243F8E">
        <w:trPr>
          <w:gridAfter w:val="1"/>
          <w:wAfter w:w="53" w:type="pct"/>
        </w:trPr>
        <w:tc>
          <w:tcPr>
            <w:tcW w:w="635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3" w:type="pct"/>
            <w:gridSpan w:val="3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204" w:rsidRPr="007E7204" w:rsidTr="00243F8E">
        <w:trPr>
          <w:gridAfter w:val="1"/>
          <w:wAfter w:w="53" w:type="pct"/>
        </w:trPr>
        <w:tc>
          <w:tcPr>
            <w:tcW w:w="635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3" w:type="pct"/>
            <w:gridSpan w:val="3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E7204" w:rsidRP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93" w:type="pct"/>
            <w:vAlign w:val="center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Pr="00243F8E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F8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43F8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593" w:type="pct"/>
            <w:vAlign w:val="center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la Calidad de cuidados en materia de protección especial de niñas, niños y adolescentes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a Qualidade do atendimento em matéria de proteção especial de crianças e adolescentes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Estrategia de Atención Integral a la Primera Infancia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Estratégia de Atenção Integral à Primeira Infância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RedSURCA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da </w:t>
            </w:r>
            <w:proofErr w:type="spellStart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Capacidades familiares para la protección de derechos y desafíos a las políticas públicas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capacidades da família para a proteção de direitos e desafios às políticas públicas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el Desafíos en nuevos modelos de atención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os Desafios nos novos modelos de atenção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la situación de la niñez y adolescencia bajo cuidado del Estado en residencias y familias de acogida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a situação das crianças e adolescentes sob cuidados do Estado em residências e famílias de acolhimento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RedSURCA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Segundo Bloque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do </w:t>
            </w:r>
            <w:proofErr w:type="spellStart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Segundo Bloco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el Proyecto Crecer en familia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o projeto Crescer em família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la Calidad de cuidados en materia de protección especial de niñas, niños y adolescentes - Segundo Bloque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a Qualidade do atendimento em matéria de proteção especial de crianças e adolescentes - Segundo Bloco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Seguimiento regional de acciones frente a la pérdida del cuidado parental - Segundo Bloque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Acompanhamento regional das ações contra a perda do cuidado parental - Segundo Bloco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del IPPDH para la construcción de Directrices de cuidados alternativos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do IPPDH para a construção de Diretrizes de Cuidados Alternativos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Estrategias Socio Educativas de Atención a Adolescentes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Estratégias Socioeducativas de Atenção ao Adolescente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Acciones Clave para la Erradicación de la Violencia contra la Niñez y Adolescencia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Principais Ações para a Erradicação da Violência contra Crianças e Adolescentes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RedSURCA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Cuarto Bloque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da </w:t>
            </w:r>
            <w:proofErr w:type="spellStart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Quarto Bloco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Exposición sobre Salud Mental en Adolescentes "Red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Niñ@s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Sur". 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Exposição sobre Saúde Mental em Adolescentes "</w:t>
            </w:r>
            <w:proofErr w:type="spellStart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Red</w:t>
            </w:r>
            <w:proofErr w:type="spellEnd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Niñ@s</w:t>
            </w:r>
            <w:proofErr w:type="spellEnd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Sur</w:t>
            </w:r>
            <w:proofErr w:type="spellEnd"/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"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IPPDH sobre Estudio de Ciberacoso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IPPDH sobre Estudo de Cyberbullying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 Semestral del Programa de Trabajo 2021-2022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Avanço Semestral do Programa de Trabalho 2021-2022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Participación de las Organizaciones de la Sociedad Civil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Participação de Organizações da Sociedade Civil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7204" w:rsidTr="00243F8E">
        <w:tblPrEx>
          <w:shd w:val="clear" w:color="auto" w:fill="auto"/>
        </w:tblPrEx>
        <w:tc>
          <w:tcPr>
            <w:tcW w:w="826" w:type="pct"/>
            <w:gridSpan w:val="2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3" w:type="pct"/>
          </w:tcPr>
          <w:p w:rsid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Candidata de Paraguay para el IIN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243F8E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7204" w:rsidRPr="007E7204" w:rsidTr="00243F8E">
        <w:tblPrEx>
          <w:shd w:val="clear" w:color="auto" w:fill="auto"/>
        </w:tblPrEx>
        <w:tc>
          <w:tcPr>
            <w:tcW w:w="826" w:type="pct"/>
            <w:gridSpan w:val="2"/>
            <w:vAlign w:val="center"/>
          </w:tcPr>
          <w:p w:rsidR="007E7204" w:rsidRDefault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pct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72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Candidato paraguaio ao IIN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7E7204" w:rsidRPr="007E7204" w:rsidRDefault="007E7204" w:rsidP="007E72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E7204" w:rsidRPr="007E7204" w:rsidRDefault="007E7204" w:rsidP="007E72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E7204" w:rsidRPr="007E7204" w:rsidRDefault="007E7204" w:rsidP="007E72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E720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43F8E" w:rsidRPr="00243F8E" w:rsidTr="00243F8E">
        <w:tc>
          <w:tcPr>
            <w:tcW w:w="8828" w:type="dxa"/>
          </w:tcPr>
          <w:p w:rsidR="00243F8E" w:rsidRPr="00243F8E" w:rsidRDefault="00243F8E" w:rsidP="00243F8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3F8E">
              <w:rPr>
                <w:rFonts w:ascii="Times New Roman" w:hAnsi="Times New Roman" w:cs="Times New Roman"/>
                <w:b/>
                <w:bCs/>
                <w:i/>
                <w:iCs/>
              </w:rPr>
              <w:t>Observaciones</w:t>
            </w:r>
            <w:r w:rsidRPr="00243F8E">
              <w:rPr>
                <w:rFonts w:ascii="Times New Roman" w:hAnsi="Times New Roman" w:cs="Times New Roman"/>
                <w:i/>
                <w:iCs/>
              </w:rPr>
              <w:t>: los anexos III, IV, V, VI, VII, IX, XII, XIV, XV, XVI, XX Y XXI no fueron depositados en al SM</w:t>
            </w:r>
          </w:p>
        </w:tc>
      </w:tr>
      <w:tr w:rsidR="00243F8E" w:rsidRPr="00243F8E" w:rsidTr="00243F8E">
        <w:tc>
          <w:tcPr>
            <w:tcW w:w="8828" w:type="dxa"/>
          </w:tcPr>
          <w:p w:rsidR="00243F8E" w:rsidRPr="00243F8E" w:rsidRDefault="00243F8E" w:rsidP="00243F8E">
            <w:pPr>
              <w:jc w:val="both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243F8E"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  <w:t>Comentários</w:t>
            </w:r>
            <w:r w:rsidRPr="00243F8E">
              <w:rPr>
                <w:rFonts w:ascii="Times New Roman" w:hAnsi="Times New Roman" w:cs="Times New Roman"/>
                <w:i/>
                <w:iCs/>
                <w:lang w:val="pt-BR"/>
              </w:rPr>
              <w:t xml:space="preserve">: os anexos </w:t>
            </w:r>
            <w:r w:rsidRPr="00243F8E">
              <w:rPr>
                <w:rFonts w:ascii="Times New Roman" w:hAnsi="Times New Roman" w:cs="Times New Roman"/>
                <w:i/>
                <w:iCs/>
                <w:lang w:val="pt-BR"/>
              </w:rPr>
              <w:t xml:space="preserve">III, IV, V, VI, VII, IX, XII, XIV, XV, XVI, XX Y XXI </w:t>
            </w:r>
            <w:r w:rsidRPr="00243F8E">
              <w:rPr>
                <w:rFonts w:ascii="Times New Roman" w:hAnsi="Times New Roman" w:cs="Times New Roman"/>
                <w:i/>
                <w:iCs/>
                <w:lang w:val="pt-BR"/>
              </w:rPr>
              <w:t>não foram depositados na SM</w:t>
            </w:r>
          </w:p>
        </w:tc>
      </w:tr>
    </w:tbl>
    <w:p w:rsidR="007E7204" w:rsidRPr="00243F8E" w:rsidRDefault="007E7204">
      <w:pPr>
        <w:rPr>
          <w:lang w:val="pt-BR"/>
        </w:rPr>
      </w:pPr>
    </w:p>
    <w:sectPr w:rsidR="007E7204" w:rsidRPr="00243F8E" w:rsidSect="004A796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8E" w:rsidRDefault="00243F8E" w:rsidP="00243F8E">
      <w:pPr>
        <w:spacing w:after="0" w:line="240" w:lineRule="auto"/>
      </w:pPr>
      <w:r>
        <w:separator/>
      </w:r>
    </w:p>
  </w:endnote>
  <w:endnote w:type="continuationSeparator" w:id="0">
    <w:p w:rsidR="00243F8E" w:rsidRDefault="00243F8E" w:rsidP="0024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8E" w:rsidRPr="00243F8E" w:rsidRDefault="00243F8E" w:rsidP="00243F8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8E" w:rsidRDefault="00243F8E" w:rsidP="00243F8E">
      <w:pPr>
        <w:spacing w:after="0" w:line="240" w:lineRule="auto"/>
      </w:pPr>
      <w:r>
        <w:separator/>
      </w:r>
    </w:p>
  </w:footnote>
  <w:footnote w:type="continuationSeparator" w:id="0">
    <w:p w:rsidR="00243F8E" w:rsidRDefault="00243F8E" w:rsidP="00243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4"/>
    <w:rsid w:val="00243F8E"/>
    <w:rsid w:val="007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E4127"/>
  <w15:chartTrackingRefBased/>
  <w15:docId w15:val="{E6E6D7EF-A87C-4073-BDF9-E3E7295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F8E"/>
  </w:style>
  <w:style w:type="paragraph" w:styleId="Piedepgina">
    <w:name w:val="footer"/>
    <w:basedOn w:val="Normal"/>
    <w:link w:val="PiedepginaCar"/>
    <w:uiPriority w:val="99"/>
    <w:unhideWhenUsed/>
    <w:rsid w:val="0024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F8E"/>
  </w:style>
  <w:style w:type="table" w:styleId="Tablaconcuadrcula">
    <w:name w:val="Table Grid"/>
    <w:basedOn w:val="Tablanormal"/>
    <w:uiPriority w:val="39"/>
    <w:rsid w:val="0024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2022-09-12T17:37:00Z</dcterms:created>
  <dcterms:modified xsi:type="dcterms:W3CDTF">2022-09-12T17:55:00Z</dcterms:modified>
</cp:coreProperties>
</file>