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06B" w14:textId="77777777" w:rsidR="00D31E1D" w:rsidRDefault="00D31E1D" w:rsidP="00D31E1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3"/>
        <w:gridCol w:w="6015"/>
        <w:gridCol w:w="150"/>
      </w:tblGrid>
      <w:tr w:rsidR="00D31E1D" w14:paraId="73BD4D4C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2F448C0B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- 06/2021</w:t>
            </w:r>
          </w:p>
        </w:tc>
      </w:tr>
      <w:tr w:rsidR="00D31E1D" w14:paraId="77106E45" w14:textId="77777777" w:rsidTr="00D31E1D">
        <w:tc>
          <w:tcPr>
            <w:tcW w:w="1512" w:type="pct"/>
            <w:shd w:val="clear" w:color="auto" w:fill="C0C0C0"/>
            <w:vAlign w:val="center"/>
          </w:tcPr>
          <w:p w14:paraId="239C671C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422C6F71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3)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3DBC2CD3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31E1D" w14:paraId="5A82B1D4" w14:textId="77777777" w:rsidTr="00D31E1D">
        <w:tc>
          <w:tcPr>
            <w:tcW w:w="1512" w:type="pct"/>
            <w:shd w:val="clear" w:color="auto" w:fill="C0C0C0"/>
            <w:vAlign w:val="center"/>
          </w:tcPr>
          <w:p w14:paraId="4C63422E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16EEB4F5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CXVI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5EA0D11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31E1D" w14:paraId="0872969B" w14:textId="77777777" w:rsidTr="00D31E1D">
        <w:tc>
          <w:tcPr>
            <w:tcW w:w="1512" w:type="pct"/>
            <w:shd w:val="clear" w:color="auto" w:fill="C0C0C0"/>
            <w:vAlign w:val="center"/>
          </w:tcPr>
          <w:p w14:paraId="62ECF49F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3771531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17/09/2021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118DD009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31E1D" w14:paraId="62D22386" w14:textId="77777777" w:rsidTr="00D31E1D">
        <w:tc>
          <w:tcPr>
            <w:tcW w:w="1512" w:type="pct"/>
            <w:shd w:val="clear" w:color="auto" w:fill="C0C0C0"/>
            <w:vAlign w:val="center"/>
          </w:tcPr>
          <w:p w14:paraId="2F0867A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707DB6CD" w14:textId="5F6600D6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1DAD2B5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31E1D" w14:paraId="514793DC" w14:textId="77777777" w:rsidTr="00D31E1D">
        <w:tc>
          <w:tcPr>
            <w:tcW w:w="1512" w:type="pct"/>
            <w:shd w:val="clear" w:color="auto" w:fill="C0C0C0"/>
            <w:vAlign w:val="center"/>
          </w:tcPr>
          <w:p w14:paraId="32A9A73E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3181CE04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5BC936C9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31E1D" w14:paraId="29D7558D" w14:textId="77777777" w:rsidTr="00D31E1D">
        <w:tc>
          <w:tcPr>
            <w:tcW w:w="1512" w:type="pct"/>
            <w:shd w:val="clear" w:color="auto" w:fill="C0C0C0"/>
            <w:vAlign w:val="center"/>
          </w:tcPr>
          <w:p w14:paraId="42004CC4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208DDFFC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1/10/2021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7DD685C8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B745D6C" w14:textId="77777777" w:rsidR="00D31E1D" w:rsidRDefault="00D31E1D" w:rsidP="00D31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D31E1D" w14:paraId="263359BC" w14:textId="77777777" w:rsidTr="00A03D82">
        <w:tc>
          <w:tcPr>
            <w:tcW w:w="639" w:type="pct"/>
            <w:vAlign w:val="center"/>
          </w:tcPr>
          <w:p w14:paraId="7A30D66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E9EAD13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8628273" w14:textId="3CF4D604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D31E1D" w14:paraId="06D27382" w14:textId="77777777" w:rsidTr="00A03D82">
        <w:tc>
          <w:tcPr>
            <w:tcW w:w="639" w:type="pct"/>
            <w:vAlign w:val="center"/>
          </w:tcPr>
          <w:p w14:paraId="1B06409D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59E98D2B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D9850F" w14:textId="05C2EAB3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31E1D" w14:paraId="6F00F5E7" w14:textId="77777777" w:rsidTr="00A03D82">
        <w:tc>
          <w:tcPr>
            <w:tcW w:w="639" w:type="pct"/>
            <w:vAlign w:val="center"/>
          </w:tcPr>
          <w:p w14:paraId="52A5FACC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44934345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0887BC4" w14:textId="77777777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31E1D" w14:paraId="64D039D5" w14:textId="77777777" w:rsidTr="00A03D82">
        <w:tc>
          <w:tcPr>
            <w:tcW w:w="639" w:type="pct"/>
          </w:tcPr>
          <w:p w14:paraId="12E687BF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30F2625C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DB43132" w14:textId="348C2FD6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14:paraId="186FCC19" w14:textId="77777777" w:rsidTr="00A03D82">
        <w:tc>
          <w:tcPr>
            <w:tcW w:w="639" w:type="pct"/>
            <w:vAlign w:val="center"/>
          </w:tcPr>
          <w:p w14:paraId="23478516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09C95544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D8D4FE" w14:textId="5706873C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31E1D" w14:paraId="65656DD9" w14:textId="77777777" w:rsidTr="00A03D82">
        <w:tc>
          <w:tcPr>
            <w:tcW w:w="639" w:type="pct"/>
          </w:tcPr>
          <w:p w14:paraId="13F59AED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50452048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F44E1D" w14:textId="0113EC9A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14:paraId="53B05451" w14:textId="77777777" w:rsidTr="00A03D82">
        <w:tc>
          <w:tcPr>
            <w:tcW w:w="639" w:type="pct"/>
            <w:vAlign w:val="center"/>
          </w:tcPr>
          <w:p w14:paraId="7F340A53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0A7D12F5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B4CFDC4" w14:textId="11B1D765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31E1D" w14:paraId="05DFA7AF" w14:textId="77777777" w:rsidTr="00A03D82">
        <w:tc>
          <w:tcPr>
            <w:tcW w:w="639" w:type="pct"/>
          </w:tcPr>
          <w:p w14:paraId="2E9F9B0B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3C0BB2E3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7DA89A8" w14:textId="74688AD6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14:paraId="48FFE146" w14:textId="77777777" w:rsidTr="00A03D82">
        <w:tc>
          <w:tcPr>
            <w:tcW w:w="639" w:type="pct"/>
            <w:vAlign w:val="center"/>
          </w:tcPr>
          <w:p w14:paraId="70309A25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39678C7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A41D2C" w14:textId="3045254D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31E1D" w14:paraId="6EDC1921" w14:textId="77777777" w:rsidTr="00A03D82">
        <w:tc>
          <w:tcPr>
            <w:tcW w:w="639" w:type="pct"/>
          </w:tcPr>
          <w:p w14:paraId="1B720E6D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</w:tcPr>
          <w:p w14:paraId="01A036D4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Incorporación y vigencia de normas MERCOSUR relacionadas a Origen - planilla actualizada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A642493" w14:textId="69A32B1A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:rsidRPr="00D31E1D" w14:paraId="09751B2F" w14:textId="77777777" w:rsidTr="00A03D82">
        <w:tc>
          <w:tcPr>
            <w:tcW w:w="639" w:type="pct"/>
            <w:vAlign w:val="center"/>
          </w:tcPr>
          <w:p w14:paraId="0CBD0AC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4B53AE57" w14:textId="33B97776" w:rsidR="00D31E1D" w:rsidRP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1E1D">
              <w:rPr>
                <w:rFonts w:ascii="Tms Rmn" w:hAnsi="Tms Rmn" w:cs="Tms Rmn"/>
                <w:color w:val="000000"/>
                <w:sz w:val="24"/>
                <w:szCs w:val="24"/>
              </w:rPr>
              <w:t>Incorporação e vigência de normas MERCOSUL relacionada a Origem - planilha atualizada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45419F8" w14:textId="1E860A8C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1D" w14:paraId="2540B56F" w14:textId="77777777" w:rsidTr="00A03D82">
        <w:tc>
          <w:tcPr>
            <w:tcW w:w="639" w:type="pct"/>
          </w:tcPr>
          <w:p w14:paraId="7E751FCA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</w:tcPr>
          <w:p w14:paraId="6E517D0B" w14:textId="20C95F3C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D31E1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Revisión de los Requisitos Específicos de Origen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370828" w14:textId="64540EAB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:rsidRPr="00D31E1D" w14:paraId="733CC161" w14:textId="77777777" w:rsidTr="00A03D82">
        <w:tc>
          <w:tcPr>
            <w:tcW w:w="639" w:type="pct"/>
            <w:vAlign w:val="center"/>
          </w:tcPr>
          <w:p w14:paraId="3E7D2111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616A566D" w14:textId="1968CB83" w:rsidR="00D31E1D" w:rsidRP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1E1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D31E1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Revisão dos requisitos específicos de Origem (</w:t>
            </w:r>
            <w:proofErr w:type="spellStart"/>
            <w:r w:rsidRPr="00D31E1D">
              <w:rPr>
                <w:rFonts w:ascii="Tms Rmn" w:hAnsi="Tms Rmn" w:cs="Tms Rmn"/>
                <w:color w:val="000000"/>
                <w:sz w:val="24"/>
                <w:szCs w:val="24"/>
              </w:rPr>
              <w:t>REOs</w:t>
            </w:r>
            <w:proofErr w:type="spellEnd"/>
            <w:r w:rsidRPr="00D31E1D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8277DA" w14:textId="44AAE84E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1D" w14:paraId="366D3E28" w14:textId="77777777" w:rsidTr="00A03D82">
        <w:tc>
          <w:tcPr>
            <w:tcW w:w="639" w:type="pct"/>
          </w:tcPr>
          <w:p w14:paraId="4C4DFA9D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854" w:type="pct"/>
          </w:tcPr>
          <w:p w14:paraId="66943605" w14:textId="5E0F6664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D31E1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Actualización del Régimen de Origen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EE9479D" w14:textId="0FD7EF69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31E1D" w:rsidRPr="00D31E1D" w14:paraId="3969869C" w14:textId="77777777" w:rsidTr="00A03D82">
        <w:tc>
          <w:tcPr>
            <w:tcW w:w="639" w:type="pct"/>
            <w:vAlign w:val="center"/>
          </w:tcPr>
          <w:p w14:paraId="17F6627E" w14:textId="77777777" w:rsid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622D4D12" w14:textId="34A79213" w:rsidR="00D31E1D" w:rsidRPr="00D31E1D" w:rsidRDefault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1E1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D31E1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Atualização do Regime de Origem do MERCOSUL (ROM) - Revisão do Texto Normativo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F28872" w14:textId="2AE43C03" w:rsidR="00D31E1D" w:rsidRPr="00D31E1D" w:rsidRDefault="00D31E1D" w:rsidP="00D31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7720D73" w14:textId="6A0843E4" w:rsidR="00D31E1D" w:rsidRDefault="00D31E1D" w:rsidP="00D31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A217D3C" w14:textId="1984E0F1" w:rsidR="00D31E1D" w:rsidRPr="00D31E1D" w:rsidRDefault="00D31E1D" w:rsidP="00D31E1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D31E1D">
        <w:rPr>
          <w:rFonts w:ascii="Tms Rmn" w:hAnsi="Tms Rmn" w:cs="Tms Rmn"/>
          <w:b/>
          <w:bCs/>
          <w:color w:val="000000"/>
          <w:sz w:val="24"/>
          <w:szCs w:val="24"/>
        </w:rPr>
        <w:t>VPB – 1/10/2021 - IK</w:t>
      </w:r>
    </w:p>
    <w:p w14:paraId="1D7AF043" w14:textId="77777777" w:rsidR="00D31E1D" w:rsidRPr="00D31E1D" w:rsidRDefault="00D31E1D" w:rsidP="00D31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D31E1D">
        <w:rPr>
          <w:rFonts w:ascii="Tms Rmn" w:hAnsi="Tms Rmn" w:cs="Tms Rmn"/>
          <w:color w:val="000000"/>
          <w:sz w:val="24"/>
          <w:szCs w:val="24"/>
        </w:rPr>
        <w:br/>
      </w:r>
    </w:p>
    <w:p w14:paraId="64BF036E" w14:textId="77777777" w:rsidR="00645C1D" w:rsidRDefault="00645C1D"/>
    <w:sectPr w:rsidR="00645C1D" w:rsidSect="001B6A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73"/>
    <w:rsid w:val="003B283D"/>
    <w:rsid w:val="00451D5B"/>
    <w:rsid w:val="00592BB0"/>
    <w:rsid w:val="005D2BB3"/>
    <w:rsid w:val="00617919"/>
    <w:rsid w:val="00645C1D"/>
    <w:rsid w:val="006E5B85"/>
    <w:rsid w:val="00A03D82"/>
    <w:rsid w:val="00C86F9E"/>
    <w:rsid w:val="00D31E1D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B02"/>
  <w15:chartTrackingRefBased/>
  <w15:docId w15:val="{4C0035D5-1B9E-4F58-9A87-662758B7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2021-10-01T12:35:00Z</dcterms:created>
  <dcterms:modified xsi:type="dcterms:W3CDTF">2021-10-01T12:40:00Z</dcterms:modified>
</cp:coreProperties>
</file>