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54E4" w14:textId="77777777" w:rsidR="00AA2103" w:rsidRDefault="00AA2103" w:rsidP="00AA210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1"/>
        <w:gridCol w:w="6641"/>
        <w:gridCol w:w="216"/>
      </w:tblGrid>
      <w:tr w:rsidR="00AA2103" w14:paraId="6073F7DA" w14:textId="77777777" w:rsidTr="00AA2103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45B589CB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- 02/2020</w:t>
            </w:r>
          </w:p>
        </w:tc>
      </w:tr>
      <w:tr w:rsidR="00AA2103" w14:paraId="74A69342" w14:textId="77777777" w:rsidTr="00AA2103">
        <w:tc>
          <w:tcPr>
            <w:tcW w:w="1121" w:type="pct"/>
            <w:shd w:val="clear" w:color="auto" w:fill="C5E0B3" w:themeFill="accent6" w:themeFillTint="66"/>
            <w:vAlign w:val="center"/>
          </w:tcPr>
          <w:p w14:paraId="5FE831FB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757" w:type="pct"/>
            <w:shd w:val="clear" w:color="auto" w:fill="C5E0B3" w:themeFill="accent6" w:themeFillTint="66"/>
            <w:vAlign w:val="center"/>
          </w:tcPr>
          <w:p w14:paraId="69D24DD6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Inversiones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12)</w:t>
            </w:r>
          </w:p>
        </w:tc>
        <w:tc>
          <w:tcPr>
            <w:tcW w:w="122" w:type="pct"/>
            <w:shd w:val="clear" w:color="auto" w:fill="C5E0B3" w:themeFill="accent6" w:themeFillTint="66"/>
            <w:vAlign w:val="center"/>
          </w:tcPr>
          <w:p w14:paraId="4400FAE9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A2103" w14:paraId="61A34AF4" w14:textId="77777777" w:rsidTr="00AA2103">
        <w:tc>
          <w:tcPr>
            <w:tcW w:w="1121" w:type="pct"/>
            <w:shd w:val="clear" w:color="auto" w:fill="C5E0B3" w:themeFill="accent6" w:themeFillTint="66"/>
            <w:vAlign w:val="center"/>
          </w:tcPr>
          <w:p w14:paraId="356C4A48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757" w:type="pct"/>
            <w:shd w:val="clear" w:color="auto" w:fill="C5E0B3" w:themeFill="accent6" w:themeFillTint="66"/>
            <w:vAlign w:val="center"/>
          </w:tcPr>
          <w:p w14:paraId="166A7703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XIX</w:t>
            </w:r>
          </w:p>
        </w:tc>
        <w:tc>
          <w:tcPr>
            <w:tcW w:w="122" w:type="pct"/>
            <w:shd w:val="clear" w:color="auto" w:fill="C5E0B3" w:themeFill="accent6" w:themeFillTint="66"/>
            <w:vAlign w:val="center"/>
          </w:tcPr>
          <w:p w14:paraId="0D64732D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A2103" w14:paraId="125E2F42" w14:textId="77777777" w:rsidTr="00AA2103">
        <w:tc>
          <w:tcPr>
            <w:tcW w:w="1121" w:type="pct"/>
            <w:shd w:val="clear" w:color="auto" w:fill="C5E0B3" w:themeFill="accent6" w:themeFillTint="66"/>
            <w:vAlign w:val="center"/>
          </w:tcPr>
          <w:p w14:paraId="507F6907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757" w:type="pct"/>
            <w:shd w:val="clear" w:color="auto" w:fill="C5E0B3" w:themeFill="accent6" w:themeFillTint="66"/>
            <w:vAlign w:val="center"/>
          </w:tcPr>
          <w:p w14:paraId="42ED0B15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17/11/2020</w:t>
            </w:r>
          </w:p>
        </w:tc>
        <w:tc>
          <w:tcPr>
            <w:tcW w:w="122" w:type="pct"/>
            <w:shd w:val="clear" w:color="auto" w:fill="C5E0B3" w:themeFill="accent6" w:themeFillTint="66"/>
            <w:vAlign w:val="center"/>
          </w:tcPr>
          <w:p w14:paraId="1ACF00CB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A2103" w14:paraId="63CFC432" w14:textId="77777777" w:rsidTr="00AA2103">
        <w:tc>
          <w:tcPr>
            <w:tcW w:w="1121" w:type="pct"/>
            <w:shd w:val="clear" w:color="auto" w:fill="C5E0B3" w:themeFill="accent6" w:themeFillTint="66"/>
            <w:vAlign w:val="center"/>
          </w:tcPr>
          <w:p w14:paraId="4247C3B4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757" w:type="pct"/>
            <w:shd w:val="clear" w:color="auto" w:fill="C5E0B3" w:themeFill="accent6" w:themeFillTint="66"/>
            <w:vAlign w:val="center"/>
          </w:tcPr>
          <w:p w14:paraId="562BAA3B" w14:textId="7DB223F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122" w:type="pct"/>
            <w:shd w:val="clear" w:color="auto" w:fill="C5E0B3" w:themeFill="accent6" w:themeFillTint="66"/>
            <w:vAlign w:val="center"/>
          </w:tcPr>
          <w:p w14:paraId="642E6B1B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A2103" w14:paraId="050D9829" w14:textId="77777777" w:rsidTr="00AA2103">
        <w:tc>
          <w:tcPr>
            <w:tcW w:w="1121" w:type="pct"/>
            <w:shd w:val="clear" w:color="auto" w:fill="C5E0B3" w:themeFill="accent6" w:themeFillTint="66"/>
            <w:vAlign w:val="center"/>
          </w:tcPr>
          <w:p w14:paraId="34A6A6C1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757" w:type="pct"/>
            <w:shd w:val="clear" w:color="auto" w:fill="C5E0B3" w:themeFill="accent6" w:themeFillTint="66"/>
            <w:vAlign w:val="center"/>
          </w:tcPr>
          <w:p w14:paraId="785805DD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02/2020</w:t>
            </w:r>
          </w:p>
        </w:tc>
        <w:tc>
          <w:tcPr>
            <w:tcW w:w="122" w:type="pct"/>
            <w:shd w:val="clear" w:color="auto" w:fill="C5E0B3" w:themeFill="accent6" w:themeFillTint="66"/>
            <w:vAlign w:val="center"/>
          </w:tcPr>
          <w:p w14:paraId="63E5E1A0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A2103" w14:paraId="746EACA4" w14:textId="77777777" w:rsidTr="00AA2103">
        <w:tc>
          <w:tcPr>
            <w:tcW w:w="1121" w:type="pct"/>
            <w:shd w:val="clear" w:color="auto" w:fill="C5E0B3" w:themeFill="accent6" w:themeFillTint="66"/>
            <w:vAlign w:val="center"/>
          </w:tcPr>
          <w:p w14:paraId="759318FC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757" w:type="pct"/>
            <w:shd w:val="clear" w:color="auto" w:fill="C5E0B3" w:themeFill="accent6" w:themeFillTint="66"/>
            <w:vAlign w:val="center"/>
          </w:tcPr>
          <w:p w14:paraId="27326F50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17/11/2020</w:t>
            </w:r>
          </w:p>
        </w:tc>
        <w:tc>
          <w:tcPr>
            <w:tcW w:w="122" w:type="pct"/>
            <w:shd w:val="clear" w:color="auto" w:fill="C5E0B3" w:themeFill="accent6" w:themeFillTint="66"/>
            <w:vAlign w:val="center"/>
          </w:tcPr>
          <w:p w14:paraId="54E51BF7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7F563F78" w14:textId="77777777" w:rsidR="00AA2103" w:rsidRDefault="00AA2103" w:rsidP="00AA210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812"/>
        <w:gridCol w:w="753"/>
      </w:tblGrid>
      <w:tr w:rsidR="00AA2103" w14:paraId="54F4EDCF" w14:textId="77777777" w:rsidTr="00AA2103">
        <w:tc>
          <w:tcPr>
            <w:tcW w:w="720" w:type="pct"/>
            <w:vAlign w:val="center"/>
          </w:tcPr>
          <w:p w14:paraId="2ACDDA87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vAlign w:val="center"/>
          </w:tcPr>
          <w:p w14:paraId="3645314E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7814306" w14:textId="70CA5A82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AA2103" w14:paraId="364067D5" w14:textId="77777777" w:rsidTr="00AA2103">
        <w:tc>
          <w:tcPr>
            <w:tcW w:w="720" w:type="pct"/>
            <w:vAlign w:val="center"/>
          </w:tcPr>
          <w:p w14:paraId="5353F39E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56B5D0EF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81D472E" w14:textId="66351181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A2103" w14:paraId="6BC1C1C3" w14:textId="77777777" w:rsidTr="00AA2103">
        <w:tc>
          <w:tcPr>
            <w:tcW w:w="720" w:type="pct"/>
            <w:vAlign w:val="center"/>
          </w:tcPr>
          <w:p w14:paraId="5FDC3217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1D7A82C9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FF8181B" w14:textId="77777777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A2103" w14:paraId="03FC1E2D" w14:textId="77777777" w:rsidTr="00AA2103">
        <w:tc>
          <w:tcPr>
            <w:tcW w:w="720" w:type="pct"/>
          </w:tcPr>
          <w:p w14:paraId="03333CB8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5FAD2174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FE94B58" w14:textId="1CED68D1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A2103" w14:paraId="107857D0" w14:textId="77777777" w:rsidTr="00AA2103">
        <w:tc>
          <w:tcPr>
            <w:tcW w:w="720" w:type="pct"/>
            <w:vAlign w:val="center"/>
          </w:tcPr>
          <w:p w14:paraId="7A1E6874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7B9A2E9C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4FB1C44" w14:textId="5ADAE36E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A2103" w14:paraId="0E432AE3" w14:textId="77777777" w:rsidTr="00AA2103">
        <w:tc>
          <w:tcPr>
            <w:tcW w:w="720" w:type="pct"/>
          </w:tcPr>
          <w:p w14:paraId="73CD8ABF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2F50A677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40EFE6B" w14:textId="1A53D412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A2103" w14:paraId="0C822AFD" w14:textId="77777777" w:rsidTr="00AA2103">
        <w:tc>
          <w:tcPr>
            <w:tcW w:w="720" w:type="pct"/>
            <w:vAlign w:val="center"/>
          </w:tcPr>
          <w:p w14:paraId="41D0FC0A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0961E09B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AF24D0A" w14:textId="1CFB799A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A2103" w14:paraId="0472B6C4" w14:textId="77777777" w:rsidTr="00AA2103">
        <w:tc>
          <w:tcPr>
            <w:tcW w:w="720" w:type="pct"/>
          </w:tcPr>
          <w:p w14:paraId="78B7E1C8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4" w:type="pct"/>
          </w:tcPr>
          <w:p w14:paraId="415DA680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0C94541" w14:textId="7674D239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A2103" w14:paraId="7E3730E0" w14:textId="77777777" w:rsidTr="00AA2103">
        <w:tc>
          <w:tcPr>
            <w:tcW w:w="720" w:type="pct"/>
            <w:vAlign w:val="center"/>
          </w:tcPr>
          <w:p w14:paraId="3FDA431D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334D7512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D90FC98" w14:textId="7AB1C745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A2103" w14:paraId="303272A8" w14:textId="77777777" w:rsidTr="00AA2103">
        <w:tc>
          <w:tcPr>
            <w:tcW w:w="720" w:type="pct"/>
          </w:tcPr>
          <w:p w14:paraId="265B0387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854" w:type="pct"/>
          </w:tcPr>
          <w:p w14:paraId="0CA31927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Informe de Cumplimiento correspondiente al Programa de Trabajo 2019-2020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808AF1A" w14:textId="113697EF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A2103" w:rsidRPr="00AA2103" w14:paraId="2D904AB4" w14:textId="77777777" w:rsidTr="00AA2103">
        <w:tc>
          <w:tcPr>
            <w:tcW w:w="720" w:type="pct"/>
            <w:vAlign w:val="center"/>
          </w:tcPr>
          <w:p w14:paraId="1A655453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3C60BDF5" w14:textId="77777777" w:rsidR="00AA2103" w:rsidRP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2103">
              <w:rPr>
                <w:rFonts w:ascii="Tms Rmn" w:hAnsi="Tms Rmn" w:cs="Tms Rmn"/>
                <w:color w:val="000000"/>
                <w:sz w:val="24"/>
                <w:szCs w:val="24"/>
              </w:rPr>
              <w:t>Relatório de Cumprimento correspondente ao Programa de Trabalho 2019-2020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664369E" w14:textId="766F54A8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103" w14:paraId="1A499D1C" w14:textId="77777777" w:rsidTr="00AA2103">
        <w:tc>
          <w:tcPr>
            <w:tcW w:w="720" w:type="pct"/>
          </w:tcPr>
          <w:p w14:paraId="2947192B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854" w:type="pct"/>
          </w:tcPr>
          <w:p w14:paraId="279D4EEE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Programa de Trabajo 2021-2022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8E9BECD" w14:textId="7CF0C34F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A2103" w14:paraId="0CE7AFA1" w14:textId="77777777" w:rsidTr="00AA2103">
        <w:tc>
          <w:tcPr>
            <w:tcW w:w="720" w:type="pct"/>
            <w:vAlign w:val="center"/>
          </w:tcPr>
          <w:p w14:paraId="151CFE76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145AACB1" w14:textId="77777777" w:rsidR="00AA2103" w:rsidRDefault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Programa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2021-2022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59FC223" w14:textId="3B81A150" w:rsidR="00AA2103" w:rsidRPr="00AA2103" w:rsidRDefault="00AA2103" w:rsidP="00AA2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404E0245" w14:textId="77777777" w:rsidR="00AA2103" w:rsidRPr="00AA2103" w:rsidRDefault="00AA2103" w:rsidP="00AA210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BB9E3F1" w14:textId="77777777" w:rsidR="00AA2103" w:rsidRPr="00AA2103" w:rsidRDefault="00AA2103" w:rsidP="00AA210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2103">
        <w:rPr>
          <w:rFonts w:ascii="Tms Rmn" w:hAnsi="Tms Rmn" w:cs="Tms Rmn"/>
          <w:color w:val="000000"/>
          <w:sz w:val="24"/>
          <w:szCs w:val="24"/>
        </w:rPr>
        <w:br/>
      </w:r>
    </w:p>
    <w:p w14:paraId="603571ED" w14:textId="2216AEE1" w:rsidR="00645C1D" w:rsidRPr="00AA2103" w:rsidRDefault="00AA2103" w:rsidP="00AA2103">
      <w:pPr>
        <w:jc w:val="right"/>
        <w:rPr>
          <w:b/>
          <w:bCs/>
        </w:rPr>
      </w:pPr>
      <w:r>
        <w:rPr>
          <w:b/>
          <w:bCs/>
        </w:rPr>
        <w:t>VPB – 19/11/2020 - IK</w:t>
      </w:r>
    </w:p>
    <w:sectPr w:rsidR="00645C1D" w:rsidRPr="00AA2103" w:rsidSect="004C19A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CC"/>
    <w:rsid w:val="003B283D"/>
    <w:rsid w:val="00451D5B"/>
    <w:rsid w:val="00592BB0"/>
    <w:rsid w:val="005D2BB3"/>
    <w:rsid w:val="005F79CC"/>
    <w:rsid w:val="00617919"/>
    <w:rsid w:val="00645C1D"/>
    <w:rsid w:val="006E5B85"/>
    <w:rsid w:val="00AA2103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576A"/>
  <w15:chartTrackingRefBased/>
  <w15:docId w15:val="{3F0B9357-A60C-488A-97F8-7CC01776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2020-11-19T14:37:00Z</dcterms:created>
  <dcterms:modified xsi:type="dcterms:W3CDTF">2020-11-19T14:49:00Z</dcterms:modified>
</cp:coreProperties>
</file>