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C36" w:rsidRDefault="00E40C36" w:rsidP="00E40C36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44"/>
        <w:gridCol w:w="6363"/>
        <w:gridCol w:w="131"/>
      </w:tblGrid>
      <w:tr w:rsidR="00E40C36" w:rsidTr="00E40C36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</w:t>
            </w:r>
            <w:r w:rsidR="002E7960">
              <w:rPr>
                <w:rFonts w:ascii="Tms Rmn" w:hAnsi="Tms Rmn" w:cs="Tms Rmn"/>
                <w:color w:val="000000"/>
                <w:sz w:val="40"/>
                <w:szCs w:val="40"/>
              </w:rPr>
              <w:t>2</w:t>
            </w:r>
            <w:bookmarkStart w:id="0" w:name="_GoBack"/>
            <w:bookmarkEnd w:id="0"/>
            <w:r>
              <w:rPr>
                <w:rFonts w:ascii="Tms Rmn" w:hAnsi="Tms Rmn" w:cs="Tms Rmn"/>
                <w:color w:val="000000"/>
                <w:sz w:val="40"/>
                <w:szCs w:val="40"/>
              </w:rPr>
              <w:t>/2018</w:t>
            </w:r>
          </w:p>
        </w:tc>
      </w:tr>
      <w:tr w:rsidR="00E40C36" w:rsidTr="00E40C36">
        <w:tc>
          <w:tcPr>
            <w:tcW w:w="1326" w:type="pct"/>
            <w:shd w:val="clear" w:color="auto" w:fill="C5E0B3" w:themeFill="accent6" w:themeFillTint="66"/>
            <w:vAlign w:val="center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600" w:type="pct"/>
            <w:shd w:val="clear" w:color="auto" w:fill="C5E0B3" w:themeFill="accent6" w:themeFillTint="66"/>
            <w:vAlign w:val="center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Consejo del Instituto Social del MERCOSUR (CISM)</w:t>
            </w:r>
          </w:p>
        </w:tc>
        <w:tc>
          <w:tcPr>
            <w:tcW w:w="74" w:type="pct"/>
            <w:shd w:val="clear" w:color="auto" w:fill="C5E0B3" w:themeFill="accent6" w:themeFillTint="66"/>
            <w:vAlign w:val="center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0C36" w:rsidTr="00E40C36">
        <w:tc>
          <w:tcPr>
            <w:tcW w:w="1326" w:type="pct"/>
            <w:shd w:val="clear" w:color="auto" w:fill="C5E0B3" w:themeFill="accent6" w:themeFillTint="66"/>
            <w:vAlign w:val="center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600" w:type="pct"/>
            <w:shd w:val="clear" w:color="auto" w:fill="C5E0B3" w:themeFill="accent6" w:themeFillTint="66"/>
            <w:vAlign w:val="center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74" w:type="pct"/>
            <w:shd w:val="clear" w:color="auto" w:fill="C5E0B3" w:themeFill="accent6" w:themeFillTint="66"/>
            <w:vAlign w:val="center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0C36" w:rsidTr="00E40C36">
        <w:tc>
          <w:tcPr>
            <w:tcW w:w="1326" w:type="pct"/>
            <w:shd w:val="clear" w:color="auto" w:fill="C5E0B3" w:themeFill="accent6" w:themeFillTint="66"/>
            <w:vAlign w:val="center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600" w:type="pct"/>
            <w:shd w:val="clear" w:color="auto" w:fill="C5E0B3" w:themeFill="accent6" w:themeFillTint="66"/>
            <w:vAlign w:val="center"/>
          </w:tcPr>
          <w:p w:rsidR="00E40C36" w:rsidRDefault="002E79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  <w:r w:rsidR="00E40C36">
              <w:rPr>
                <w:rFonts w:ascii="Tms Rmn" w:hAnsi="Tms Rmn" w:cs="Tms Rmn"/>
                <w:color w:val="000000"/>
                <w:sz w:val="24"/>
                <w:szCs w:val="24"/>
              </w:rPr>
              <w:t>/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  <w:r w:rsidR="00E40C36">
              <w:rPr>
                <w:rFonts w:ascii="Tms Rmn" w:hAnsi="Tms Rmn" w:cs="Tms Rmn"/>
                <w:color w:val="000000"/>
                <w:sz w:val="24"/>
                <w:szCs w:val="24"/>
              </w:rPr>
              <w:t>/2018</w:t>
            </w:r>
          </w:p>
        </w:tc>
        <w:tc>
          <w:tcPr>
            <w:tcW w:w="74" w:type="pct"/>
            <w:shd w:val="clear" w:color="auto" w:fill="C5E0B3" w:themeFill="accent6" w:themeFillTint="66"/>
            <w:vAlign w:val="center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0C36" w:rsidTr="00E40C36">
        <w:tc>
          <w:tcPr>
            <w:tcW w:w="1326" w:type="pct"/>
            <w:shd w:val="clear" w:color="auto" w:fill="C5E0B3" w:themeFill="accent6" w:themeFillTint="66"/>
            <w:vAlign w:val="center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600" w:type="pct"/>
            <w:shd w:val="clear" w:color="auto" w:fill="C5E0B3" w:themeFill="accent6" w:themeFillTint="66"/>
            <w:vAlign w:val="center"/>
          </w:tcPr>
          <w:p w:rsidR="00E40C36" w:rsidRDefault="002E79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74" w:type="pct"/>
            <w:shd w:val="clear" w:color="auto" w:fill="C5E0B3" w:themeFill="accent6" w:themeFillTint="66"/>
            <w:vAlign w:val="center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0C36" w:rsidTr="00E40C36">
        <w:tc>
          <w:tcPr>
            <w:tcW w:w="1326" w:type="pct"/>
            <w:shd w:val="clear" w:color="auto" w:fill="C5E0B3" w:themeFill="accent6" w:themeFillTint="66"/>
            <w:vAlign w:val="center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600" w:type="pct"/>
            <w:shd w:val="clear" w:color="auto" w:fill="C5E0B3" w:themeFill="accent6" w:themeFillTint="66"/>
            <w:vAlign w:val="center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  <w:r w:rsidR="002E7960"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/2018</w:t>
            </w:r>
          </w:p>
        </w:tc>
        <w:tc>
          <w:tcPr>
            <w:tcW w:w="74" w:type="pct"/>
            <w:shd w:val="clear" w:color="auto" w:fill="C5E0B3" w:themeFill="accent6" w:themeFillTint="66"/>
            <w:vAlign w:val="center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0C36" w:rsidTr="00E40C36">
        <w:tc>
          <w:tcPr>
            <w:tcW w:w="1326" w:type="pct"/>
            <w:shd w:val="clear" w:color="auto" w:fill="C5E0B3" w:themeFill="accent6" w:themeFillTint="66"/>
            <w:vAlign w:val="center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600" w:type="pct"/>
            <w:shd w:val="clear" w:color="auto" w:fill="C5E0B3" w:themeFill="accent6" w:themeFillTint="66"/>
            <w:vAlign w:val="center"/>
          </w:tcPr>
          <w:p w:rsidR="00E40C36" w:rsidRDefault="002E79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</w:t>
            </w:r>
            <w:r w:rsidR="00E40C36">
              <w:rPr>
                <w:rFonts w:ascii="Tms Rmn" w:hAnsi="Tms Rmn" w:cs="Tms Rmn"/>
                <w:color w:val="000000"/>
                <w:sz w:val="24"/>
                <w:szCs w:val="24"/>
              </w:rPr>
              <w:t>/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  <w:r w:rsidR="00E40C36">
              <w:rPr>
                <w:rFonts w:ascii="Tms Rmn" w:hAnsi="Tms Rmn" w:cs="Tms Rmn"/>
                <w:color w:val="000000"/>
                <w:sz w:val="24"/>
                <w:szCs w:val="24"/>
              </w:rPr>
              <w:t>/2018</w:t>
            </w:r>
          </w:p>
        </w:tc>
        <w:tc>
          <w:tcPr>
            <w:tcW w:w="74" w:type="pct"/>
            <w:shd w:val="clear" w:color="auto" w:fill="C5E0B3" w:themeFill="accent6" w:themeFillTint="66"/>
            <w:vAlign w:val="center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40C36" w:rsidRDefault="00E40C36" w:rsidP="00E40C3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73"/>
        <w:gridCol w:w="6386"/>
        <w:gridCol w:w="1179"/>
      </w:tblGrid>
      <w:tr w:rsidR="00E40C36" w:rsidTr="00E40C36">
        <w:tc>
          <w:tcPr>
            <w:tcW w:w="720" w:type="pct"/>
            <w:vAlign w:val="center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613" w:type="pct"/>
            <w:vAlign w:val="center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E40C36" w:rsidRPr="00E40C36" w:rsidRDefault="00E40C36" w:rsidP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p.01</w:t>
            </w:r>
          </w:p>
        </w:tc>
      </w:tr>
      <w:tr w:rsidR="00E40C36" w:rsidTr="00E40C36">
        <w:tc>
          <w:tcPr>
            <w:tcW w:w="720" w:type="pct"/>
            <w:vAlign w:val="center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613" w:type="pct"/>
            <w:vAlign w:val="center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E40C36" w:rsidRPr="00E40C36" w:rsidRDefault="00E40C36" w:rsidP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E40C36" w:rsidTr="00E40C36">
        <w:tc>
          <w:tcPr>
            <w:tcW w:w="720" w:type="pct"/>
            <w:vAlign w:val="center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13" w:type="pct"/>
            <w:vAlign w:val="center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E40C36" w:rsidRPr="00E40C36" w:rsidRDefault="00E40C36" w:rsidP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E40C36" w:rsidTr="00E40C36">
        <w:tc>
          <w:tcPr>
            <w:tcW w:w="720" w:type="pct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613" w:type="pct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E40C36" w:rsidRPr="00E40C36" w:rsidRDefault="00E40C36" w:rsidP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p.07</w:t>
            </w:r>
          </w:p>
        </w:tc>
      </w:tr>
      <w:tr w:rsidR="00E40C36" w:rsidTr="00E40C36">
        <w:tc>
          <w:tcPr>
            <w:tcW w:w="720" w:type="pct"/>
            <w:vAlign w:val="center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E40C36" w:rsidRPr="00E40C36" w:rsidRDefault="00E40C36" w:rsidP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E40C36" w:rsidTr="00E40C36">
        <w:tc>
          <w:tcPr>
            <w:tcW w:w="720" w:type="pct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613" w:type="pct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E40C36" w:rsidRPr="00E40C36" w:rsidRDefault="00E40C36" w:rsidP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p.09</w:t>
            </w:r>
          </w:p>
        </w:tc>
      </w:tr>
      <w:tr w:rsidR="00E40C36" w:rsidTr="00E40C36">
        <w:tc>
          <w:tcPr>
            <w:tcW w:w="720" w:type="pct"/>
            <w:vAlign w:val="center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E40C36" w:rsidRPr="00E40C36" w:rsidRDefault="00E40C36" w:rsidP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E40C36" w:rsidTr="00E40C36">
        <w:tc>
          <w:tcPr>
            <w:tcW w:w="720" w:type="pct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613" w:type="pct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Palabras del Director Ejecutivo del ISM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E40C36" w:rsidRPr="00E40C36" w:rsidRDefault="00E40C36" w:rsidP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p.12</w:t>
            </w:r>
          </w:p>
        </w:tc>
      </w:tr>
      <w:tr w:rsidR="00E40C36" w:rsidRPr="002E7960" w:rsidTr="00E40C36">
        <w:tc>
          <w:tcPr>
            <w:tcW w:w="720" w:type="pct"/>
            <w:vAlign w:val="center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</w:tcPr>
          <w:p w:rsidR="00E40C36" w:rsidRP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40C3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Palavras do Diretor Executivo do ISM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E40C36" w:rsidRPr="00E40C36" w:rsidRDefault="00E40C36" w:rsidP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E40C36" w:rsidTr="00E40C36">
        <w:tc>
          <w:tcPr>
            <w:tcW w:w="720" w:type="pct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613" w:type="pct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Plan de Trabajo del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Depto.de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Promoción e Intercambio de Políticas Sociales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E40C36" w:rsidRP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i/>
                <w:color w:val="000000"/>
                <w:sz w:val="24"/>
                <w:szCs w:val="24"/>
              </w:rPr>
            </w:pPr>
            <w:r w:rsidRPr="00E40C36">
              <w:rPr>
                <w:rFonts w:ascii="Tms Rmn" w:hAnsi="Tms Rmn" w:cs="Tms Rmn"/>
                <w:b/>
                <w:i/>
                <w:color w:val="000000"/>
                <w:sz w:val="24"/>
                <w:szCs w:val="24"/>
              </w:rPr>
              <w:t xml:space="preserve">   Digital</w:t>
            </w:r>
          </w:p>
        </w:tc>
      </w:tr>
      <w:tr w:rsidR="00E40C36" w:rsidRPr="002E7960" w:rsidTr="00E40C36">
        <w:tc>
          <w:tcPr>
            <w:tcW w:w="720" w:type="pct"/>
            <w:vAlign w:val="center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</w:tcPr>
          <w:p w:rsidR="00E40C36" w:rsidRP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40C3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Plano de Trabalho do Departamento de Promoção e Intercâmbio de Políticas Sociais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E40C36" w:rsidRP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i/>
                <w:color w:val="000000"/>
                <w:sz w:val="24"/>
                <w:szCs w:val="24"/>
                <w:lang w:val="pt-BR"/>
              </w:rPr>
            </w:pPr>
            <w:r w:rsidRPr="00E40C36">
              <w:rPr>
                <w:rFonts w:ascii="Tms Rmn" w:hAnsi="Tms Rmn" w:cs="Tms Rmn"/>
                <w:b/>
                <w:i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40C36" w:rsidTr="00E40C36">
        <w:tc>
          <w:tcPr>
            <w:tcW w:w="720" w:type="pct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613" w:type="pct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del Departamento de Investigación y Gestión de la Información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E40C36" w:rsidRP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i/>
                <w:color w:val="000000"/>
                <w:sz w:val="24"/>
                <w:szCs w:val="24"/>
              </w:rPr>
            </w:pPr>
            <w:r w:rsidRPr="00E40C36">
              <w:rPr>
                <w:rFonts w:ascii="Tms Rmn" w:hAnsi="Tms Rmn" w:cs="Tms Rmn"/>
                <w:b/>
                <w:i/>
                <w:color w:val="000000"/>
                <w:sz w:val="24"/>
                <w:szCs w:val="24"/>
              </w:rPr>
              <w:t xml:space="preserve">   Digital</w:t>
            </w:r>
          </w:p>
        </w:tc>
      </w:tr>
      <w:tr w:rsidR="00E40C36" w:rsidRPr="002E7960" w:rsidTr="00E40C36">
        <w:tc>
          <w:tcPr>
            <w:tcW w:w="720" w:type="pct"/>
            <w:vAlign w:val="center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</w:tcPr>
          <w:p w:rsidR="00E40C36" w:rsidRP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40C3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do departamento de Investigação e Gestão da Informação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E40C36" w:rsidRP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i/>
                <w:color w:val="000000"/>
                <w:sz w:val="24"/>
                <w:szCs w:val="24"/>
                <w:lang w:val="pt-BR"/>
              </w:rPr>
            </w:pPr>
            <w:r w:rsidRPr="00E40C36">
              <w:rPr>
                <w:rFonts w:ascii="Tms Rmn" w:hAnsi="Tms Rmn" w:cs="Tms Rmn"/>
                <w:b/>
                <w:i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40C36" w:rsidTr="00E40C36">
        <w:tc>
          <w:tcPr>
            <w:tcW w:w="720" w:type="pct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613" w:type="pct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Dossier de Indicadores para OMPS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E40C36" w:rsidRPr="00E40C36" w:rsidRDefault="00E40C36" w:rsidP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p.20</w:t>
            </w:r>
          </w:p>
        </w:tc>
      </w:tr>
      <w:tr w:rsidR="00E40C36" w:rsidRPr="002E7960" w:rsidTr="00E40C36">
        <w:tc>
          <w:tcPr>
            <w:tcW w:w="720" w:type="pct"/>
            <w:vAlign w:val="center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</w:tcPr>
          <w:p w:rsidR="00E40C36" w:rsidRP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40C3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Dossiê de Indicadores para OMPS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E40C36" w:rsidRP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i/>
                <w:color w:val="000000"/>
                <w:sz w:val="24"/>
                <w:szCs w:val="24"/>
                <w:lang w:val="pt-BR"/>
              </w:rPr>
            </w:pPr>
            <w:r w:rsidRPr="00E40C36">
              <w:rPr>
                <w:rFonts w:ascii="Tms Rmn" w:hAnsi="Tms Rmn" w:cs="Tms Rmn"/>
                <w:b/>
                <w:i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40C36" w:rsidTr="00E40C36">
        <w:tc>
          <w:tcPr>
            <w:tcW w:w="720" w:type="pct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613" w:type="pct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Dossier de Programas para OMPS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E40C36" w:rsidRP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i/>
                <w:color w:val="000000"/>
                <w:sz w:val="24"/>
                <w:szCs w:val="24"/>
              </w:rPr>
            </w:pPr>
            <w:r w:rsidRPr="00E40C36">
              <w:rPr>
                <w:rFonts w:ascii="Tms Rmn" w:hAnsi="Tms Rmn" w:cs="Tms Rmn"/>
                <w:b/>
                <w:i/>
                <w:color w:val="000000"/>
                <w:sz w:val="24"/>
                <w:szCs w:val="24"/>
              </w:rPr>
              <w:t xml:space="preserve">   Digital</w:t>
            </w:r>
          </w:p>
        </w:tc>
      </w:tr>
      <w:tr w:rsidR="00E40C36" w:rsidRPr="002E7960" w:rsidTr="00E40C36">
        <w:tc>
          <w:tcPr>
            <w:tcW w:w="720" w:type="pct"/>
            <w:vAlign w:val="center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</w:tcPr>
          <w:p w:rsidR="00E40C36" w:rsidRP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40C3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Dossiê de Programas para OMPS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E40C36" w:rsidRP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i/>
                <w:color w:val="000000"/>
                <w:sz w:val="24"/>
                <w:szCs w:val="24"/>
                <w:lang w:val="pt-BR"/>
              </w:rPr>
            </w:pPr>
            <w:r w:rsidRPr="00E40C36">
              <w:rPr>
                <w:rFonts w:ascii="Tms Rmn" w:hAnsi="Tms Rmn" w:cs="Tms Rmn"/>
                <w:b/>
                <w:i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40C36" w:rsidTr="00E40C36">
        <w:tc>
          <w:tcPr>
            <w:tcW w:w="720" w:type="pct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613" w:type="pct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de Escuela de política social- ISM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E40C36" w:rsidRP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i/>
                <w:color w:val="000000"/>
                <w:sz w:val="24"/>
                <w:szCs w:val="24"/>
              </w:rPr>
            </w:pPr>
            <w:r w:rsidRPr="00E40C36">
              <w:rPr>
                <w:rFonts w:ascii="Tms Rmn" w:hAnsi="Tms Rmn" w:cs="Tms Rmn"/>
                <w:b/>
                <w:i/>
                <w:color w:val="000000"/>
                <w:sz w:val="24"/>
                <w:szCs w:val="24"/>
              </w:rPr>
              <w:t xml:space="preserve">   Digital</w:t>
            </w:r>
          </w:p>
        </w:tc>
      </w:tr>
      <w:tr w:rsidR="00E40C36" w:rsidTr="00E40C36">
        <w:tc>
          <w:tcPr>
            <w:tcW w:w="720" w:type="pct"/>
            <w:vAlign w:val="center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Proposta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Escola de política social- ISM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E40C36" w:rsidRP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i/>
                <w:color w:val="000000"/>
                <w:sz w:val="24"/>
                <w:szCs w:val="24"/>
              </w:rPr>
            </w:pPr>
            <w:r w:rsidRPr="00E40C36">
              <w:rPr>
                <w:rFonts w:ascii="Tms Rmn" w:hAnsi="Tms Rmn" w:cs="Tms Rmn"/>
                <w:b/>
                <w:i/>
                <w:color w:val="000000"/>
                <w:sz w:val="24"/>
                <w:szCs w:val="24"/>
              </w:rPr>
              <w:t xml:space="preserve">   </w:t>
            </w:r>
          </w:p>
        </w:tc>
      </w:tr>
      <w:tr w:rsidR="00E40C36" w:rsidTr="00E40C36">
        <w:tc>
          <w:tcPr>
            <w:tcW w:w="720" w:type="pct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613" w:type="pct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de curso emblema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E40C36" w:rsidRP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i/>
                <w:color w:val="000000"/>
                <w:sz w:val="24"/>
                <w:szCs w:val="24"/>
              </w:rPr>
            </w:pPr>
            <w:r w:rsidRPr="00E40C36">
              <w:rPr>
                <w:rFonts w:ascii="Tms Rmn" w:hAnsi="Tms Rmn" w:cs="Tms Rmn"/>
                <w:b/>
                <w:i/>
                <w:color w:val="000000"/>
                <w:sz w:val="24"/>
                <w:szCs w:val="24"/>
              </w:rPr>
              <w:t xml:space="preserve">   Digital</w:t>
            </w:r>
          </w:p>
        </w:tc>
      </w:tr>
      <w:tr w:rsidR="00E40C36" w:rsidTr="00E40C36">
        <w:tc>
          <w:tcPr>
            <w:tcW w:w="720" w:type="pct"/>
            <w:vAlign w:val="center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Proposta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curso emblema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E40C36" w:rsidRP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i/>
                <w:color w:val="000000"/>
                <w:sz w:val="24"/>
                <w:szCs w:val="24"/>
              </w:rPr>
            </w:pPr>
            <w:r w:rsidRPr="00E40C36">
              <w:rPr>
                <w:rFonts w:ascii="Tms Rmn" w:hAnsi="Tms Rmn" w:cs="Tms Rmn"/>
                <w:b/>
                <w:i/>
                <w:color w:val="000000"/>
                <w:sz w:val="24"/>
                <w:szCs w:val="24"/>
              </w:rPr>
              <w:t xml:space="preserve">   </w:t>
            </w:r>
          </w:p>
        </w:tc>
      </w:tr>
      <w:tr w:rsidR="00E40C36" w:rsidTr="00E40C36">
        <w:tc>
          <w:tcPr>
            <w:tcW w:w="720" w:type="pct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613" w:type="pct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del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Depto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Administración y Finanzas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E40C36" w:rsidRP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i/>
                <w:color w:val="000000"/>
                <w:sz w:val="24"/>
                <w:szCs w:val="24"/>
              </w:rPr>
            </w:pPr>
            <w:r w:rsidRPr="00E40C36">
              <w:rPr>
                <w:rFonts w:ascii="Tms Rmn" w:hAnsi="Tms Rmn" w:cs="Tms Rmn"/>
                <w:b/>
                <w:i/>
                <w:color w:val="000000"/>
                <w:sz w:val="24"/>
                <w:szCs w:val="24"/>
              </w:rPr>
              <w:t xml:space="preserve">   Digital</w:t>
            </w:r>
          </w:p>
        </w:tc>
      </w:tr>
      <w:tr w:rsidR="00E40C36" w:rsidRPr="002E7960" w:rsidTr="00E40C36">
        <w:tc>
          <w:tcPr>
            <w:tcW w:w="720" w:type="pct"/>
            <w:vAlign w:val="center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</w:tcPr>
          <w:p w:rsidR="00E40C36" w:rsidRP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40C3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do departamento de administração e finanças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E40C36" w:rsidRP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i/>
                <w:color w:val="000000"/>
                <w:sz w:val="24"/>
                <w:szCs w:val="24"/>
                <w:lang w:val="pt-BR"/>
              </w:rPr>
            </w:pPr>
            <w:r w:rsidRPr="00E40C36">
              <w:rPr>
                <w:rFonts w:ascii="Tms Rmn" w:hAnsi="Tms Rmn" w:cs="Tms Rmn"/>
                <w:b/>
                <w:i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40C36" w:rsidTr="00E40C36">
        <w:tc>
          <w:tcPr>
            <w:tcW w:w="720" w:type="pct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3613" w:type="pct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de presupuesto-2019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E40C36" w:rsidRP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i/>
                <w:color w:val="000000"/>
                <w:sz w:val="24"/>
                <w:szCs w:val="24"/>
              </w:rPr>
            </w:pPr>
            <w:r w:rsidRPr="00E40C36">
              <w:rPr>
                <w:rFonts w:ascii="Tms Rmn" w:hAnsi="Tms Rmn" w:cs="Tms Rmn"/>
                <w:b/>
                <w:i/>
                <w:color w:val="000000"/>
                <w:sz w:val="24"/>
                <w:szCs w:val="24"/>
              </w:rPr>
              <w:t xml:space="preserve">   Digital</w:t>
            </w:r>
          </w:p>
        </w:tc>
      </w:tr>
      <w:tr w:rsidR="00E40C36" w:rsidTr="00E40C36">
        <w:tc>
          <w:tcPr>
            <w:tcW w:w="720" w:type="pct"/>
            <w:vAlign w:val="center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Proposta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orçamento-2019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E40C36" w:rsidRP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i/>
                <w:color w:val="000000"/>
                <w:sz w:val="24"/>
                <w:szCs w:val="24"/>
              </w:rPr>
            </w:pPr>
            <w:r w:rsidRPr="00E40C36">
              <w:rPr>
                <w:rFonts w:ascii="Tms Rmn" w:hAnsi="Tms Rmn" w:cs="Tms Rmn"/>
                <w:b/>
                <w:i/>
                <w:color w:val="000000"/>
                <w:sz w:val="24"/>
                <w:szCs w:val="24"/>
              </w:rPr>
              <w:t xml:space="preserve">   </w:t>
            </w:r>
          </w:p>
        </w:tc>
      </w:tr>
      <w:tr w:rsidR="00E40C36" w:rsidTr="00E40C36">
        <w:tc>
          <w:tcPr>
            <w:tcW w:w="720" w:type="pct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</w:p>
        </w:tc>
        <w:tc>
          <w:tcPr>
            <w:tcW w:w="3613" w:type="pct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Dpto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Comunicación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E40C36" w:rsidRP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i/>
                <w:color w:val="000000"/>
                <w:sz w:val="24"/>
                <w:szCs w:val="24"/>
              </w:rPr>
            </w:pPr>
            <w:r w:rsidRPr="00E40C36">
              <w:rPr>
                <w:rFonts w:ascii="Tms Rmn" w:hAnsi="Tms Rmn" w:cs="Tms Rmn"/>
                <w:b/>
                <w:i/>
                <w:color w:val="000000"/>
                <w:sz w:val="24"/>
                <w:szCs w:val="24"/>
              </w:rPr>
              <w:t xml:space="preserve">   Digital</w:t>
            </w:r>
          </w:p>
        </w:tc>
      </w:tr>
      <w:tr w:rsidR="00E40C36" w:rsidRPr="002E7960" w:rsidTr="00E40C36">
        <w:tc>
          <w:tcPr>
            <w:tcW w:w="720" w:type="pct"/>
            <w:vAlign w:val="center"/>
          </w:tcPr>
          <w:p w:rsid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</w:tcPr>
          <w:p w:rsidR="00E40C36" w:rsidRP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40C3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do departamento de Comunicação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E40C36" w:rsidRPr="00E40C36" w:rsidRDefault="00E40C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40C3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</w:tbl>
    <w:p w:rsidR="00E40C36" w:rsidRDefault="00E40C36" w:rsidP="00E40C3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E40C36" w:rsidRPr="00E40C36" w:rsidRDefault="00E40C36" w:rsidP="00E40C3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  <w:lang w:val="pt-BR"/>
        </w:rPr>
      </w:pPr>
      <w:r w:rsidRPr="00E40C36">
        <w:rPr>
          <w:rFonts w:ascii="Tms Rmn" w:hAnsi="Tms Rmn" w:cs="Tms Rmn"/>
          <w:b/>
          <w:color w:val="000000"/>
          <w:sz w:val="24"/>
          <w:szCs w:val="24"/>
          <w:lang w:val="pt-BR"/>
        </w:rPr>
        <w:t xml:space="preserve">TOTAL DE PAGINAS: </w:t>
      </w:r>
      <w:r w:rsidRPr="00E40C36">
        <w:rPr>
          <w:rFonts w:ascii="Tms Rmn" w:hAnsi="Tms Rmn" w:cs="Tms Rmn"/>
          <w:b/>
          <w:color w:val="000000"/>
          <w:sz w:val="24"/>
          <w:szCs w:val="24"/>
          <w:u w:val="single"/>
          <w:lang w:val="pt-BR"/>
        </w:rPr>
        <w:t>35</w:t>
      </w:r>
    </w:p>
    <w:p w:rsidR="00E40C36" w:rsidRPr="00E40C36" w:rsidRDefault="00E40C36" w:rsidP="00E40C3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E40C36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sectPr w:rsidR="00E40C36" w:rsidRPr="00E40C36" w:rsidSect="00E40C36">
      <w:footerReference w:type="default" r:id="rId6"/>
      <w:pgSz w:w="12240" w:h="15840"/>
      <w:pgMar w:top="709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C36" w:rsidRDefault="00E40C36" w:rsidP="00E40C36">
      <w:pPr>
        <w:spacing w:after="0" w:line="240" w:lineRule="auto"/>
      </w:pPr>
      <w:r>
        <w:separator/>
      </w:r>
    </w:p>
  </w:endnote>
  <w:endnote w:type="continuationSeparator" w:id="0">
    <w:p w:rsidR="00E40C36" w:rsidRDefault="00E40C36" w:rsidP="00E4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C36" w:rsidRPr="00E40C36" w:rsidRDefault="00E40C36" w:rsidP="00E40C36">
    <w:pPr>
      <w:pStyle w:val="Piedepgina"/>
      <w:jc w:val="right"/>
      <w:rPr>
        <w:b/>
      </w:rPr>
    </w:pPr>
    <w:r w:rsidRPr="00E40C36">
      <w:rPr>
        <w:b/>
      </w:rPr>
      <w:t>CP-12/02/2019-IK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C36" w:rsidRDefault="00E40C36" w:rsidP="00E40C36">
      <w:pPr>
        <w:spacing w:after="0" w:line="240" w:lineRule="auto"/>
      </w:pPr>
      <w:r>
        <w:separator/>
      </w:r>
    </w:p>
  </w:footnote>
  <w:footnote w:type="continuationSeparator" w:id="0">
    <w:p w:rsidR="00E40C36" w:rsidRDefault="00E40C36" w:rsidP="00E40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36"/>
    <w:rsid w:val="002E7960"/>
    <w:rsid w:val="00E4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2C9393"/>
  <w15:chartTrackingRefBased/>
  <w15:docId w15:val="{C14434C8-FCD4-49FC-8A3C-32781AD9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C36"/>
  </w:style>
  <w:style w:type="paragraph" w:styleId="Piedepgina">
    <w:name w:val="footer"/>
    <w:basedOn w:val="Normal"/>
    <w:link w:val="PiedepginaCar"/>
    <w:uiPriority w:val="99"/>
    <w:unhideWhenUsed/>
    <w:rsid w:val="00E40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2</cp:revision>
  <cp:lastPrinted>2019-02-12T18:57:00Z</cp:lastPrinted>
  <dcterms:created xsi:type="dcterms:W3CDTF">2019-02-12T18:52:00Z</dcterms:created>
  <dcterms:modified xsi:type="dcterms:W3CDTF">2019-03-08T18:04:00Z</dcterms:modified>
</cp:coreProperties>
</file>