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11081" w14:textId="19C8BC8C" w:rsidR="00090C93" w:rsidRDefault="00090C93" w:rsidP="00FE22FE">
      <w:pPr>
        <w:jc w:val="both"/>
        <w:rPr>
          <w:rFonts w:cs="Arial"/>
          <w:b/>
          <w:bCs/>
          <w:szCs w:val="24"/>
        </w:rPr>
      </w:pPr>
    </w:p>
    <w:p w14:paraId="44F61768" w14:textId="7A495A24" w:rsidR="005B49E3" w:rsidRDefault="005B49E3" w:rsidP="00FE22FE">
      <w:pPr>
        <w:jc w:val="both"/>
        <w:rPr>
          <w:rFonts w:cs="Arial"/>
          <w:b/>
          <w:bCs/>
          <w:szCs w:val="24"/>
        </w:rPr>
      </w:pPr>
    </w:p>
    <w:p w14:paraId="6B14097E" w14:textId="77777777" w:rsidR="005B49E3" w:rsidRPr="005B49E3" w:rsidRDefault="005B49E3" w:rsidP="00FE22FE">
      <w:pPr>
        <w:jc w:val="both"/>
        <w:rPr>
          <w:rFonts w:cs="Arial"/>
          <w:b/>
          <w:bCs/>
          <w:szCs w:val="24"/>
        </w:rPr>
      </w:pPr>
    </w:p>
    <w:p w14:paraId="34E00111" w14:textId="77777777" w:rsidR="00DF0752" w:rsidRPr="005B49E3" w:rsidRDefault="00DF0752" w:rsidP="00FE22FE">
      <w:pPr>
        <w:jc w:val="both"/>
        <w:rPr>
          <w:rFonts w:cs="Arial"/>
          <w:b/>
          <w:bCs/>
          <w:szCs w:val="24"/>
        </w:rPr>
      </w:pPr>
    </w:p>
    <w:p w14:paraId="093B9566" w14:textId="3F35462B" w:rsidR="00B605FB" w:rsidRPr="005B49E3" w:rsidRDefault="00B605FB" w:rsidP="00FE22FE">
      <w:pPr>
        <w:jc w:val="both"/>
        <w:rPr>
          <w:rFonts w:cs="Arial"/>
          <w:b/>
          <w:bCs/>
          <w:szCs w:val="24"/>
        </w:rPr>
      </w:pPr>
      <w:r w:rsidRPr="005B49E3">
        <w:rPr>
          <w:rFonts w:cs="Arial"/>
          <w:b/>
          <w:bCs/>
          <w:szCs w:val="24"/>
        </w:rPr>
        <w:t>MERCOSU</w:t>
      </w:r>
      <w:r w:rsidR="00C91505" w:rsidRPr="005B49E3">
        <w:rPr>
          <w:rFonts w:cs="Arial"/>
          <w:b/>
          <w:bCs/>
          <w:szCs w:val="24"/>
        </w:rPr>
        <w:t>L</w:t>
      </w:r>
      <w:r w:rsidRPr="005B49E3">
        <w:rPr>
          <w:rFonts w:cs="Arial"/>
          <w:b/>
          <w:bCs/>
          <w:szCs w:val="24"/>
        </w:rPr>
        <w:t>/G</w:t>
      </w:r>
      <w:r w:rsidR="0034543F" w:rsidRPr="005B49E3">
        <w:rPr>
          <w:rFonts w:cs="Arial"/>
          <w:b/>
          <w:bCs/>
          <w:szCs w:val="24"/>
        </w:rPr>
        <w:t>MC</w:t>
      </w:r>
      <w:r w:rsidRPr="005B49E3">
        <w:rPr>
          <w:rFonts w:cs="Arial"/>
          <w:b/>
          <w:bCs/>
          <w:szCs w:val="24"/>
        </w:rPr>
        <w:t>/ATA Nº 0</w:t>
      </w:r>
      <w:r w:rsidR="00E121E6" w:rsidRPr="005B49E3">
        <w:rPr>
          <w:rFonts w:cs="Arial"/>
          <w:b/>
          <w:bCs/>
          <w:szCs w:val="24"/>
        </w:rPr>
        <w:t>4</w:t>
      </w:r>
      <w:r w:rsidRPr="005B49E3">
        <w:rPr>
          <w:rFonts w:cs="Arial"/>
          <w:b/>
          <w:bCs/>
          <w:szCs w:val="24"/>
        </w:rPr>
        <w:t>/23</w:t>
      </w:r>
    </w:p>
    <w:p w14:paraId="4DDF0F4B" w14:textId="77777777" w:rsidR="00B605FB" w:rsidRPr="005B49E3" w:rsidRDefault="00B605FB" w:rsidP="00FE22FE">
      <w:pPr>
        <w:jc w:val="both"/>
        <w:rPr>
          <w:rFonts w:cs="Arial"/>
          <w:bCs/>
          <w:szCs w:val="24"/>
        </w:rPr>
      </w:pPr>
    </w:p>
    <w:p w14:paraId="5B1F90DE" w14:textId="77777777" w:rsidR="00DF0752" w:rsidRPr="005B49E3" w:rsidRDefault="00DF0752" w:rsidP="00FE22FE">
      <w:pPr>
        <w:tabs>
          <w:tab w:val="left" w:pos="7460"/>
        </w:tabs>
        <w:jc w:val="center"/>
        <w:rPr>
          <w:rFonts w:cs="Arial"/>
          <w:b/>
          <w:bCs/>
          <w:szCs w:val="24"/>
        </w:rPr>
      </w:pPr>
    </w:p>
    <w:p w14:paraId="015A94A7" w14:textId="3FB8D05E" w:rsidR="00B605FB" w:rsidRPr="005B49E3" w:rsidRDefault="00020439" w:rsidP="00FE22FE">
      <w:pPr>
        <w:tabs>
          <w:tab w:val="left" w:pos="7460"/>
        </w:tabs>
        <w:jc w:val="center"/>
        <w:rPr>
          <w:rFonts w:cs="Arial"/>
          <w:szCs w:val="24"/>
        </w:rPr>
      </w:pPr>
      <w:r w:rsidRPr="005B49E3">
        <w:rPr>
          <w:rFonts w:cs="Arial"/>
          <w:b/>
          <w:bCs/>
          <w:szCs w:val="24"/>
        </w:rPr>
        <w:t>CXX</w:t>
      </w:r>
      <w:r w:rsidR="00B9166B" w:rsidRPr="005B49E3">
        <w:rPr>
          <w:rFonts w:cs="Arial"/>
          <w:b/>
          <w:bCs/>
          <w:szCs w:val="24"/>
        </w:rPr>
        <w:t>VIII</w:t>
      </w:r>
      <w:r w:rsidRPr="005B49E3">
        <w:rPr>
          <w:rFonts w:cs="Arial"/>
          <w:b/>
          <w:bCs/>
          <w:szCs w:val="24"/>
        </w:rPr>
        <w:t xml:space="preserve"> </w:t>
      </w:r>
      <w:r w:rsidR="00E121E6" w:rsidRPr="005B49E3">
        <w:rPr>
          <w:rFonts w:cs="Arial"/>
          <w:b/>
          <w:bCs/>
          <w:szCs w:val="24"/>
        </w:rPr>
        <w:t xml:space="preserve">REUNIÃO ORDINÁRIA DO GRUPO MERCADO COMUM </w:t>
      </w:r>
    </w:p>
    <w:p w14:paraId="0B058D6F" w14:textId="77777777" w:rsidR="003F30F9" w:rsidRPr="005B49E3" w:rsidRDefault="003F30F9" w:rsidP="00FE22FE">
      <w:pPr>
        <w:jc w:val="both"/>
        <w:rPr>
          <w:rFonts w:cs="Arial"/>
          <w:i/>
          <w:szCs w:val="24"/>
        </w:rPr>
      </w:pPr>
    </w:p>
    <w:p w14:paraId="53D71AE2" w14:textId="1330ECA1" w:rsidR="00E121E6" w:rsidRPr="005B49E3" w:rsidRDefault="00DF0752">
      <w:pPr>
        <w:jc w:val="both"/>
        <w:rPr>
          <w:rFonts w:cs="Arial"/>
          <w:strike/>
          <w:szCs w:val="24"/>
        </w:rPr>
      </w:pPr>
      <w:r w:rsidRPr="005B49E3">
        <w:rPr>
          <w:rFonts w:cs="Arial"/>
          <w:szCs w:val="24"/>
        </w:rPr>
        <w:t>Realizou-se em Brasília, República Federativa do Brasil, nos dias 13 e 14 de setembro de 2023,</w:t>
      </w:r>
      <w:r w:rsidR="00611C63" w:rsidRPr="005B49E3">
        <w:rPr>
          <w:rFonts w:cs="Arial"/>
          <w:szCs w:val="24"/>
        </w:rPr>
        <w:t xml:space="preserve"> </w:t>
      </w:r>
      <w:r w:rsidRPr="005B49E3">
        <w:rPr>
          <w:rFonts w:cs="Arial"/>
          <w:szCs w:val="24"/>
        </w:rPr>
        <w:t>a CXX</w:t>
      </w:r>
      <w:r w:rsidR="00B9166B" w:rsidRPr="005B49E3">
        <w:rPr>
          <w:rFonts w:cs="Arial"/>
          <w:szCs w:val="24"/>
        </w:rPr>
        <w:t>VIII</w:t>
      </w:r>
      <w:r w:rsidRPr="005B49E3">
        <w:rPr>
          <w:rFonts w:cs="Arial"/>
          <w:szCs w:val="24"/>
        </w:rPr>
        <w:t xml:space="preserve"> Reunião Ordinária do Grupo Mercado Comum (GMC), em exercício da </w:t>
      </w:r>
      <w:r w:rsidR="00611C63" w:rsidRPr="005B49E3">
        <w:rPr>
          <w:rFonts w:cs="Arial"/>
          <w:szCs w:val="24"/>
        </w:rPr>
        <w:t>Presidência</w:t>
      </w:r>
      <w:r w:rsidRPr="005B49E3">
        <w:rPr>
          <w:rFonts w:cs="Arial"/>
          <w:szCs w:val="24"/>
        </w:rPr>
        <w:t xml:space="preserve"> </w:t>
      </w:r>
      <w:r w:rsidRPr="005B49E3">
        <w:rPr>
          <w:rFonts w:cs="Arial"/>
          <w:i/>
          <w:iCs/>
          <w:szCs w:val="24"/>
        </w:rPr>
        <w:t>Pro Tempore</w:t>
      </w:r>
      <w:r w:rsidRPr="005B49E3">
        <w:rPr>
          <w:rFonts w:cs="Arial"/>
          <w:szCs w:val="24"/>
        </w:rPr>
        <w:t xml:space="preserve"> do Brasil (PPTB), </w:t>
      </w:r>
      <w:r w:rsidR="00E121E6" w:rsidRPr="005B49E3">
        <w:rPr>
          <w:rFonts w:cs="Arial"/>
          <w:szCs w:val="24"/>
        </w:rPr>
        <w:t xml:space="preserve">com a presença das delegações da Argentina, </w:t>
      </w:r>
      <w:r w:rsidR="00DA691C" w:rsidRPr="005B49E3">
        <w:rPr>
          <w:rFonts w:cs="Arial"/>
          <w:szCs w:val="24"/>
        </w:rPr>
        <w:t xml:space="preserve">do </w:t>
      </w:r>
      <w:r w:rsidR="00E121E6" w:rsidRPr="005B49E3">
        <w:rPr>
          <w:rFonts w:cs="Arial"/>
          <w:szCs w:val="24"/>
        </w:rPr>
        <w:t xml:space="preserve">Brasil, </w:t>
      </w:r>
      <w:r w:rsidR="00DA691C" w:rsidRPr="005B49E3">
        <w:rPr>
          <w:rFonts w:cs="Arial"/>
          <w:szCs w:val="24"/>
        </w:rPr>
        <w:t xml:space="preserve">do </w:t>
      </w:r>
      <w:r w:rsidR="00E121E6" w:rsidRPr="005B49E3">
        <w:rPr>
          <w:rFonts w:cs="Arial"/>
          <w:szCs w:val="24"/>
        </w:rPr>
        <w:t xml:space="preserve">Paraguai e </w:t>
      </w:r>
      <w:r w:rsidR="00DA691C" w:rsidRPr="005B49E3">
        <w:rPr>
          <w:rFonts w:cs="Arial"/>
          <w:szCs w:val="24"/>
        </w:rPr>
        <w:t xml:space="preserve">do </w:t>
      </w:r>
      <w:r w:rsidR="00E121E6" w:rsidRPr="005B49E3">
        <w:rPr>
          <w:rFonts w:cs="Arial"/>
          <w:szCs w:val="24"/>
        </w:rPr>
        <w:t xml:space="preserve">Uruguai. </w:t>
      </w:r>
    </w:p>
    <w:p w14:paraId="7E2F321B" w14:textId="77777777" w:rsidR="00E121E6" w:rsidRPr="005B49E3" w:rsidRDefault="00E121E6">
      <w:pPr>
        <w:jc w:val="both"/>
        <w:rPr>
          <w:rFonts w:cs="Arial"/>
          <w:b/>
          <w:bCs/>
          <w:szCs w:val="24"/>
        </w:rPr>
      </w:pPr>
    </w:p>
    <w:p w14:paraId="35EB6AE1" w14:textId="77777777" w:rsidR="007A2673" w:rsidRPr="005B49E3" w:rsidRDefault="007A2673" w:rsidP="007A2673">
      <w:pPr>
        <w:widowControl w:val="0"/>
        <w:pBdr>
          <w:top w:val="nil"/>
          <w:left w:val="nil"/>
          <w:bottom w:val="nil"/>
          <w:right w:val="nil"/>
          <w:between w:val="nil"/>
        </w:pBdr>
        <w:jc w:val="both"/>
        <w:rPr>
          <w:szCs w:val="24"/>
        </w:rPr>
      </w:pPr>
      <w:r w:rsidRPr="005B49E3">
        <w:rPr>
          <w:szCs w:val="24"/>
        </w:rPr>
        <w:t>A PPTB deu as boas-vindas às demais delegações e, ao recordar as prioridades para o semestre anunciadas durante reunião informal de Coordenadores Nacionais do GMC realizada em 1º de agosto, comprometeu-se a iniciar as discussões formais do semestre com vistas à obtenção de resultados concretos até o final do ano.</w:t>
      </w:r>
    </w:p>
    <w:p w14:paraId="7E50CDE6" w14:textId="77777777" w:rsidR="00DF0752" w:rsidRPr="005B49E3" w:rsidRDefault="00DF0752">
      <w:pPr>
        <w:jc w:val="both"/>
        <w:rPr>
          <w:rFonts w:cs="Arial"/>
          <w:bCs/>
          <w:szCs w:val="24"/>
        </w:rPr>
      </w:pPr>
    </w:p>
    <w:p w14:paraId="1A397CD5" w14:textId="43A1707F" w:rsidR="00E121E6" w:rsidRPr="005B49E3" w:rsidRDefault="00E121E6">
      <w:pPr>
        <w:jc w:val="both"/>
        <w:rPr>
          <w:rFonts w:cs="Arial"/>
          <w:bCs/>
          <w:szCs w:val="24"/>
        </w:rPr>
      </w:pPr>
      <w:r w:rsidRPr="005B49E3">
        <w:rPr>
          <w:rFonts w:cs="Arial"/>
          <w:bCs/>
          <w:szCs w:val="24"/>
        </w:rPr>
        <w:t xml:space="preserve">A lista de participantes consta </w:t>
      </w:r>
      <w:r w:rsidR="00F773F1" w:rsidRPr="005B49E3">
        <w:rPr>
          <w:rFonts w:cs="Arial"/>
          <w:bCs/>
          <w:szCs w:val="24"/>
        </w:rPr>
        <w:t>com</w:t>
      </w:r>
      <w:r w:rsidRPr="005B49E3">
        <w:rPr>
          <w:rFonts w:cs="Arial"/>
          <w:bCs/>
          <w:szCs w:val="24"/>
        </w:rPr>
        <w:t xml:space="preserve">o </w:t>
      </w:r>
      <w:r w:rsidR="00DF0752" w:rsidRPr="005B49E3">
        <w:rPr>
          <w:rFonts w:cs="Arial"/>
          <w:b/>
          <w:bCs/>
          <w:szCs w:val="24"/>
        </w:rPr>
        <w:t>A</w:t>
      </w:r>
      <w:r w:rsidRPr="005B49E3">
        <w:rPr>
          <w:rFonts w:cs="Arial"/>
          <w:b/>
          <w:bCs/>
          <w:szCs w:val="24"/>
        </w:rPr>
        <w:t>nexo I</w:t>
      </w:r>
      <w:r w:rsidRPr="005B49E3">
        <w:rPr>
          <w:rFonts w:cs="Arial"/>
          <w:bCs/>
          <w:szCs w:val="24"/>
        </w:rPr>
        <w:t>.</w:t>
      </w:r>
    </w:p>
    <w:p w14:paraId="2A76BC3D" w14:textId="77777777" w:rsidR="00E121E6" w:rsidRPr="005B49E3" w:rsidRDefault="00E121E6">
      <w:pPr>
        <w:jc w:val="both"/>
        <w:rPr>
          <w:rFonts w:cs="Arial"/>
          <w:bCs/>
          <w:szCs w:val="24"/>
        </w:rPr>
      </w:pPr>
    </w:p>
    <w:p w14:paraId="2820473B" w14:textId="7C79FD70" w:rsidR="00E121E6" w:rsidRPr="005B49E3" w:rsidRDefault="00E121E6">
      <w:pPr>
        <w:jc w:val="both"/>
        <w:rPr>
          <w:rFonts w:cs="Arial"/>
          <w:b/>
          <w:bCs/>
          <w:szCs w:val="24"/>
        </w:rPr>
      </w:pPr>
      <w:r w:rsidRPr="005B49E3">
        <w:rPr>
          <w:rFonts w:cs="Arial"/>
          <w:bCs/>
          <w:szCs w:val="24"/>
        </w:rPr>
        <w:t xml:space="preserve">A </w:t>
      </w:r>
      <w:r w:rsidR="00DF0752" w:rsidRPr="005B49E3">
        <w:rPr>
          <w:rFonts w:cs="Arial"/>
          <w:bCs/>
          <w:szCs w:val="24"/>
        </w:rPr>
        <w:t>agenda</w:t>
      </w:r>
      <w:r w:rsidRPr="005B49E3">
        <w:rPr>
          <w:rFonts w:cs="Arial"/>
          <w:bCs/>
          <w:szCs w:val="24"/>
        </w:rPr>
        <w:t xml:space="preserve"> consta </w:t>
      </w:r>
      <w:r w:rsidR="00F773F1" w:rsidRPr="005B49E3">
        <w:rPr>
          <w:rFonts w:cs="Arial"/>
          <w:bCs/>
          <w:szCs w:val="24"/>
        </w:rPr>
        <w:t>como</w:t>
      </w:r>
      <w:r w:rsidRPr="005B49E3">
        <w:rPr>
          <w:rFonts w:cs="Arial"/>
          <w:bCs/>
          <w:szCs w:val="24"/>
        </w:rPr>
        <w:t xml:space="preserve"> </w:t>
      </w:r>
      <w:r w:rsidRPr="005B49E3">
        <w:rPr>
          <w:rFonts w:cs="Arial"/>
          <w:b/>
          <w:bCs/>
          <w:szCs w:val="24"/>
        </w:rPr>
        <w:t>Anexo II.</w:t>
      </w:r>
    </w:p>
    <w:p w14:paraId="6EFCA932" w14:textId="1C58702F" w:rsidR="000E0407" w:rsidRPr="005B49E3" w:rsidRDefault="000E0407">
      <w:pPr>
        <w:jc w:val="both"/>
        <w:rPr>
          <w:rFonts w:cs="Arial"/>
          <w:b/>
          <w:bCs/>
          <w:szCs w:val="24"/>
        </w:rPr>
      </w:pPr>
    </w:p>
    <w:p w14:paraId="3142B928" w14:textId="77777777" w:rsidR="000E0407" w:rsidRPr="005B49E3" w:rsidRDefault="000E0407" w:rsidP="007A2673">
      <w:pPr>
        <w:jc w:val="both"/>
        <w:rPr>
          <w:rFonts w:cs="Arial"/>
          <w:bCs/>
          <w:szCs w:val="24"/>
        </w:rPr>
      </w:pPr>
    </w:p>
    <w:p w14:paraId="16F4DD11" w14:textId="0D2A77CD" w:rsidR="004D4CEF" w:rsidRPr="005B49E3" w:rsidRDefault="00E121E6" w:rsidP="007A2673">
      <w:pPr>
        <w:jc w:val="both"/>
        <w:rPr>
          <w:rFonts w:cs="Arial"/>
          <w:bCs/>
          <w:szCs w:val="24"/>
        </w:rPr>
      </w:pPr>
      <w:r w:rsidRPr="005B49E3">
        <w:rPr>
          <w:rFonts w:cs="Arial"/>
          <w:bCs/>
          <w:szCs w:val="24"/>
        </w:rPr>
        <w:t xml:space="preserve">Na reunião foram </w:t>
      </w:r>
      <w:r w:rsidR="00F773F1" w:rsidRPr="005B49E3">
        <w:rPr>
          <w:rFonts w:cs="Arial"/>
          <w:bCs/>
          <w:szCs w:val="24"/>
        </w:rPr>
        <w:t>trata</w:t>
      </w:r>
      <w:r w:rsidRPr="005B49E3">
        <w:rPr>
          <w:rFonts w:cs="Arial"/>
          <w:bCs/>
          <w:szCs w:val="24"/>
        </w:rPr>
        <w:t>dos os seguintes temas:</w:t>
      </w:r>
    </w:p>
    <w:p w14:paraId="2CB2EFFA" w14:textId="61CC93DA" w:rsidR="004D4CEF" w:rsidRPr="005B49E3" w:rsidRDefault="004D4CEF" w:rsidP="03179209">
      <w:pPr>
        <w:widowControl w:val="0"/>
        <w:pBdr>
          <w:top w:val="nil"/>
          <w:left w:val="nil"/>
          <w:bottom w:val="nil"/>
          <w:right w:val="nil"/>
          <w:between w:val="nil"/>
        </w:pBdr>
        <w:jc w:val="both"/>
        <w:rPr>
          <w:b/>
          <w:bCs/>
          <w:szCs w:val="24"/>
        </w:rPr>
      </w:pPr>
    </w:p>
    <w:p w14:paraId="549AAA3F" w14:textId="5AC9D0CD" w:rsidR="004D4CEF" w:rsidRPr="005B49E3" w:rsidRDefault="004D4CEF" w:rsidP="03179209">
      <w:pPr>
        <w:widowControl w:val="0"/>
        <w:pBdr>
          <w:top w:val="nil"/>
          <w:left w:val="nil"/>
          <w:bottom w:val="nil"/>
          <w:right w:val="nil"/>
          <w:between w:val="nil"/>
        </w:pBdr>
        <w:jc w:val="both"/>
        <w:rPr>
          <w:b/>
          <w:bCs/>
          <w:szCs w:val="24"/>
        </w:rPr>
      </w:pPr>
    </w:p>
    <w:p w14:paraId="3BD23304" w14:textId="4481BCAA" w:rsidR="004D4CEF" w:rsidRPr="005B49E3" w:rsidRDefault="5EB4D4C2" w:rsidP="000E0407">
      <w:pPr>
        <w:widowControl w:val="0"/>
        <w:numPr>
          <w:ilvl w:val="0"/>
          <w:numId w:val="2"/>
        </w:numPr>
        <w:pBdr>
          <w:top w:val="nil"/>
          <w:left w:val="nil"/>
          <w:bottom w:val="nil"/>
          <w:right w:val="nil"/>
          <w:between w:val="nil"/>
        </w:pBdr>
        <w:ind w:left="567" w:hanging="567"/>
        <w:jc w:val="both"/>
        <w:rPr>
          <w:rFonts w:eastAsia="Arial" w:cs="Arial"/>
          <w:b/>
          <w:bCs/>
        </w:rPr>
      </w:pPr>
      <w:r w:rsidRPr="005B49E3">
        <w:rPr>
          <w:rFonts w:cs="Arial"/>
          <w:b/>
          <w:bCs/>
        </w:rPr>
        <w:t xml:space="preserve">AGENDA </w:t>
      </w:r>
      <w:r w:rsidR="004D4CEF" w:rsidRPr="005B49E3">
        <w:rPr>
          <w:rFonts w:cs="Arial"/>
          <w:b/>
          <w:bCs/>
        </w:rPr>
        <w:t>ECONÔMICO - COMERCIA</w:t>
      </w:r>
      <w:r w:rsidR="686DAD6D" w:rsidRPr="005B49E3">
        <w:rPr>
          <w:rFonts w:cs="Arial"/>
          <w:b/>
          <w:bCs/>
        </w:rPr>
        <w:t>L</w:t>
      </w:r>
    </w:p>
    <w:p w14:paraId="09FBE5EA" w14:textId="77777777" w:rsidR="004D4CEF" w:rsidRPr="005B49E3" w:rsidRDefault="004D4CEF" w:rsidP="00063135">
      <w:pPr>
        <w:pBdr>
          <w:top w:val="nil"/>
          <w:left w:val="nil"/>
          <w:bottom w:val="nil"/>
          <w:right w:val="nil"/>
          <w:between w:val="nil"/>
        </w:pBdr>
        <w:jc w:val="both"/>
        <w:rPr>
          <w:rFonts w:eastAsia="Arial" w:cs="Arial"/>
          <w:i/>
          <w:szCs w:val="24"/>
        </w:rPr>
      </w:pPr>
    </w:p>
    <w:p w14:paraId="1FB00419" w14:textId="29F4DB5E" w:rsidR="004D4CEF" w:rsidRPr="005B49E3" w:rsidRDefault="006551E1" w:rsidP="000E0407">
      <w:pPr>
        <w:numPr>
          <w:ilvl w:val="1"/>
          <w:numId w:val="2"/>
        </w:numPr>
        <w:pBdr>
          <w:top w:val="nil"/>
          <w:left w:val="nil"/>
          <w:bottom w:val="nil"/>
          <w:right w:val="nil"/>
          <w:between w:val="nil"/>
        </w:pBdr>
        <w:ind w:left="1134" w:hanging="567"/>
        <w:jc w:val="both"/>
        <w:rPr>
          <w:rFonts w:eastAsia="Arial" w:cs="Arial"/>
          <w:b/>
          <w:szCs w:val="24"/>
        </w:rPr>
      </w:pPr>
      <w:r w:rsidRPr="005B49E3">
        <w:rPr>
          <w:rFonts w:cs="Arial"/>
          <w:b/>
          <w:bCs/>
        </w:rPr>
        <w:t>Tarifa Externa Comum</w:t>
      </w:r>
      <w:r w:rsidR="000B5665" w:rsidRPr="005B49E3">
        <w:rPr>
          <w:rFonts w:cs="Arial"/>
          <w:b/>
          <w:bCs/>
        </w:rPr>
        <w:t xml:space="preserve"> (</w:t>
      </w:r>
      <w:r w:rsidR="00C45B3F" w:rsidRPr="005B49E3">
        <w:rPr>
          <w:rFonts w:cs="Arial"/>
          <w:b/>
          <w:bCs/>
        </w:rPr>
        <w:t>TEC</w:t>
      </w:r>
      <w:r w:rsidR="000B5665" w:rsidRPr="005B49E3">
        <w:rPr>
          <w:rFonts w:cs="Arial"/>
          <w:b/>
          <w:bCs/>
        </w:rPr>
        <w:t>)</w:t>
      </w:r>
    </w:p>
    <w:p w14:paraId="5DA8C6B0" w14:textId="77777777" w:rsidR="00426DE3" w:rsidRPr="005B49E3" w:rsidRDefault="00426DE3" w:rsidP="004D4CEF">
      <w:pPr>
        <w:pBdr>
          <w:top w:val="nil"/>
          <w:left w:val="nil"/>
          <w:bottom w:val="nil"/>
          <w:right w:val="nil"/>
          <w:between w:val="nil"/>
        </w:pBdr>
        <w:jc w:val="both"/>
        <w:rPr>
          <w:rFonts w:cs="Arial"/>
          <w:szCs w:val="24"/>
        </w:rPr>
      </w:pPr>
    </w:p>
    <w:p w14:paraId="028D1CA7" w14:textId="076FBCFD" w:rsidR="70E9F9C8" w:rsidRPr="005B49E3" w:rsidRDefault="70E9F9C8" w:rsidP="6BA84F8B">
      <w:pPr>
        <w:pBdr>
          <w:top w:val="nil"/>
          <w:left w:val="nil"/>
          <w:bottom w:val="nil"/>
          <w:right w:val="nil"/>
          <w:between w:val="nil"/>
        </w:pBdr>
        <w:jc w:val="both"/>
        <w:rPr>
          <w:rFonts w:cs="Arial"/>
        </w:rPr>
      </w:pPr>
      <w:r w:rsidRPr="005B49E3">
        <w:rPr>
          <w:rFonts w:cs="Arial"/>
        </w:rPr>
        <w:t xml:space="preserve">A PPTB informou que será convocada, anteriormente à próxima reunião ordinária do GMC, uma reunião do Grupo Ad Hoc para Examinar a Consistência e Dispersão da Tarifa Externa Comum (GAHTEC) em cumprimento à instrução dada pelo GMC. </w:t>
      </w:r>
    </w:p>
    <w:p w14:paraId="38455A4E" w14:textId="52AC7F46" w:rsidR="70E9F9C8" w:rsidRPr="005B49E3" w:rsidRDefault="70E9F9C8" w:rsidP="6BA84F8B">
      <w:pPr>
        <w:jc w:val="both"/>
      </w:pPr>
      <w:r w:rsidRPr="005B49E3">
        <w:rPr>
          <w:rFonts w:cs="Arial"/>
        </w:rPr>
        <w:t xml:space="preserve"> </w:t>
      </w:r>
    </w:p>
    <w:p w14:paraId="4C2C4276" w14:textId="4DEEC384" w:rsidR="70E9F9C8" w:rsidRPr="005B49E3" w:rsidRDefault="70E9F9C8" w:rsidP="6BA84F8B">
      <w:pPr>
        <w:jc w:val="both"/>
      </w:pPr>
      <w:r w:rsidRPr="005B49E3">
        <w:rPr>
          <w:rFonts w:cs="Arial"/>
        </w:rPr>
        <w:t xml:space="preserve">Adicionalmente, consultou a delegação da Argentina sobre o processo de internalização da Decisão CMC </w:t>
      </w:r>
      <w:r w:rsidR="000E0407" w:rsidRPr="005B49E3">
        <w:rPr>
          <w:rFonts w:cs="Arial"/>
        </w:rPr>
        <w:t>N</w:t>
      </w:r>
      <w:r w:rsidRPr="005B49E3">
        <w:rPr>
          <w:rFonts w:cs="Arial"/>
        </w:rPr>
        <w:t>° 08/22 e sobre a incorporação da VII Emenda ao Sistema Harmonizado de Codificação e Classificação de Mercadorias.</w:t>
      </w:r>
    </w:p>
    <w:p w14:paraId="12D23778" w14:textId="77777777" w:rsidR="00063135" w:rsidRPr="005B49E3" w:rsidRDefault="00063135" w:rsidP="004D4CEF">
      <w:pPr>
        <w:pBdr>
          <w:top w:val="nil"/>
          <w:left w:val="nil"/>
          <w:bottom w:val="nil"/>
          <w:right w:val="nil"/>
          <w:between w:val="nil"/>
        </w:pBdr>
        <w:jc w:val="both"/>
        <w:rPr>
          <w:rFonts w:cs="Arial"/>
          <w:szCs w:val="24"/>
        </w:rPr>
      </w:pPr>
    </w:p>
    <w:p w14:paraId="761A6AFD" w14:textId="46359BE8" w:rsidR="6BDF05E9" w:rsidRPr="005B49E3" w:rsidRDefault="6BDF05E9" w:rsidP="32A0B522">
      <w:pPr>
        <w:pBdr>
          <w:top w:val="nil"/>
          <w:left w:val="nil"/>
          <w:bottom w:val="nil"/>
          <w:right w:val="nil"/>
          <w:between w:val="nil"/>
        </w:pBdr>
        <w:jc w:val="both"/>
        <w:rPr>
          <w:rFonts w:cs="Arial"/>
        </w:rPr>
      </w:pPr>
      <w:r w:rsidRPr="005B49E3">
        <w:rPr>
          <w:rFonts w:cs="Arial"/>
        </w:rPr>
        <w:t xml:space="preserve">A delegação da Argentina informou que o processo de internalização em seu ordenamento jurídico interno da Resolução GMC Nº 16/21 "Tarifa Externa Comum - Incorporação da VII Emenda do Sistema Harmonizado de Designação e Codificação de Mercadorias à Nomenclatura Comum do MERCOSUL" e da Decisão CMC </w:t>
      </w:r>
      <w:r w:rsidR="000E0407" w:rsidRPr="005B49E3">
        <w:rPr>
          <w:rFonts w:cs="Arial"/>
        </w:rPr>
        <w:t>N</w:t>
      </w:r>
      <w:r w:rsidRPr="005B49E3">
        <w:rPr>
          <w:rFonts w:cs="Arial"/>
        </w:rPr>
        <w:t>º 08/22 "Tarifa Externa Comum" está em estágio avançado no âmbito do Poder Executivo.</w:t>
      </w:r>
    </w:p>
    <w:p w14:paraId="3217F0B5" w14:textId="77777777" w:rsidR="00426DE3" w:rsidRPr="005B49E3" w:rsidRDefault="00426DE3" w:rsidP="004D4CEF">
      <w:pPr>
        <w:pBdr>
          <w:top w:val="nil"/>
          <w:left w:val="nil"/>
          <w:bottom w:val="nil"/>
          <w:right w:val="nil"/>
          <w:between w:val="nil"/>
        </w:pBdr>
        <w:jc w:val="both"/>
        <w:rPr>
          <w:rFonts w:cs="Arial"/>
          <w:szCs w:val="24"/>
        </w:rPr>
      </w:pPr>
    </w:p>
    <w:p w14:paraId="74CEE99A" w14:textId="6AC2EA83" w:rsidR="00426DE3" w:rsidRPr="005B49E3" w:rsidRDefault="33380F63" w:rsidP="03179209">
      <w:pPr>
        <w:pBdr>
          <w:top w:val="nil"/>
          <w:left w:val="nil"/>
          <w:bottom w:val="nil"/>
          <w:right w:val="nil"/>
          <w:between w:val="nil"/>
        </w:pBdr>
        <w:jc w:val="both"/>
        <w:rPr>
          <w:rFonts w:cs="Arial"/>
        </w:rPr>
      </w:pPr>
      <w:r w:rsidRPr="005B49E3">
        <w:rPr>
          <w:rFonts w:cs="Arial"/>
        </w:rPr>
        <w:t>O tema continua na agenda</w:t>
      </w:r>
      <w:r w:rsidR="00426DE3" w:rsidRPr="005B49E3">
        <w:rPr>
          <w:rFonts w:cs="Arial"/>
        </w:rPr>
        <w:t>.</w:t>
      </w:r>
    </w:p>
    <w:p w14:paraId="22533F7A" w14:textId="42EB5E52" w:rsidR="5BE72E97" w:rsidRPr="005B49E3" w:rsidRDefault="5BE72E97" w:rsidP="5BE72E97">
      <w:pPr>
        <w:pBdr>
          <w:top w:val="nil"/>
          <w:left w:val="nil"/>
          <w:bottom w:val="nil"/>
          <w:right w:val="nil"/>
          <w:between w:val="nil"/>
        </w:pBdr>
        <w:jc w:val="both"/>
        <w:rPr>
          <w:rFonts w:cs="Arial"/>
        </w:rPr>
      </w:pPr>
    </w:p>
    <w:p w14:paraId="61E83492" w14:textId="43009F2E" w:rsidR="03179209" w:rsidRDefault="03179209" w:rsidP="03179209">
      <w:pPr>
        <w:pBdr>
          <w:top w:val="nil"/>
          <w:left w:val="nil"/>
          <w:bottom w:val="nil"/>
          <w:right w:val="nil"/>
          <w:between w:val="nil"/>
        </w:pBdr>
        <w:jc w:val="both"/>
        <w:rPr>
          <w:rFonts w:cs="Arial"/>
        </w:rPr>
      </w:pPr>
    </w:p>
    <w:p w14:paraId="09E79170" w14:textId="1BF7F45D" w:rsidR="005B49E3" w:rsidRDefault="005B49E3" w:rsidP="03179209">
      <w:pPr>
        <w:pBdr>
          <w:top w:val="nil"/>
          <w:left w:val="nil"/>
          <w:bottom w:val="nil"/>
          <w:right w:val="nil"/>
          <w:between w:val="nil"/>
        </w:pBdr>
        <w:jc w:val="both"/>
        <w:rPr>
          <w:rFonts w:cs="Arial"/>
        </w:rPr>
      </w:pPr>
    </w:p>
    <w:p w14:paraId="126662FD" w14:textId="4C1A77D2" w:rsidR="005B49E3" w:rsidRDefault="005B49E3" w:rsidP="03179209">
      <w:pPr>
        <w:pBdr>
          <w:top w:val="nil"/>
          <w:left w:val="nil"/>
          <w:bottom w:val="nil"/>
          <w:right w:val="nil"/>
          <w:between w:val="nil"/>
        </w:pBdr>
        <w:jc w:val="both"/>
        <w:rPr>
          <w:rFonts w:cs="Arial"/>
        </w:rPr>
      </w:pPr>
    </w:p>
    <w:p w14:paraId="2E7381AA" w14:textId="77777777" w:rsidR="005B49E3" w:rsidRPr="005B49E3" w:rsidRDefault="005B49E3" w:rsidP="03179209">
      <w:pPr>
        <w:pBdr>
          <w:top w:val="nil"/>
          <w:left w:val="nil"/>
          <w:bottom w:val="nil"/>
          <w:right w:val="nil"/>
          <w:between w:val="nil"/>
        </w:pBdr>
        <w:jc w:val="both"/>
        <w:rPr>
          <w:rFonts w:cs="Arial"/>
        </w:rPr>
      </w:pPr>
    </w:p>
    <w:p w14:paraId="457B8AC3" w14:textId="023114FE" w:rsidR="20188573" w:rsidRPr="005B49E3" w:rsidRDefault="20188573" w:rsidP="000E0407">
      <w:pPr>
        <w:numPr>
          <w:ilvl w:val="1"/>
          <w:numId w:val="2"/>
        </w:numPr>
        <w:pBdr>
          <w:top w:val="nil"/>
          <w:left w:val="nil"/>
          <w:bottom w:val="nil"/>
          <w:right w:val="nil"/>
          <w:between w:val="nil"/>
        </w:pBdr>
        <w:ind w:left="1134" w:hanging="567"/>
        <w:jc w:val="both"/>
        <w:rPr>
          <w:rFonts w:cs="Arial"/>
          <w:b/>
          <w:bCs/>
        </w:rPr>
      </w:pPr>
      <w:r w:rsidRPr="005B49E3">
        <w:rPr>
          <w:rFonts w:cs="Arial"/>
          <w:b/>
          <w:bCs/>
        </w:rPr>
        <w:t>Serviços</w:t>
      </w:r>
    </w:p>
    <w:p w14:paraId="0F4C7297" w14:textId="77777777" w:rsidR="00827957" w:rsidRPr="005B49E3" w:rsidRDefault="00827957" w:rsidP="004D4CEF">
      <w:pPr>
        <w:pBdr>
          <w:top w:val="nil"/>
          <w:left w:val="nil"/>
          <w:bottom w:val="nil"/>
          <w:right w:val="nil"/>
          <w:between w:val="nil"/>
        </w:pBdr>
        <w:jc w:val="both"/>
        <w:rPr>
          <w:rFonts w:cs="Arial"/>
          <w:szCs w:val="24"/>
        </w:rPr>
      </w:pPr>
    </w:p>
    <w:p w14:paraId="1698FEA7" w14:textId="4301505B" w:rsidR="004D4CEF" w:rsidRPr="005B49E3" w:rsidRDefault="000E0407" w:rsidP="000E0407">
      <w:pPr>
        <w:pBdr>
          <w:top w:val="nil"/>
          <w:left w:val="nil"/>
          <w:bottom w:val="nil"/>
          <w:right w:val="nil"/>
          <w:between w:val="nil"/>
        </w:pBdr>
        <w:ind w:left="1701" w:hanging="567"/>
        <w:jc w:val="both"/>
        <w:rPr>
          <w:rFonts w:eastAsia="Arial" w:cs="Arial"/>
          <w:b/>
          <w:bCs/>
        </w:rPr>
      </w:pPr>
      <w:r w:rsidRPr="005B49E3">
        <w:rPr>
          <w:rFonts w:cs="Arial"/>
          <w:b/>
          <w:bCs/>
        </w:rPr>
        <w:t>1</w:t>
      </w:r>
      <w:r w:rsidR="20188573" w:rsidRPr="005B49E3">
        <w:rPr>
          <w:rFonts w:cs="Arial"/>
          <w:b/>
          <w:bCs/>
        </w:rPr>
        <w:t>.2.1</w:t>
      </w:r>
      <w:r w:rsidRPr="005B49E3">
        <w:rPr>
          <w:rFonts w:cs="Arial"/>
          <w:b/>
          <w:bCs/>
        </w:rPr>
        <w:t>.</w:t>
      </w:r>
      <w:r w:rsidR="004D4CEF" w:rsidRPr="005B49E3">
        <w:rPr>
          <w:rFonts w:cs="Arial"/>
          <w:b/>
          <w:bCs/>
        </w:rPr>
        <w:t>VIII Rodada de Negociação de Compromissos Específicos em Matéria de Serviços</w:t>
      </w:r>
    </w:p>
    <w:p w14:paraId="066E06BE" w14:textId="77777777" w:rsidR="004D4CEF" w:rsidRPr="005B49E3" w:rsidRDefault="004D4CEF" w:rsidP="004D4CEF">
      <w:pPr>
        <w:pBdr>
          <w:top w:val="nil"/>
          <w:left w:val="nil"/>
          <w:bottom w:val="nil"/>
          <w:right w:val="nil"/>
          <w:between w:val="nil"/>
        </w:pBdr>
        <w:jc w:val="both"/>
        <w:rPr>
          <w:rFonts w:eastAsia="Arial" w:cs="Arial"/>
          <w:b/>
          <w:szCs w:val="24"/>
        </w:rPr>
      </w:pPr>
    </w:p>
    <w:p w14:paraId="24D1BCAF" w14:textId="54C4FEF5" w:rsidR="000A5307" w:rsidRPr="005B49E3" w:rsidRDefault="005C72DF" w:rsidP="03179209">
      <w:pPr>
        <w:jc w:val="both"/>
        <w:rPr>
          <w:rFonts w:cs="Arial"/>
        </w:rPr>
      </w:pPr>
      <w:r w:rsidRPr="005B49E3">
        <w:rPr>
          <w:rFonts w:cs="Arial"/>
        </w:rPr>
        <w:t>O</w:t>
      </w:r>
      <w:r w:rsidR="00D17788" w:rsidRPr="005B49E3">
        <w:rPr>
          <w:rFonts w:cs="Arial"/>
        </w:rPr>
        <w:t xml:space="preserve"> </w:t>
      </w:r>
      <w:r w:rsidRPr="005B49E3">
        <w:rPr>
          <w:rFonts w:cs="Arial"/>
        </w:rPr>
        <w:t xml:space="preserve">GMC instou </w:t>
      </w:r>
      <w:r w:rsidR="002C228A" w:rsidRPr="005B49E3">
        <w:rPr>
          <w:rFonts w:cs="Arial"/>
        </w:rPr>
        <w:t>as coordenações do</w:t>
      </w:r>
      <w:r w:rsidRPr="005B49E3">
        <w:rPr>
          <w:rFonts w:cs="Arial"/>
        </w:rPr>
        <w:t xml:space="preserve"> SGT </w:t>
      </w:r>
      <w:r w:rsidR="000E0407" w:rsidRPr="005B49E3">
        <w:rPr>
          <w:rFonts w:cs="Arial"/>
        </w:rPr>
        <w:t>N</w:t>
      </w:r>
      <w:r w:rsidRPr="005B49E3">
        <w:rPr>
          <w:rFonts w:cs="Arial"/>
        </w:rPr>
        <w:t xml:space="preserve">º 17 “Serviços” a realizar maiores esforços para </w:t>
      </w:r>
      <w:r w:rsidR="004D4CEF" w:rsidRPr="005B49E3">
        <w:rPr>
          <w:rFonts w:cs="Arial"/>
        </w:rPr>
        <w:t>concluir a VIII Rodada</w:t>
      </w:r>
      <w:r w:rsidR="00063135" w:rsidRPr="005B49E3">
        <w:rPr>
          <w:rFonts w:cs="Arial"/>
        </w:rPr>
        <w:t xml:space="preserve"> de Negociações</w:t>
      </w:r>
      <w:r w:rsidR="004D4CEF" w:rsidRPr="005B49E3">
        <w:rPr>
          <w:rFonts w:cs="Arial"/>
        </w:rPr>
        <w:t xml:space="preserve"> no presente semestre conforme o disposto </w:t>
      </w:r>
      <w:r w:rsidR="00063135" w:rsidRPr="005B49E3">
        <w:rPr>
          <w:rFonts w:cs="Arial"/>
        </w:rPr>
        <w:t>n</w:t>
      </w:r>
      <w:r w:rsidR="004D4CEF" w:rsidRPr="005B49E3">
        <w:rPr>
          <w:rFonts w:cs="Arial"/>
        </w:rPr>
        <w:t xml:space="preserve">a Resolução GMC </w:t>
      </w:r>
      <w:r w:rsidR="00063135" w:rsidRPr="005B49E3">
        <w:rPr>
          <w:rFonts w:cs="Arial"/>
        </w:rPr>
        <w:t>N°</w:t>
      </w:r>
      <w:r w:rsidR="004D4CEF" w:rsidRPr="005B49E3">
        <w:rPr>
          <w:rFonts w:cs="Arial"/>
        </w:rPr>
        <w:t xml:space="preserve"> </w:t>
      </w:r>
      <w:r w:rsidR="00063135" w:rsidRPr="005B49E3">
        <w:rPr>
          <w:rFonts w:cs="Arial"/>
        </w:rPr>
        <w:t>24</w:t>
      </w:r>
      <w:r w:rsidR="004D4CEF" w:rsidRPr="005B49E3">
        <w:rPr>
          <w:rFonts w:cs="Arial"/>
        </w:rPr>
        <w:t>/2</w:t>
      </w:r>
      <w:r w:rsidR="00063135" w:rsidRPr="005B49E3">
        <w:rPr>
          <w:rFonts w:cs="Arial"/>
        </w:rPr>
        <w:t>3</w:t>
      </w:r>
      <w:r w:rsidR="00303125" w:rsidRPr="005B49E3">
        <w:rPr>
          <w:rFonts w:cs="Arial"/>
        </w:rPr>
        <w:t xml:space="preserve">, </w:t>
      </w:r>
      <w:r w:rsidR="4E5D7F85" w:rsidRPr="005B49E3">
        <w:rPr>
          <w:rFonts w:cs="Arial"/>
        </w:rPr>
        <w:t xml:space="preserve">com vistas a </w:t>
      </w:r>
      <w:r w:rsidR="00303125" w:rsidRPr="005B49E3">
        <w:rPr>
          <w:rFonts w:cs="Arial"/>
        </w:rPr>
        <w:t>emenda</w:t>
      </w:r>
      <w:r w:rsidR="0966CF68" w:rsidRPr="005B49E3">
        <w:rPr>
          <w:rFonts w:cs="Arial"/>
        </w:rPr>
        <w:t>r</w:t>
      </w:r>
      <w:r w:rsidR="00303125" w:rsidRPr="005B49E3">
        <w:rPr>
          <w:rFonts w:cs="Arial"/>
        </w:rPr>
        <w:t xml:space="preserve"> o Protocolo de Montevidéu sobre o Comércio de Serviços do MERCOSUL</w:t>
      </w:r>
      <w:r w:rsidR="004D4CEF" w:rsidRPr="005B49E3">
        <w:rPr>
          <w:rFonts w:cs="Arial"/>
        </w:rPr>
        <w:t xml:space="preserve">. </w:t>
      </w:r>
    </w:p>
    <w:p w14:paraId="208D4F09" w14:textId="77777777" w:rsidR="00D17788" w:rsidRPr="005B49E3" w:rsidRDefault="00D17788" w:rsidP="00D17788">
      <w:pPr>
        <w:jc w:val="both"/>
        <w:rPr>
          <w:rFonts w:cs="Arial"/>
          <w:szCs w:val="24"/>
        </w:rPr>
      </w:pPr>
    </w:p>
    <w:p w14:paraId="01507C67" w14:textId="4D203777" w:rsidR="11194E5D" w:rsidRPr="005B49E3" w:rsidRDefault="11194E5D" w:rsidP="03179209">
      <w:pPr>
        <w:spacing w:line="259" w:lineRule="auto"/>
        <w:jc w:val="both"/>
        <w:rPr>
          <w:rFonts w:cs="Arial"/>
        </w:rPr>
      </w:pPr>
      <w:r w:rsidRPr="005B49E3">
        <w:rPr>
          <w:rFonts w:cs="Arial"/>
        </w:rPr>
        <w:t>As delegações concordaram que a emenda deve trazer melhoras nas ofertas entre os sócios</w:t>
      </w:r>
      <w:r w:rsidR="2C68A9A4" w:rsidRPr="005B49E3">
        <w:rPr>
          <w:rFonts w:cs="Arial"/>
        </w:rPr>
        <w:t>.</w:t>
      </w:r>
    </w:p>
    <w:p w14:paraId="52709DCE" w14:textId="479290F5" w:rsidR="00D17788" w:rsidRPr="005B49E3" w:rsidRDefault="00D17788" w:rsidP="00D17788">
      <w:pPr>
        <w:jc w:val="both"/>
        <w:rPr>
          <w:rFonts w:cs="Arial"/>
          <w:szCs w:val="24"/>
        </w:rPr>
      </w:pPr>
    </w:p>
    <w:p w14:paraId="2DC1FD38" w14:textId="7344603C" w:rsidR="00D17788" w:rsidRPr="005B49E3" w:rsidRDefault="00D17788" w:rsidP="00D17788">
      <w:pPr>
        <w:jc w:val="both"/>
        <w:rPr>
          <w:rFonts w:cs="Arial"/>
          <w:szCs w:val="24"/>
        </w:rPr>
      </w:pPr>
      <w:r w:rsidRPr="005B49E3">
        <w:rPr>
          <w:rFonts w:cs="Arial"/>
          <w:szCs w:val="24"/>
        </w:rPr>
        <w:t>O tema continua na agenda.</w:t>
      </w:r>
    </w:p>
    <w:p w14:paraId="5FEA0E35" w14:textId="77777777" w:rsidR="00D17788" w:rsidRPr="005B49E3" w:rsidRDefault="00D17788" w:rsidP="00D17788">
      <w:pPr>
        <w:jc w:val="both"/>
        <w:rPr>
          <w:rFonts w:cs="Arial"/>
          <w:szCs w:val="24"/>
        </w:rPr>
      </w:pPr>
    </w:p>
    <w:p w14:paraId="44EC61B4" w14:textId="6C03561F" w:rsidR="00B42993" w:rsidRPr="005B49E3" w:rsidRDefault="000E0407" w:rsidP="005B49E3">
      <w:pPr>
        <w:pBdr>
          <w:top w:val="nil"/>
          <w:left w:val="nil"/>
          <w:bottom w:val="nil"/>
          <w:right w:val="nil"/>
          <w:between w:val="nil"/>
        </w:pBdr>
        <w:tabs>
          <w:tab w:val="left" w:pos="1134"/>
        </w:tabs>
        <w:ind w:firstLine="567"/>
        <w:jc w:val="both"/>
        <w:rPr>
          <w:rFonts w:eastAsia="Arial" w:cs="Arial"/>
          <w:b/>
          <w:bCs/>
        </w:rPr>
      </w:pPr>
      <w:r w:rsidRPr="005B49E3">
        <w:rPr>
          <w:rFonts w:eastAsia="Arial" w:cs="Arial"/>
          <w:b/>
          <w:bCs/>
        </w:rPr>
        <w:t>1</w:t>
      </w:r>
      <w:r w:rsidR="00B42993" w:rsidRPr="005B49E3">
        <w:rPr>
          <w:rFonts w:eastAsia="Arial" w:cs="Arial"/>
          <w:b/>
          <w:bCs/>
        </w:rPr>
        <w:t>.3. Temas regulatórios</w:t>
      </w:r>
    </w:p>
    <w:p w14:paraId="417BA77C" w14:textId="77777777" w:rsidR="00D17788" w:rsidRPr="005B49E3" w:rsidRDefault="00D17788" w:rsidP="00D17788">
      <w:pPr>
        <w:pBdr>
          <w:top w:val="nil"/>
          <w:left w:val="nil"/>
          <w:bottom w:val="nil"/>
          <w:right w:val="nil"/>
          <w:between w:val="nil"/>
        </w:pBdr>
        <w:jc w:val="both"/>
        <w:rPr>
          <w:rFonts w:eastAsia="Arial" w:cs="Arial"/>
          <w:b/>
          <w:bCs/>
          <w:szCs w:val="24"/>
        </w:rPr>
      </w:pPr>
    </w:p>
    <w:p w14:paraId="5253EBE8" w14:textId="3C55FCA5" w:rsidR="00611C63" w:rsidRPr="005B49E3" w:rsidRDefault="00D17788" w:rsidP="03179209">
      <w:pPr>
        <w:pBdr>
          <w:top w:val="nil"/>
          <w:left w:val="nil"/>
          <w:bottom w:val="nil"/>
          <w:right w:val="nil"/>
          <w:between w:val="nil"/>
        </w:pBdr>
        <w:jc w:val="both"/>
        <w:rPr>
          <w:rFonts w:eastAsia="Arial" w:cs="Arial"/>
        </w:rPr>
      </w:pPr>
      <w:r w:rsidRPr="005B49E3">
        <w:rPr>
          <w:rFonts w:eastAsia="Arial" w:cs="Arial"/>
        </w:rPr>
        <w:t xml:space="preserve">A PPTB informou que no próximo dia 28 de setembro terá lugar reunião do </w:t>
      </w:r>
      <w:r w:rsidR="00303125" w:rsidRPr="005B49E3">
        <w:rPr>
          <w:rFonts w:eastAsia="Calibri" w:cs="Arial"/>
          <w:lang w:eastAsia="en-US"/>
        </w:rPr>
        <w:t xml:space="preserve">Grupo </w:t>
      </w:r>
      <w:r w:rsidR="000E0407" w:rsidRPr="005B49E3">
        <w:rPr>
          <w:rFonts w:eastAsia="Calibri" w:cs="Arial"/>
          <w:i/>
          <w:iCs/>
          <w:lang w:eastAsia="en-US"/>
        </w:rPr>
        <w:t>ad h</w:t>
      </w:r>
      <w:r w:rsidR="00303125" w:rsidRPr="005B49E3">
        <w:rPr>
          <w:rFonts w:eastAsia="Calibri" w:cs="Arial"/>
          <w:i/>
          <w:iCs/>
          <w:lang w:eastAsia="en-US"/>
        </w:rPr>
        <w:t>oc</w:t>
      </w:r>
      <w:r w:rsidR="00303125" w:rsidRPr="005B49E3">
        <w:rPr>
          <w:rFonts w:eastAsia="Calibri" w:cs="Arial"/>
          <w:lang w:eastAsia="en-US"/>
        </w:rPr>
        <w:t xml:space="preserve"> de Temas Regulatórios (GAHTR)</w:t>
      </w:r>
      <w:r w:rsidR="00303125" w:rsidRPr="005B49E3">
        <w:rPr>
          <w:rFonts w:ascii="Helv" w:eastAsia="Calibri" w:hAnsi="Helv" w:cs="Helv"/>
          <w:b/>
          <w:bCs/>
          <w:sz w:val="18"/>
          <w:szCs w:val="18"/>
          <w:lang w:eastAsia="en-US"/>
        </w:rPr>
        <w:t xml:space="preserve"> </w:t>
      </w:r>
      <w:r w:rsidRPr="005B49E3">
        <w:rPr>
          <w:rFonts w:eastAsia="Arial" w:cs="Arial"/>
        </w:rPr>
        <w:t xml:space="preserve">para </w:t>
      </w:r>
      <w:r w:rsidR="59AC76A3" w:rsidRPr="005B49E3">
        <w:rPr>
          <w:rFonts w:eastAsia="Arial" w:cs="Arial"/>
        </w:rPr>
        <w:t xml:space="preserve">continuar discussão com vistas a melhoras no processo </w:t>
      </w:r>
      <w:r w:rsidR="0144CC91" w:rsidRPr="005B49E3">
        <w:rPr>
          <w:rFonts w:eastAsia="Arial" w:cs="Arial"/>
        </w:rPr>
        <w:t>regulatório do MERCOSUL,</w:t>
      </w:r>
      <w:r w:rsidR="001D52EA" w:rsidRPr="005B49E3">
        <w:rPr>
          <w:rFonts w:eastAsia="Arial" w:cs="Arial"/>
        </w:rPr>
        <w:t xml:space="preserve"> </w:t>
      </w:r>
      <w:r w:rsidRPr="005B49E3">
        <w:rPr>
          <w:rFonts w:eastAsia="Arial" w:cs="Arial"/>
        </w:rPr>
        <w:t xml:space="preserve">tendo como base </w:t>
      </w:r>
      <w:r w:rsidR="00B3114B" w:rsidRPr="005B49E3">
        <w:rPr>
          <w:rFonts w:eastAsia="Arial" w:cs="Arial"/>
        </w:rPr>
        <w:t xml:space="preserve">o </w:t>
      </w:r>
      <w:r w:rsidRPr="005B49E3">
        <w:rPr>
          <w:rFonts w:eastAsia="Arial" w:cs="Arial"/>
        </w:rPr>
        <w:t>estudo realizado pelo BID.</w:t>
      </w:r>
      <w:r w:rsidR="009B741A" w:rsidRPr="005B49E3">
        <w:rPr>
          <w:rFonts w:eastAsia="Arial" w:cs="Arial"/>
        </w:rPr>
        <w:t xml:space="preserve"> Na ocasião, a PPTB apresentará proposta revisada de “</w:t>
      </w:r>
      <w:proofErr w:type="spellStart"/>
      <w:r w:rsidR="009B741A" w:rsidRPr="005B49E3">
        <w:rPr>
          <w:rFonts w:eastAsia="Arial" w:cs="Arial"/>
        </w:rPr>
        <w:t>hoja</w:t>
      </w:r>
      <w:proofErr w:type="spellEnd"/>
      <w:r w:rsidR="009B741A" w:rsidRPr="005B49E3">
        <w:rPr>
          <w:rFonts w:eastAsia="Arial" w:cs="Arial"/>
        </w:rPr>
        <w:t xml:space="preserve"> de ruta” com o objetivo de continuar a análise das recomendações do referido estudo.</w:t>
      </w:r>
    </w:p>
    <w:p w14:paraId="64AE3686" w14:textId="77777777" w:rsidR="002B4D99" w:rsidRPr="005B49E3" w:rsidRDefault="002B4D99" w:rsidP="03179209">
      <w:pPr>
        <w:pBdr>
          <w:top w:val="nil"/>
          <w:left w:val="nil"/>
          <w:bottom w:val="nil"/>
          <w:right w:val="nil"/>
          <w:between w:val="nil"/>
        </w:pBdr>
        <w:jc w:val="both"/>
        <w:rPr>
          <w:rFonts w:eastAsia="Arial" w:cs="Arial"/>
          <w:strike/>
        </w:rPr>
      </w:pPr>
    </w:p>
    <w:p w14:paraId="37E1C603" w14:textId="51AA23FF" w:rsidR="002B4D99" w:rsidRPr="005B49E3" w:rsidRDefault="002B4D99" w:rsidP="002B4D99">
      <w:pPr>
        <w:widowControl w:val="0"/>
        <w:pBdr>
          <w:top w:val="nil"/>
          <w:left w:val="nil"/>
          <w:bottom w:val="nil"/>
          <w:right w:val="nil"/>
          <w:between w:val="nil"/>
        </w:pBdr>
        <w:jc w:val="both"/>
        <w:rPr>
          <w:rFonts w:eastAsia="Arial" w:cs="Arial"/>
          <w:bCs/>
          <w:szCs w:val="24"/>
        </w:rPr>
      </w:pPr>
      <w:r w:rsidRPr="005B49E3">
        <w:rPr>
          <w:rFonts w:eastAsia="Arial" w:cs="Arial"/>
          <w:bCs/>
          <w:szCs w:val="24"/>
        </w:rPr>
        <w:t>O GMC instou o SGT N° 3 “</w:t>
      </w:r>
      <w:r w:rsidRPr="005B49E3">
        <w:rPr>
          <w:rFonts w:eastAsia="Arial" w:cs="Arial"/>
        </w:rPr>
        <w:t xml:space="preserve">Regulamentos Técnicos </w:t>
      </w:r>
      <w:r w:rsidRPr="005B49E3">
        <w:rPr>
          <w:rFonts w:eastAsia="Arial" w:cs="Arial"/>
          <w:bCs/>
          <w:szCs w:val="24"/>
        </w:rPr>
        <w:t>e Avaliação da Conformidade” a avan</w:t>
      </w:r>
      <w:r w:rsidRPr="005B49E3">
        <w:rPr>
          <w:rFonts w:eastAsia="Calibri" w:cs="Arial"/>
          <w:bCs/>
          <w:szCs w:val="24"/>
        </w:rPr>
        <w:t>ç</w:t>
      </w:r>
      <w:r w:rsidRPr="005B49E3">
        <w:rPr>
          <w:rFonts w:eastAsia="Arial" w:cs="Arial"/>
          <w:bCs/>
          <w:szCs w:val="24"/>
        </w:rPr>
        <w:t>ar nos trabalhos de revis</w:t>
      </w:r>
      <w:r w:rsidRPr="005B49E3">
        <w:rPr>
          <w:rFonts w:eastAsia="Calibri" w:cs="Arial"/>
          <w:bCs/>
          <w:szCs w:val="24"/>
        </w:rPr>
        <w:t>ã</w:t>
      </w:r>
      <w:r w:rsidRPr="005B49E3">
        <w:rPr>
          <w:rFonts w:eastAsia="Arial" w:cs="Arial"/>
          <w:bCs/>
          <w:szCs w:val="24"/>
        </w:rPr>
        <w:t>o de normas que se encontram pendentes no seu âmbito, com o objetivo de fortalecer o processo de harmoniza</w:t>
      </w:r>
      <w:r w:rsidRPr="005B49E3">
        <w:rPr>
          <w:rFonts w:eastAsia="Calibri" w:cs="Arial"/>
          <w:bCs/>
          <w:szCs w:val="24"/>
        </w:rPr>
        <w:t>çã</w:t>
      </w:r>
      <w:r w:rsidRPr="005B49E3">
        <w:rPr>
          <w:rFonts w:eastAsia="Arial" w:cs="Arial"/>
          <w:bCs/>
          <w:szCs w:val="24"/>
        </w:rPr>
        <w:t>o de Regulamentos Técnicos e Procedimentos de Avalia</w:t>
      </w:r>
      <w:r w:rsidRPr="005B49E3">
        <w:rPr>
          <w:rFonts w:eastAsia="Calibri" w:cs="Arial"/>
          <w:bCs/>
          <w:szCs w:val="24"/>
        </w:rPr>
        <w:t>çã</w:t>
      </w:r>
      <w:r w:rsidRPr="005B49E3">
        <w:rPr>
          <w:rFonts w:eastAsia="Arial" w:cs="Arial"/>
          <w:bCs/>
          <w:szCs w:val="24"/>
        </w:rPr>
        <w:t>o da Conformidade a nível MERCOSUL</w:t>
      </w:r>
      <w:r w:rsidR="00035FD0" w:rsidRPr="005B49E3">
        <w:rPr>
          <w:rFonts w:eastAsia="Arial" w:cs="Arial"/>
          <w:bCs/>
          <w:szCs w:val="24"/>
        </w:rPr>
        <w:t xml:space="preserve">, </w:t>
      </w:r>
      <w:r w:rsidR="00630FD4" w:rsidRPr="005B49E3">
        <w:rPr>
          <w:rFonts w:eastAsia="Arial" w:cs="Arial"/>
          <w:bCs/>
          <w:szCs w:val="24"/>
        </w:rPr>
        <w:t>sobretudo tendo em vista a</w:t>
      </w:r>
      <w:r w:rsidR="00035FD0" w:rsidRPr="005B49E3">
        <w:rPr>
          <w:rFonts w:eastAsia="Arial" w:cs="Arial"/>
          <w:bCs/>
          <w:szCs w:val="24"/>
        </w:rPr>
        <w:t xml:space="preserve"> evidência científica</w:t>
      </w:r>
      <w:r w:rsidRPr="005B49E3">
        <w:rPr>
          <w:rFonts w:eastAsia="Arial" w:cs="Arial"/>
          <w:bCs/>
          <w:szCs w:val="24"/>
        </w:rPr>
        <w:t>.</w:t>
      </w:r>
    </w:p>
    <w:p w14:paraId="070ED7F5" w14:textId="6DB85084" w:rsidR="006E08EE" w:rsidRPr="005B49E3" w:rsidRDefault="006E08EE" w:rsidP="00B42993">
      <w:pPr>
        <w:pBdr>
          <w:top w:val="nil"/>
          <w:left w:val="nil"/>
          <w:bottom w:val="nil"/>
          <w:right w:val="nil"/>
          <w:between w:val="nil"/>
        </w:pBdr>
        <w:jc w:val="both"/>
        <w:rPr>
          <w:rFonts w:eastAsia="Arial" w:cs="Arial"/>
          <w:b/>
          <w:bCs/>
          <w:szCs w:val="24"/>
        </w:rPr>
      </w:pPr>
    </w:p>
    <w:p w14:paraId="620339E1" w14:textId="4BEDD398" w:rsidR="00B42993" w:rsidRPr="005B49E3" w:rsidRDefault="00A70DD4" w:rsidP="000E0407">
      <w:pPr>
        <w:pBdr>
          <w:top w:val="nil"/>
          <w:left w:val="nil"/>
          <w:bottom w:val="nil"/>
          <w:right w:val="nil"/>
          <w:between w:val="nil"/>
        </w:pBdr>
        <w:tabs>
          <w:tab w:val="left" w:pos="1134"/>
        </w:tabs>
        <w:ind w:firstLine="567"/>
        <w:jc w:val="both"/>
        <w:rPr>
          <w:rFonts w:eastAsia="Arial" w:cs="Arial"/>
          <w:b/>
          <w:bCs/>
        </w:rPr>
      </w:pPr>
      <w:r w:rsidRPr="005B49E3">
        <w:rPr>
          <w:rFonts w:eastAsia="Arial" w:cs="Arial"/>
          <w:b/>
          <w:bCs/>
        </w:rPr>
        <w:t>1</w:t>
      </w:r>
      <w:r w:rsidR="00B42993" w:rsidRPr="005B49E3">
        <w:rPr>
          <w:rFonts w:eastAsia="Arial" w:cs="Arial"/>
          <w:b/>
          <w:bCs/>
        </w:rPr>
        <w:t>.4. Setor automotivo</w:t>
      </w:r>
    </w:p>
    <w:p w14:paraId="797FC52F" w14:textId="77777777" w:rsidR="00611C63" w:rsidRPr="005B49E3" w:rsidRDefault="00611C63" w:rsidP="00B42993">
      <w:pPr>
        <w:pBdr>
          <w:top w:val="nil"/>
          <w:left w:val="nil"/>
          <w:bottom w:val="nil"/>
          <w:right w:val="nil"/>
          <w:between w:val="nil"/>
        </w:pBdr>
        <w:ind w:firstLine="708"/>
        <w:jc w:val="both"/>
        <w:rPr>
          <w:rFonts w:eastAsia="Arial" w:cs="Arial"/>
          <w:b/>
          <w:bCs/>
          <w:szCs w:val="24"/>
        </w:rPr>
      </w:pPr>
    </w:p>
    <w:p w14:paraId="7D650F98" w14:textId="5DE6794F" w:rsidR="437DA055" w:rsidRPr="005B49E3" w:rsidRDefault="437DA055" w:rsidP="196FBC6C">
      <w:pPr>
        <w:jc w:val="both"/>
        <w:rPr>
          <w:rFonts w:eastAsia="Arial" w:cs="Arial"/>
        </w:rPr>
      </w:pPr>
      <w:r w:rsidRPr="005B49E3">
        <w:rPr>
          <w:rFonts w:eastAsia="Arial" w:cs="Arial"/>
        </w:rPr>
        <w:t>A PPTB informou que reunião do Comitê será convocada antes da próxima reunião ordinária do GMC.</w:t>
      </w:r>
    </w:p>
    <w:p w14:paraId="1B52504B" w14:textId="77777777" w:rsidR="00152B9F" w:rsidRPr="005B49E3" w:rsidRDefault="00152B9F" w:rsidP="001D52EA">
      <w:pPr>
        <w:jc w:val="both"/>
        <w:rPr>
          <w:rFonts w:eastAsia="Arial" w:cs="Arial"/>
          <w:szCs w:val="24"/>
        </w:rPr>
      </w:pPr>
    </w:p>
    <w:p w14:paraId="1F0D0FF6" w14:textId="36B4E8B8" w:rsidR="00611C63" w:rsidRPr="005B49E3" w:rsidRDefault="00611C63" w:rsidP="001D52EA">
      <w:pPr>
        <w:jc w:val="both"/>
        <w:rPr>
          <w:rFonts w:eastAsia="Arial" w:cs="Arial"/>
        </w:rPr>
      </w:pPr>
      <w:r w:rsidRPr="005B49E3">
        <w:rPr>
          <w:rFonts w:eastAsia="Arial" w:cs="Arial"/>
        </w:rPr>
        <w:t>O tema continua na agenda.</w:t>
      </w:r>
    </w:p>
    <w:p w14:paraId="30FFCD17" w14:textId="36B4E8B8" w:rsidR="128F8E29" w:rsidRPr="005B49E3" w:rsidRDefault="128F8E29" w:rsidP="128F8E29">
      <w:pPr>
        <w:jc w:val="both"/>
        <w:rPr>
          <w:rFonts w:eastAsia="Arial" w:cs="Arial"/>
        </w:rPr>
      </w:pPr>
    </w:p>
    <w:p w14:paraId="44D3C389" w14:textId="4842E46E" w:rsidR="00B42993" w:rsidRPr="005B49E3" w:rsidRDefault="000E0407" w:rsidP="000E0407">
      <w:pPr>
        <w:pBdr>
          <w:top w:val="nil"/>
          <w:left w:val="nil"/>
          <w:bottom w:val="nil"/>
          <w:right w:val="nil"/>
          <w:between w:val="nil"/>
        </w:pBdr>
        <w:tabs>
          <w:tab w:val="left" w:pos="1134"/>
        </w:tabs>
        <w:ind w:firstLine="567"/>
        <w:jc w:val="both"/>
        <w:rPr>
          <w:rFonts w:eastAsia="Arial" w:cs="Arial"/>
          <w:b/>
          <w:bCs/>
        </w:rPr>
      </w:pPr>
      <w:r w:rsidRPr="005B49E3">
        <w:rPr>
          <w:rFonts w:eastAsia="Arial" w:cs="Arial"/>
          <w:b/>
          <w:bCs/>
        </w:rPr>
        <w:t>1</w:t>
      </w:r>
      <w:r w:rsidR="00B42993" w:rsidRPr="005B49E3">
        <w:rPr>
          <w:rFonts w:eastAsia="Arial" w:cs="Arial"/>
          <w:b/>
          <w:bCs/>
        </w:rPr>
        <w:t>.5. Setor açucareiro</w:t>
      </w:r>
    </w:p>
    <w:p w14:paraId="3F7CDEE5" w14:textId="0035476E" w:rsidR="00FC4889" w:rsidRPr="005B49E3" w:rsidRDefault="00FC4889" w:rsidP="196FBC6C">
      <w:pPr>
        <w:jc w:val="both"/>
        <w:rPr>
          <w:rFonts w:eastAsia="Arial" w:cs="Arial"/>
        </w:rPr>
      </w:pPr>
    </w:p>
    <w:p w14:paraId="58C090ED" w14:textId="3211ABAF" w:rsidR="3E699208" w:rsidRPr="005B49E3" w:rsidRDefault="3E699208" w:rsidP="196FBC6C">
      <w:pPr>
        <w:jc w:val="both"/>
        <w:rPr>
          <w:rFonts w:eastAsia="Arial" w:cs="Arial"/>
        </w:rPr>
      </w:pPr>
      <w:r w:rsidRPr="005B49E3">
        <w:rPr>
          <w:rFonts w:eastAsia="Arial" w:cs="Arial"/>
        </w:rPr>
        <w:t>A PPTB anunciou que nos próximos dias circulará versão revisada dos termos de referência para contratação de estudo sobre o setor açucareiro no MERCOSUL</w:t>
      </w:r>
      <w:r w:rsidR="00683B8A" w:rsidRPr="005B49E3">
        <w:rPr>
          <w:rFonts w:eastAsia="Arial" w:cs="Arial"/>
        </w:rPr>
        <w:t>, com base na proposta brasileira de 2022 e os comentários das demais delegações</w:t>
      </w:r>
      <w:r w:rsidR="00A70DD4" w:rsidRPr="005B49E3">
        <w:rPr>
          <w:rFonts w:eastAsia="Arial" w:cs="Arial"/>
        </w:rPr>
        <w:t xml:space="preserve">, compilados pela PPTA </w:t>
      </w:r>
      <w:r w:rsidR="00F82584" w:rsidRPr="005B49E3">
        <w:rPr>
          <w:rFonts w:eastAsia="Arial" w:cs="Arial"/>
        </w:rPr>
        <w:t xml:space="preserve">no âmbito </w:t>
      </w:r>
      <w:r w:rsidR="00683B8A" w:rsidRPr="005B49E3">
        <w:rPr>
          <w:rFonts w:eastAsia="Arial" w:cs="Arial"/>
        </w:rPr>
        <w:t xml:space="preserve">do </w:t>
      </w:r>
      <w:r w:rsidR="00F82584" w:rsidRPr="005B49E3">
        <w:rPr>
          <w:rFonts w:eastAsia="Arial" w:cs="Arial"/>
        </w:rPr>
        <w:t>Grupo a</w:t>
      </w:r>
      <w:r w:rsidR="00F82584" w:rsidRPr="005B49E3">
        <w:rPr>
          <w:rFonts w:eastAsia="Arial" w:cs="Arial"/>
          <w:i/>
          <w:iCs/>
        </w:rPr>
        <w:t>d hoc</w:t>
      </w:r>
      <w:r w:rsidR="00F82584" w:rsidRPr="005B49E3">
        <w:rPr>
          <w:rFonts w:eastAsia="Arial" w:cs="Arial"/>
        </w:rPr>
        <w:t xml:space="preserve"> Setor Açucareiro (GAHAZ)</w:t>
      </w:r>
      <w:r w:rsidRPr="005B49E3">
        <w:rPr>
          <w:rFonts w:eastAsia="Arial" w:cs="Arial"/>
        </w:rPr>
        <w:t>.</w:t>
      </w:r>
    </w:p>
    <w:p w14:paraId="6837A4A6" w14:textId="70632AC4" w:rsidR="3E699208" w:rsidRPr="005B49E3" w:rsidRDefault="3E699208" w:rsidP="196FBC6C">
      <w:pPr>
        <w:jc w:val="both"/>
      </w:pPr>
    </w:p>
    <w:p w14:paraId="6E70A01F" w14:textId="5A234BC7" w:rsidR="3E699208" w:rsidRPr="005B49E3" w:rsidRDefault="3E699208" w:rsidP="196FBC6C">
      <w:pPr>
        <w:jc w:val="both"/>
      </w:pPr>
      <w:r w:rsidRPr="005B49E3">
        <w:rPr>
          <w:rFonts w:eastAsia="Arial" w:cs="Arial"/>
        </w:rPr>
        <w:t xml:space="preserve">Anunciou, </w:t>
      </w:r>
      <w:r w:rsidR="00F03D1C" w:rsidRPr="005B49E3">
        <w:rPr>
          <w:rFonts w:eastAsia="Arial" w:cs="Arial"/>
        </w:rPr>
        <w:t>ademais</w:t>
      </w:r>
      <w:r w:rsidRPr="005B49E3">
        <w:rPr>
          <w:rFonts w:eastAsia="Arial" w:cs="Arial"/>
        </w:rPr>
        <w:t>, que deverá ser convocada, ainda no mês</w:t>
      </w:r>
      <w:r w:rsidR="00A70DD4" w:rsidRPr="005B49E3">
        <w:rPr>
          <w:rFonts w:eastAsia="Arial" w:cs="Arial"/>
        </w:rPr>
        <w:t xml:space="preserve"> de setembro, reunião do</w:t>
      </w:r>
      <w:r w:rsidR="00F82584" w:rsidRPr="005B49E3">
        <w:rPr>
          <w:rFonts w:eastAsia="Arial" w:cs="Arial"/>
        </w:rPr>
        <w:t xml:space="preserve"> GAHAZ</w:t>
      </w:r>
      <w:r w:rsidRPr="005B49E3">
        <w:rPr>
          <w:rFonts w:eastAsia="Arial" w:cs="Arial"/>
        </w:rPr>
        <w:t>.</w:t>
      </w:r>
    </w:p>
    <w:p w14:paraId="6731EFA5" w14:textId="09D4F267" w:rsidR="3E699208" w:rsidRPr="005B49E3" w:rsidRDefault="3E699208" w:rsidP="196FBC6C">
      <w:pPr>
        <w:jc w:val="both"/>
      </w:pPr>
    </w:p>
    <w:p w14:paraId="0128299D" w14:textId="0035476E" w:rsidR="3E699208" w:rsidRPr="005B49E3" w:rsidRDefault="3E699208" w:rsidP="196FBC6C">
      <w:pPr>
        <w:jc w:val="both"/>
      </w:pPr>
      <w:r w:rsidRPr="005B49E3">
        <w:rPr>
          <w:rFonts w:eastAsia="Arial" w:cs="Arial"/>
        </w:rPr>
        <w:t>O tema continua na agenda.</w:t>
      </w:r>
    </w:p>
    <w:p w14:paraId="453C1AED" w14:textId="038DF8A5" w:rsidR="006A2DDF" w:rsidRPr="005B49E3" w:rsidRDefault="006A2DDF" w:rsidP="00B42993">
      <w:pPr>
        <w:pBdr>
          <w:top w:val="nil"/>
          <w:left w:val="nil"/>
          <w:bottom w:val="nil"/>
          <w:right w:val="nil"/>
          <w:between w:val="nil"/>
        </w:pBdr>
        <w:jc w:val="both"/>
        <w:rPr>
          <w:rFonts w:eastAsia="Arial" w:cs="Arial"/>
          <w:b/>
          <w:bCs/>
          <w:szCs w:val="24"/>
        </w:rPr>
      </w:pPr>
    </w:p>
    <w:p w14:paraId="78888258" w14:textId="7A5FA619" w:rsidR="000E0407" w:rsidRPr="005B49E3" w:rsidRDefault="000E0407" w:rsidP="00B42993">
      <w:pPr>
        <w:pBdr>
          <w:top w:val="nil"/>
          <w:left w:val="nil"/>
          <w:bottom w:val="nil"/>
          <w:right w:val="nil"/>
          <w:between w:val="nil"/>
        </w:pBdr>
        <w:jc w:val="both"/>
        <w:rPr>
          <w:rFonts w:eastAsia="Arial" w:cs="Arial"/>
          <w:b/>
          <w:bCs/>
          <w:szCs w:val="24"/>
        </w:rPr>
      </w:pPr>
    </w:p>
    <w:p w14:paraId="427410BB" w14:textId="47C550D6" w:rsidR="000E0407" w:rsidRPr="005B49E3" w:rsidRDefault="000E0407" w:rsidP="00B42993">
      <w:pPr>
        <w:pBdr>
          <w:top w:val="nil"/>
          <w:left w:val="nil"/>
          <w:bottom w:val="nil"/>
          <w:right w:val="nil"/>
          <w:between w:val="nil"/>
        </w:pBdr>
        <w:jc w:val="both"/>
        <w:rPr>
          <w:rFonts w:eastAsia="Arial" w:cs="Arial"/>
          <w:b/>
          <w:bCs/>
          <w:szCs w:val="24"/>
        </w:rPr>
      </w:pPr>
    </w:p>
    <w:p w14:paraId="6E64A264" w14:textId="6DECA2EB" w:rsidR="00B42993" w:rsidRPr="005B49E3" w:rsidRDefault="000E0407" w:rsidP="000E0407">
      <w:pPr>
        <w:pBdr>
          <w:top w:val="nil"/>
          <w:left w:val="nil"/>
          <w:bottom w:val="nil"/>
          <w:right w:val="nil"/>
          <w:between w:val="nil"/>
        </w:pBdr>
        <w:tabs>
          <w:tab w:val="left" w:pos="1134"/>
        </w:tabs>
        <w:ind w:firstLine="567"/>
        <w:jc w:val="both"/>
        <w:rPr>
          <w:rFonts w:eastAsia="Arial" w:cs="Arial"/>
          <w:b/>
          <w:bCs/>
        </w:rPr>
      </w:pPr>
      <w:r w:rsidRPr="005B49E3">
        <w:rPr>
          <w:rFonts w:eastAsia="Arial" w:cs="Arial"/>
          <w:b/>
          <w:bCs/>
        </w:rPr>
        <w:t>1</w:t>
      </w:r>
      <w:r w:rsidR="00B42993" w:rsidRPr="005B49E3">
        <w:rPr>
          <w:rFonts w:eastAsia="Arial" w:cs="Arial"/>
          <w:b/>
          <w:bCs/>
        </w:rPr>
        <w:t>.6. Agenda digital</w:t>
      </w:r>
      <w:r w:rsidR="00214C5D" w:rsidRPr="005B49E3">
        <w:rPr>
          <w:rFonts w:eastAsia="Arial" w:cs="Arial"/>
          <w:b/>
          <w:bCs/>
        </w:rPr>
        <w:t xml:space="preserve"> (GAD)</w:t>
      </w:r>
    </w:p>
    <w:p w14:paraId="694DB4F8" w14:textId="77777777" w:rsidR="000E0407" w:rsidRPr="005B49E3" w:rsidRDefault="000E0407" w:rsidP="00E51622">
      <w:pPr>
        <w:pBdr>
          <w:top w:val="nil"/>
          <w:left w:val="nil"/>
          <w:bottom w:val="nil"/>
          <w:right w:val="nil"/>
          <w:between w:val="nil"/>
        </w:pBdr>
        <w:jc w:val="both"/>
        <w:rPr>
          <w:rFonts w:eastAsia="Arial" w:cs="Arial"/>
          <w:szCs w:val="24"/>
        </w:rPr>
      </w:pPr>
    </w:p>
    <w:p w14:paraId="157F8380" w14:textId="5A116B49" w:rsidR="00FC4889" w:rsidRPr="005B49E3" w:rsidRDefault="00D05006" w:rsidP="00E51622">
      <w:pPr>
        <w:pBdr>
          <w:top w:val="nil"/>
          <w:left w:val="nil"/>
          <w:bottom w:val="nil"/>
          <w:right w:val="nil"/>
          <w:between w:val="nil"/>
        </w:pBdr>
        <w:jc w:val="both"/>
        <w:rPr>
          <w:rFonts w:eastAsia="Arial" w:cs="Arial"/>
          <w:szCs w:val="24"/>
        </w:rPr>
      </w:pPr>
      <w:r w:rsidRPr="005B49E3">
        <w:rPr>
          <w:rFonts w:eastAsia="Arial" w:cs="Arial"/>
          <w:szCs w:val="24"/>
        </w:rPr>
        <w:t xml:space="preserve">O GMC tomou nota dos resultados da XVII reunião ordinária do </w:t>
      </w:r>
      <w:r w:rsidR="002C76C6" w:rsidRPr="005B49E3">
        <w:rPr>
          <w:rFonts w:eastAsia="Arial" w:cs="Arial"/>
          <w:szCs w:val="24"/>
        </w:rPr>
        <w:t>GAD</w:t>
      </w:r>
      <w:r w:rsidRPr="005B49E3">
        <w:rPr>
          <w:rFonts w:eastAsia="Arial" w:cs="Arial"/>
          <w:szCs w:val="24"/>
        </w:rPr>
        <w:t xml:space="preserve">, realizada em </w:t>
      </w:r>
      <w:r w:rsidR="006A2DDF" w:rsidRPr="005B49E3">
        <w:rPr>
          <w:rFonts w:eastAsia="Arial" w:cs="Arial"/>
          <w:szCs w:val="24"/>
        </w:rPr>
        <w:t>16</w:t>
      </w:r>
      <w:r w:rsidR="00F82584" w:rsidRPr="005B49E3">
        <w:rPr>
          <w:rFonts w:eastAsia="Arial" w:cs="Arial"/>
          <w:szCs w:val="24"/>
        </w:rPr>
        <w:t xml:space="preserve"> de junho de 2023, pelo</w:t>
      </w:r>
      <w:r w:rsidRPr="005B49E3">
        <w:rPr>
          <w:rFonts w:eastAsia="Arial" w:cs="Arial"/>
          <w:szCs w:val="24"/>
        </w:rPr>
        <w:t xml:space="preserve"> sistema de videoconferência, em conformidade com o disposto na Resolução GMC </w:t>
      </w:r>
      <w:r w:rsidR="00063135" w:rsidRPr="005B49E3">
        <w:rPr>
          <w:rFonts w:eastAsia="Arial" w:cs="Arial"/>
          <w:szCs w:val="24"/>
        </w:rPr>
        <w:t>N°</w:t>
      </w:r>
      <w:r w:rsidRPr="005B49E3">
        <w:rPr>
          <w:rFonts w:eastAsia="Arial" w:cs="Arial"/>
          <w:szCs w:val="24"/>
        </w:rPr>
        <w:t xml:space="preserve"> 19/12.</w:t>
      </w:r>
      <w:r w:rsidR="006A2DDF" w:rsidRPr="005B49E3">
        <w:rPr>
          <w:rFonts w:eastAsia="Arial" w:cs="Arial"/>
          <w:szCs w:val="24"/>
        </w:rPr>
        <w:t xml:space="preserve"> </w:t>
      </w:r>
    </w:p>
    <w:p w14:paraId="2F8EC7E4" w14:textId="77777777" w:rsidR="00E51622" w:rsidRPr="005B49E3" w:rsidRDefault="00E51622" w:rsidP="00E51622">
      <w:pPr>
        <w:pBdr>
          <w:top w:val="nil"/>
          <w:left w:val="nil"/>
          <w:bottom w:val="nil"/>
          <w:right w:val="nil"/>
          <w:between w:val="nil"/>
        </w:pBdr>
        <w:jc w:val="both"/>
        <w:rPr>
          <w:rFonts w:eastAsia="Arial" w:cs="Arial"/>
          <w:szCs w:val="24"/>
        </w:rPr>
      </w:pPr>
    </w:p>
    <w:p w14:paraId="1FB782DF" w14:textId="2FDDF1B2" w:rsidR="000E5442" w:rsidRPr="005B49E3" w:rsidRDefault="00E51622" w:rsidP="196FBC6C">
      <w:pPr>
        <w:pBdr>
          <w:top w:val="nil"/>
          <w:left w:val="nil"/>
          <w:bottom w:val="nil"/>
          <w:right w:val="nil"/>
          <w:between w:val="nil"/>
        </w:pBdr>
        <w:jc w:val="both"/>
        <w:rPr>
          <w:rFonts w:eastAsia="Arial" w:cs="Arial"/>
        </w:rPr>
      </w:pPr>
      <w:r w:rsidRPr="005B49E3">
        <w:rPr>
          <w:rFonts w:eastAsia="Arial" w:cs="Arial"/>
        </w:rPr>
        <w:t xml:space="preserve">A PPTB informou que o </w:t>
      </w:r>
      <w:r w:rsidR="7527A04C" w:rsidRPr="005B49E3">
        <w:rPr>
          <w:rFonts w:eastAsia="Arial" w:cs="Arial"/>
        </w:rPr>
        <w:t xml:space="preserve">instrumento sobre Cibersegurança negociado no semestre passado </w:t>
      </w:r>
      <w:r w:rsidRPr="005B49E3">
        <w:rPr>
          <w:rFonts w:eastAsia="Arial" w:cs="Arial"/>
        </w:rPr>
        <w:t xml:space="preserve">está sob </w:t>
      </w:r>
      <w:r w:rsidR="66562744" w:rsidRPr="005B49E3">
        <w:rPr>
          <w:rFonts w:eastAsia="Arial" w:cs="Arial"/>
        </w:rPr>
        <w:t>análise</w:t>
      </w:r>
      <w:r w:rsidRPr="005B49E3">
        <w:rPr>
          <w:rFonts w:eastAsia="Arial" w:cs="Arial"/>
        </w:rPr>
        <w:t xml:space="preserve"> </w:t>
      </w:r>
      <w:r w:rsidR="000E5442" w:rsidRPr="005B49E3">
        <w:rPr>
          <w:rFonts w:eastAsia="Arial" w:cs="Arial"/>
        </w:rPr>
        <w:t>interna</w:t>
      </w:r>
      <w:r w:rsidR="60C30D8B" w:rsidRPr="005B49E3">
        <w:rPr>
          <w:rFonts w:eastAsia="Arial" w:cs="Arial"/>
        </w:rPr>
        <w:t xml:space="preserve"> e recordou que a próxima reunião do GAD será realizada em</w:t>
      </w:r>
      <w:r w:rsidR="000E5442" w:rsidRPr="005B49E3">
        <w:rPr>
          <w:rFonts w:eastAsia="Arial" w:cs="Arial"/>
        </w:rPr>
        <w:t xml:space="preserve"> 22 de </w:t>
      </w:r>
      <w:r w:rsidR="005C67C1" w:rsidRPr="005B49E3">
        <w:rPr>
          <w:rFonts w:eastAsia="Arial" w:cs="Arial"/>
        </w:rPr>
        <w:t>setembro de 2023.</w:t>
      </w:r>
    </w:p>
    <w:p w14:paraId="708DFD9F" w14:textId="530FC9AF" w:rsidR="00F82584" w:rsidRPr="005B49E3" w:rsidRDefault="00F82584" w:rsidP="196FBC6C">
      <w:pPr>
        <w:pBdr>
          <w:top w:val="nil"/>
          <w:left w:val="nil"/>
          <w:bottom w:val="nil"/>
          <w:right w:val="nil"/>
          <w:between w:val="nil"/>
        </w:pBdr>
        <w:jc w:val="both"/>
        <w:rPr>
          <w:rFonts w:eastAsia="Arial" w:cs="Arial"/>
        </w:rPr>
      </w:pPr>
    </w:p>
    <w:p w14:paraId="1FB9109F" w14:textId="2FA53890" w:rsidR="00F82584" w:rsidRPr="005B49E3" w:rsidRDefault="00F82584" w:rsidP="196FBC6C">
      <w:pPr>
        <w:pBdr>
          <w:top w:val="nil"/>
          <w:left w:val="nil"/>
          <w:bottom w:val="nil"/>
          <w:right w:val="nil"/>
          <w:between w:val="nil"/>
        </w:pBdr>
        <w:jc w:val="both"/>
        <w:rPr>
          <w:rFonts w:eastAsia="Arial" w:cs="Arial"/>
        </w:rPr>
      </w:pPr>
      <w:r w:rsidRPr="005B49E3">
        <w:rPr>
          <w:rFonts w:eastAsia="Arial" w:cs="Arial"/>
        </w:rPr>
        <w:t>O GMC instrui ao GAD a realizar seus melhores esforços com vistas a conclusão do instrumento durante o presente semestre.</w:t>
      </w:r>
    </w:p>
    <w:p w14:paraId="6F16DFE9" w14:textId="77777777" w:rsidR="000E5442" w:rsidRPr="005B49E3" w:rsidRDefault="000E5442" w:rsidP="004D4CEF">
      <w:pPr>
        <w:pBdr>
          <w:top w:val="nil"/>
          <w:left w:val="nil"/>
          <w:bottom w:val="nil"/>
          <w:right w:val="nil"/>
          <w:between w:val="nil"/>
        </w:pBdr>
        <w:jc w:val="both"/>
        <w:rPr>
          <w:rFonts w:eastAsia="Arial" w:cs="Arial"/>
          <w:szCs w:val="24"/>
        </w:rPr>
      </w:pPr>
    </w:p>
    <w:p w14:paraId="1FEACC7E" w14:textId="0DB9A5CC" w:rsidR="004D4CEF" w:rsidRPr="005B49E3" w:rsidRDefault="000E0407" w:rsidP="005B49E3">
      <w:pPr>
        <w:pBdr>
          <w:top w:val="nil"/>
          <w:left w:val="nil"/>
          <w:bottom w:val="nil"/>
          <w:right w:val="nil"/>
          <w:between w:val="nil"/>
        </w:pBdr>
        <w:ind w:left="1134" w:hanging="567"/>
        <w:jc w:val="both"/>
        <w:rPr>
          <w:rFonts w:eastAsia="Arial" w:cs="Arial"/>
          <w:b/>
          <w:bCs/>
        </w:rPr>
      </w:pPr>
      <w:r w:rsidRPr="005B49E3">
        <w:rPr>
          <w:rFonts w:eastAsia="Arial" w:cs="Arial"/>
          <w:b/>
          <w:bCs/>
        </w:rPr>
        <w:t>1</w:t>
      </w:r>
      <w:r w:rsidR="00A443F3" w:rsidRPr="005B49E3">
        <w:rPr>
          <w:rFonts w:eastAsia="Arial" w:cs="Arial"/>
          <w:b/>
          <w:bCs/>
        </w:rPr>
        <w:t xml:space="preserve">.7 </w:t>
      </w:r>
      <w:r w:rsidR="004D4CEF" w:rsidRPr="005B49E3">
        <w:rPr>
          <w:rFonts w:eastAsia="Arial" w:cs="Arial"/>
          <w:b/>
          <w:bCs/>
        </w:rPr>
        <w:t xml:space="preserve">Grupo </w:t>
      </w:r>
      <w:r w:rsidR="7853CEF1" w:rsidRPr="005B49E3">
        <w:rPr>
          <w:rFonts w:eastAsia="Arial" w:cs="Arial"/>
          <w:b/>
          <w:bCs/>
        </w:rPr>
        <w:t>A</w:t>
      </w:r>
      <w:r w:rsidR="004D4CEF" w:rsidRPr="005B49E3">
        <w:rPr>
          <w:rFonts w:eastAsia="Arial" w:cs="Arial"/>
          <w:b/>
          <w:bCs/>
          <w:i/>
          <w:iCs/>
        </w:rPr>
        <w:t xml:space="preserve">d </w:t>
      </w:r>
      <w:r w:rsidR="1AFB65DD" w:rsidRPr="005B49E3">
        <w:rPr>
          <w:rFonts w:eastAsia="Arial" w:cs="Arial"/>
          <w:b/>
          <w:bCs/>
          <w:i/>
          <w:iCs/>
        </w:rPr>
        <w:t>H</w:t>
      </w:r>
      <w:r w:rsidR="004D4CEF" w:rsidRPr="005B49E3">
        <w:rPr>
          <w:rFonts w:eastAsia="Arial" w:cs="Arial"/>
          <w:b/>
          <w:bCs/>
          <w:i/>
          <w:iCs/>
        </w:rPr>
        <w:t>oc</w:t>
      </w:r>
      <w:r w:rsidR="004D4CEF" w:rsidRPr="005B49E3">
        <w:rPr>
          <w:rFonts w:eastAsia="Arial" w:cs="Arial"/>
          <w:b/>
          <w:bCs/>
        </w:rPr>
        <w:t xml:space="preserve"> sobre Comércio e Desenvolvimento Sustentável (GAHCDS)</w:t>
      </w:r>
    </w:p>
    <w:p w14:paraId="2DAB7FA4" w14:textId="77777777" w:rsidR="006A2DDF" w:rsidRPr="005B49E3" w:rsidRDefault="006A2DDF" w:rsidP="006A2DDF">
      <w:pPr>
        <w:pBdr>
          <w:top w:val="nil"/>
          <w:left w:val="nil"/>
          <w:bottom w:val="nil"/>
          <w:right w:val="nil"/>
          <w:between w:val="nil"/>
        </w:pBdr>
        <w:jc w:val="both"/>
        <w:rPr>
          <w:rFonts w:eastAsia="Arial" w:cs="Arial"/>
          <w:b/>
          <w:szCs w:val="24"/>
        </w:rPr>
      </w:pPr>
    </w:p>
    <w:p w14:paraId="6E880600" w14:textId="40400422" w:rsidR="006A2DDF" w:rsidRPr="005B49E3" w:rsidRDefault="72716AAF" w:rsidP="196FBC6C">
      <w:pPr>
        <w:pBdr>
          <w:top w:val="nil"/>
          <w:left w:val="nil"/>
          <w:bottom w:val="nil"/>
          <w:right w:val="nil"/>
          <w:between w:val="nil"/>
        </w:pBdr>
        <w:jc w:val="both"/>
        <w:rPr>
          <w:rFonts w:eastAsia="Arial" w:cs="Arial"/>
        </w:rPr>
      </w:pPr>
      <w:r w:rsidRPr="005B49E3">
        <w:rPr>
          <w:rFonts w:eastAsia="Arial" w:cs="Arial"/>
        </w:rPr>
        <w:t xml:space="preserve">A PPTB recordou que está convocada, para o dia 18 de setembro de 2023, </w:t>
      </w:r>
      <w:r w:rsidR="006A2DDF" w:rsidRPr="005B49E3">
        <w:rPr>
          <w:rFonts w:eastAsia="Arial" w:cs="Arial"/>
        </w:rPr>
        <w:t>a próxima reunião ordinária do GAHCDS, pelo sistema de videoconferência</w:t>
      </w:r>
      <w:r w:rsidR="000E0407" w:rsidRPr="005B49E3">
        <w:rPr>
          <w:rFonts w:eastAsia="Arial" w:cs="Arial"/>
          <w:szCs w:val="24"/>
        </w:rPr>
        <w:t xml:space="preserve"> em conformidade com o disposto na Resolução GMC N° 19/12.</w:t>
      </w:r>
    </w:p>
    <w:p w14:paraId="5F18EA6B" w14:textId="77777777" w:rsidR="00CB4505" w:rsidRPr="005B49E3" w:rsidRDefault="00CB4505" w:rsidP="006A2DDF">
      <w:pPr>
        <w:pBdr>
          <w:top w:val="nil"/>
          <w:left w:val="nil"/>
          <w:bottom w:val="nil"/>
          <w:right w:val="nil"/>
          <w:between w:val="nil"/>
        </w:pBdr>
        <w:jc w:val="both"/>
        <w:rPr>
          <w:rFonts w:eastAsia="Arial" w:cs="Arial"/>
          <w:bCs/>
          <w:szCs w:val="24"/>
        </w:rPr>
      </w:pPr>
    </w:p>
    <w:p w14:paraId="507B695C" w14:textId="0EAB6BD4" w:rsidR="00F82584" w:rsidRPr="005B49E3" w:rsidRDefault="006A2DDF" w:rsidP="006A2DDF">
      <w:pPr>
        <w:pBdr>
          <w:top w:val="nil"/>
          <w:left w:val="nil"/>
          <w:bottom w:val="nil"/>
          <w:right w:val="nil"/>
          <w:between w:val="nil"/>
        </w:pBdr>
        <w:jc w:val="both"/>
        <w:rPr>
          <w:rFonts w:eastAsia="Arial" w:cs="Arial"/>
          <w:bCs/>
          <w:szCs w:val="24"/>
        </w:rPr>
      </w:pPr>
      <w:r w:rsidRPr="005B49E3">
        <w:rPr>
          <w:rFonts w:eastAsia="Arial" w:cs="Arial"/>
          <w:bCs/>
          <w:szCs w:val="24"/>
        </w:rPr>
        <w:t xml:space="preserve">Igualmente, o GMC destacou a importância de avançar com os trabalhos propostos no relatório </w:t>
      </w:r>
      <w:r w:rsidR="000E5442" w:rsidRPr="005B49E3">
        <w:rPr>
          <w:rFonts w:eastAsia="Arial" w:cs="Arial"/>
          <w:bCs/>
          <w:szCs w:val="24"/>
        </w:rPr>
        <w:t>apresentado pel</w:t>
      </w:r>
      <w:r w:rsidRPr="005B49E3">
        <w:rPr>
          <w:rFonts w:eastAsia="Arial" w:cs="Arial"/>
          <w:bCs/>
          <w:szCs w:val="24"/>
        </w:rPr>
        <w:t xml:space="preserve">a PPTA, de acordo com o mandato da Resolução GMC </w:t>
      </w:r>
      <w:r w:rsidR="008F58CB" w:rsidRPr="005B49E3">
        <w:rPr>
          <w:rFonts w:eastAsia="Arial" w:cs="Arial"/>
          <w:bCs/>
          <w:szCs w:val="24"/>
        </w:rPr>
        <w:t>N</w:t>
      </w:r>
      <w:r w:rsidR="00063135" w:rsidRPr="005B49E3">
        <w:rPr>
          <w:rFonts w:eastAsia="Arial" w:cs="Arial"/>
          <w:bCs/>
          <w:szCs w:val="24"/>
        </w:rPr>
        <w:t>°</w:t>
      </w:r>
      <w:r w:rsidR="00F82584" w:rsidRPr="005B49E3">
        <w:rPr>
          <w:rFonts w:eastAsia="Arial" w:cs="Arial"/>
          <w:bCs/>
          <w:szCs w:val="24"/>
        </w:rPr>
        <w:t xml:space="preserve"> 41/22.</w:t>
      </w:r>
    </w:p>
    <w:p w14:paraId="686562CE" w14:textId="77777777" w:rsidR="000E5442" w:rsidRPr="005B49E3" w:rsidRDefault="000E5442" w:rsidP="006A2DDF">
      <w:pPr>
        <w:pBdr>
          <w:top w:val="nil"/>
          <w:left w:val="nil"/>
          <w:bottom w:val="nil"/>
          <w:right w:val="nil"/>
          <w:between w:val="nil"/>
        </w:pBdr>
        <w:jc w:val="both"/>
        <w:rPr>
          <w:rFonts w:eastAsia="Arial" w:cs="Arial"/>
          <w:bCs/>
          <w:szCs w:val="24"/>
        </w:rPr>
      </w:pPr>
    </w:p>
    <w:p w14:paraId="1B787556" w14:textId="7A47B6AA" w:rsidR="00F16894" w:rsidRPr="005B49E3" w:rsidRDefault="00F16894" w:rsidP="00F16894">
      <w:pPr>
        <w:pBdr>
          <w:top w:val="nil"/>
          <w:left w:val="nil"/>
          <w:bottom w:val="nil"/>
          <w:right w:val="nil"/>
          <w:between w:val="nil"/>
        </w:pBdr>
        <w:jc w:val="both"/>
        <w:rPr>
          <w:rFonts w:eastAsia="Arial" w:cs="Arial"/>
          <w:bCs/>
          <w:szCs w:val="24"/>
        </w:rPr>
      </w:pPr>
      <w:r w:rsidRPr="005B49E3">
        <w:rPr>
          <w:rFonts w:eastAsia="Arial" w:cs="Arial"/>
          <w:bCs/>
          <w:szCs w:val="24"/>
        </w:rPr>
        <w:t xml:space="preserve">A PPTB recordou a realização, de 28 de agosto a 1º de setembro, do “Workshop Online sobre Comércio e Desenvolvimento Sustentável para Funcionários do Governo do Brasil e países do </w:t>
      </w:r>
      <w:r w:rsidR="00F82584" w:rsidRPr="005B49E3">
        <w:rPr>
          <w:rFonts w:eastAsia="Arial" w:cs="Arial"/>
          <w:bCs/>
          <w:szCs w:val="24"/>
        </w:rPr>
        <w:t>MERCOSUL</w:t>
      </w:r>
      <w:r w:rsidRPr="005B49E3">
        <w:rPr>
          <w:rFonts w:eastAsia="Arial" w:cs="Arial"/>
          <w:bCs/>
          <w:szCs w:val="24"/>
        </w:rPr>
        <w:t>”, promovido pelo Banco Interamericano de Desenvolvimento em cooperação com a Secretaria de Comércio Exterior do Ministério do Desenvolvimento, Indústria, Comércio e Serviços do Brasil.</w:t>
      </w:r>
    </w:p>
    <w:p w14:paraId="773A17A4" w14:textId="77777777" w:rsidR="00F16894" w:rsidRPr="005B49E3" w:rsidRDefault="00F16894" w:rsidP="00F16894">
      <w:pPr>
        <w:pBdr>
          <w:top w:val="nil"/>
          <w:left w:val="nil"/>
          <w:bottom w:val="nil"/>
          <w:right w:val="nil"/>
          <w:between w:val="nil"/>
        </w:pBdr>
        <w:jc w:val="both"/>
        <w:rPr>
          <w:rFonts w:eastAsia="Arial" w:cs="Arial"/>
          <w:bCs/>
          <w:szCs w:val="24"/>
        </w:rPr>
      </w:pPr>
    </w:p>
    <w:p w14:paraId="0AA9DFA6" w14:textId="5749A95F" w:rsidR="00F16894" w:rsidRPr="005B49E3" w:rsidRDefault="00F16894" w:rsidP="00F16894">
      <w:pPr>
        <w:pBdr>
          <w:top w:val="nil"/>
          <w:left w:val="nil"/>
          <w:bottom w:val="nil"/>
          <w:right w:val="nil"/>
          <w:between w:val="nil"/>
        </w:pBdr>
        <w:jc w:val="both"/>
        <w:rPr>
          <w:rFonts w:eastAsia="Arial" w:cs="Arial"/>
          <w:bCs/>
          <w:szCs w:val="24"/>
        </w:rPr>
      </w:pPr>
      <w:r w:rsidRPr="005B49E3">
        <w:rPr>
          <w:rFonts w:eastAsia="Arial" w:cs="Arial"/>
          <w:bCs/>
          <w:szCs w:val="24"/>
        </w:rPr>
        <w:t xml:space="preserve">Agradeceu, ainda, a participação de representantes de diferentes Ministérios do Brasil, da Argentina, do Paraguai e do Uruguai. O curso foi idealizado com o objetivo que os participantes pudessem trocar informações, debater e refletir sobre a crescente interação entre Comércio e Desenvolvimento Sustentável, identificando oportunidades e desafios para o comércio internacional. O tema foi explorado sob perspectivas multilaterais, regionais e nacionais; abordando enfoques que salientaram aspectos jurídicos, econômicos, ambientais e sociais. </w:t>
      </w:r>
    </w:p>
    <w:p w14:paraId="31F59A87" w14:textId="77777777" w:rsidR="00F16894" w:rsidRPr="005B49E3" w:rsidRDefault="00F16894" w:rsidP="00F16894">
      <w:pPr>
        <w:pBdr>
          <w:top w:val="nil"/>
          <w:left w:val="nil"/>
          <w:bottom w:val="nil"/>
          <w:right w:val="nil"/>
          <w:between w:val="nil"/>
        </w:pBdr>
        <w:jc w:val="both"/>
        <w:rPr>
          <w:rFonts w:eastAsia="Arial" w:cs="Arial"/>
          <w:bCs/>
          <w:szCs w:val="24"/>
        </w:rPr>
      </w:pPr>
    </w:p>
    <w:p w14:paraId="432777E8" w14:textId="2CFDA4B8" w:rsidR="00F16894" w:rsidRPr="005B49E3" w:rsidRDefault="00F16894" w:rsidP="00F16894">
      <w:pPr>
        <w:pBdr>
          <w:top w:val="nil"/>
          <w:left w:val="nil"/>
          <w:bottom w:val="nil"/>
          <w:right w:val="nil"/>
          <w:between w:val="nil"/>
        </w:pBdr>
        <w:jc w:val="both"/>
        <w:rPr>
          <w:rFonts w:eastAsia="Arial" w:cs="Arial"/>
          <w:bCs/>
          <w:szCs w:val="24"/>
        </w:rPr>
      </w:pPr>
      <w:r w:rsidRPr="005B49E3">
        <w:rPr>
          <w:rFonts w:eastAsia="Arial" w:cs="Arial"/>
          <w:bCs/>
          <w:szCs w:val="24"/>
        </w:rPr>
        <w:t xml:space="preserve">A PPTB destacou, finalmente, que espera que os debates ocorridos no âmbito do Workshop possam favorecer as discussões no âmbito do Grupo </w:t>
      </w:r>
      <w:r w:rsidR="008F58CB" w:rsidRPr="005B49E3">
        <w:rPr>
          <w:rFonts w:eastAsia="Arial" w:cs="Arial"/>
          <w:bCs/>
          <w:i/>
          <w:iCs/>
          <w:szCs w:val="24"/>
        </w:rPr>
        <w:t>a</w:t>
      </w:r>
      <w:r w:rsidRPr="005B49E3">
        <w:rPr>
          <w:rFonts w:eastAsia="Arial" w:cs="Arial"/>
          <w:bCs/>
          <w:i/>
          <w:iCs/>
          <w:szCs w:val="24"/>
        </w:rPr>
        <w:t xml:space="preserve">d </w:t>
      </w:r>
      <w:r w:rsidR="008F58CB" w:rsidRPr="005B49E3">
        <w:rPr>
          <w:rFonts w:eastAsia="Arial" w:cs="Arial"/>
          <w:bCs/>
          <w:i/>
          <w:iCs/>
          <w:szCs w:val="24"/>
        </w:rPr>
        <w:t>h</w:t>
      </w:r>
      <w:r w:rsidRPr="005B49E3">
        <w:rPr>
          <w:rFonts w:eastAsia="Arial" w:cs="Arial"/>
          <w:bCs/>
          <w:i/>
          <w:iCs/>
          <w:szCs w:val="24"/>
        </w:rPr>
        <w:t>oc</w:t>
      </w:r>
      <w:r w:rsidRPr="005B49E3">
        <w:rPr>
          <w:rFonts w:eastAsia="Arial" w:cs="Arial"/>
          <w:bCs/>
          <w:szCs w:val="24"/>
        </w:rPr>
        <w:t xml:space="preserve"> de Comércio e Desenvolvimento Sustentável do </w:t>
      </w:r>
      <w:r w:rsidR="00F82584" w:rsidRPr="005B49E3">
        <w:rPr>
          <w:rFonts w:eastAsia="Arial" w:cs="Arial"/>
          <w:bCs/>
          <w:szCs w:val="24"/>
        </w:rPr>
        <w:t xml:space="preserve">MERCOSUL </w:t>
      </w:r>
      <w:r w:rsidRPr="005B49E3">
        <w:rPr>
          <w:rFonts w:eastAsia="Arial" w:cs="Arial"/>
          <w:bCs/>
          <w:szCs w:val="24"/>
        </w:rPr>
        <w:t xml:space="preserve">(GAHCDS). </w:t>
      </w:r>
    </w:p>
    <w:p w14:paraId="310B5E8F" w14:textId="77777777" w:rsidR="00F16894" w:rsidRPr="005B49E3" w:rsidRDefault="00F16894" w:rsidP="00F16894">
      <w:pPr>
        <w:pBdr>
          <w:top w:val="nil"/>
          <w:left w:val="nil"/>
          <w:bottom w:val="nil"/>
          <w:right w:val="nil"/>
          <w:between w:val="nil"/>
        </w:pBdr>
        <w:jc w:val="both"/>
        <w:rPr>
          <w:rFonts w:eastAsia="Arial" w:cs="Arial"/>
          <w:bCs/>
          <w:szCs w:val="24"/>
        </w:rPr>
      </w:pPr>
    </w:p>
    <w:p w14:paraId="7390B4FA" w14:textId="3E5B6CF1" w:rsidR="00B21AED" w:rsidRPr="005B49E3" w:rsidRDefault="000E5442" w:rsidP="196FBC6C">
      <w:pPr>
        <w:pBdr>
          <w:top w:val="nil"/>
          <w:left w:val="nil"/>
          <w:bottom w:val="nil"/>
          <w:right w:val="nil"/>
          <w:between w:val="nil"/>
        </w:pBdr>
        <w:jc w:val="both"/>
        <w:rPr>
          <w:rFonts w:eastAsia="Arial" w:cs="Arial"/>
        </w:rPr>
      </w:pPr>
      <w:r w:rsidRPr="005B49E3">
        <w:rPr>
          <w:rFonts w:eastAsia="Arial" w:cs="Arial"/>
        </w:rPr>
        <w:t xml:space="preserve">As delegações acordaram </w:t>
      </w:r>
      <w:r w:rsidR="00B21AED" w:rsidRPr="005B49E3">
        <w:rPr>
          <w:rFonts w:eastAsia="Arial" w:cs="Arial"/>
        </w:rPr>
        <w:t xml:space="preserve">prorrogar o </w:t>
      </w:r>
      <w:r w:rsidR="4EA55609" w:rsidRPr="005B49E3">
        <w:rPr>
          <w:rFonts w:eastAsia="Arial" w:cs="Arial"/>
        </w:rPr>
        <w:t xml:space="preserve">mandato do </w:t>
      </w:r>
      <w:r w:rsidR="00B21AED" w:rsidRPr="005B49E3">
        <w:rPr>
          <w:rFonts w:eastAsia="Arial" w:cs="Arial"/>
        </w:rPr>
        <w:t>GAHCDS</w:t>
      </w:r>
      <w:r w:rsidR="6D0F86C3" w:rsidRPr="005B49E3">
        <w:rPr>
          <w:rFonts w:eastAsia="Arial" w:cs="Arial"/>
        </w:rPr>
        <w:t xml:space="preserve">. </w:t>
      </w:r>
      <w:r w:rsidR="00F82584" w:rsidRPr="005B49E3">
        <w:rPr>
          <w:rFonts w:eastAsia="Arial" w:cs="Arial"/>
        </w:rPr>
        <w:t>O projeto de R</w:t>
      </w:r>
      <w:r w:rsidR="6D0F86C3" w:rsidRPr="005B49E3">
        <w:rPr>
          <w:rFonts w:eastAsia="Arial" w:cs="Arial"/>
        </w:rPr>
        <w:t>esolução nesse sentido será submetido à próxima reunião ordinária do GMC</w:t>
      </w:r>
      <w:r w:rsidR="00225426" w:rsidRPr="005B49E3">
        <w:rPr>
          <w:rFonts w:eastAsia="Arial" w:cs="Arial"/>
        </w:rPr>
        <w:t>.</w:t>
      </w:r>
    </w:p>
    <w:p w14:paraId="603CE827" w14:textId="6A6FA75E" w:rsidR="00BA7FCB" w:rsidRPr="005B49E3" w:rsidRDefault="00BA7FCB" w:rsidP="196FBC6C">
      <w:pPr>
        <w:pBdr>
          <w:top w:val="nil"/>
          <w:left w:val="nil"/>
          <w:bottom w:val="nil"/>
          <w:right w:val="nil"/>
          <w:between w:val="nil"/>
        </w:pBdr>
        <w:jc w:val="both"/>
        <w:rPr>
          <w:rFonts w:eastAsia="Arial" w:cs="Arial"/>
        </w:rPr>
      </w:pPr>
    </w:p>
    <w:p w14:paraId="556EFF71" w14:textId="6EA2C616" w:rsidR="00B21AED" w:rsidRPr="005B49E3" w:rsidRDefault="00B21AED" w:rsidP="196FBC6C">
      <w:pPr>
        <w:pBdr>
          <w:top w:val="nil"/>
          <w:left w:val="nil"/>
          <w:bottom w:val="nil"/>
          <w:right w:val="nil"/>
          <w:between w:val="nil"/>
        </w:pBdr>
        <w:jc w:val="both"/>
        <w:rPr>
          <w:rFonts w:eastAsia="Arial" w:cs="Arial"/>
        </w:rPr>
      </w:pPr>
      <w:r w:rsidRPr="005B49E3">
        <w:rPr>
          <w:rFonts w:eastAsia="Arial" w:cs="Arial"/>
        </w:rPr>
        <w:t xml:space="preserve">A delegação da Argentina </w:t>
      </w:r>
      <w:r w:rsidR="340B76DC" w:rsidRPr="005B49E3">
        <w:rPr>
          <w:rFonts w:eastAsia="Arial" w:cs="Arial"/>
        </w:rPr>
        <w:t xml:space="preserve">apresentou </w:t>
      </w:r>
      <w:r w:rsidR="00BA7FCB" w:rsidRPr="005B49E3">
        <w:rPr>
          <w:rFonts w:eastAsia="Arial" w:cs="Arial"/>
        </w:rPr>
        <w:t xml:space="preserve">uma </w:t>
      </w:r>
      <w:r w:rsidRPr="005B49E3">
        <w:rPr>
          <w:rFonts w:eastAsia="Arial" w:cs="Arial"/>
        </w:rPr>
        <w:t>proposta de r</w:t>
      </w:r>
      <w:r w:rsidR="00E820CF" w:rsidRPr="005B49E3">
        <w:rPr>
          <w:rFonts w:eastAsia="Arial" w:cs="Arial"/>
        </w:rPr>
        <w:t>ealizar</w:t>
      </w:r>
      <w:r w:rsidRPr="005B49E3">
        <w:rPr>
          <w:rFonts w:eastAsia="Arial" w:cs="Arial"/>
        </w:rPr>
        <w:t xml:space="preserve"> </w:t>
      </w:r>
      <w:r w:rsidR="00E820CF" w:rsidRPr="005B49E3">
        <w:rPr>
          <w:rFonts w:eastAsia="Arial" w:cs="Arial"/>
        </w:rPr>
        <w:t xml:space="preserve">uma apresentação </w:t>
      </w:r>
      <w:r w:rsidR="008148BC" w:rsidRPr="005B49E3">
        <w:rPr>
          <w:rFonts w:eastAsia="Arial" w:cs="Arial"/>
        </w:rPr>
        <w:t>de comunicação no âmbito do Comitê de Comércio e Meio Ambiente da OMC.</w:t>
      </w:r>
      <w:r w:rsidRPr="005B49E3">
        <w:rPr>
          <w:rFonts w:eastAsia="Arial" w:cs="Arial"/>
        </w:rPr>
        <w:t xml:space="preserve"> </w:t>
      </w:r>
    </w:p>
    <w:p w14:paraId="096D70A5" w14:textId="25759192" w:rsidR="006A2DDF" w:rsidRPr="005B49E3" w:rsidRDefault="006A2DDF" w:rsidP="006A2DDF">
      <w:pPr>
        <w:pBdr>
          <w:top w:val="nil"/>
          <w:left w:val="nil"/>
          <w:bottom w:val="nil"/>
          <w:right w:val="nil"/>
          <w:between w:val="nil"/>
        </w:pBdr>
        <w:jc w:val="both"/>
        <w:rPr>
          <w:rFonts w:eastAsia="Arial" w:cs="Arial"/>
          <w:bCs/>
          <w:szCs w:val="24"/>
        </w:rPr>
      </w:pPr>
    </w:p>
    <w:p w14:paraId="6DC754FF" w14:textId="004A8C49" w:rsidR="00BA7FCB" w:rsidRPr="005B49E3" w:rsidRDefault="00BA7FCB" w:rsidP="006A2DDF">
      <w:pPr>
        <w:pBdr>
          <w:top w:val="nil"/>
          <w:left w:val="nil"/>
          <w:bottom w:val="nil"/>
          <w:right w:val="nil"/>
          <w:between w:val="nil"/>
        </w:pBdr>
        <w:jc w:val="both"/>
        <w:rPr>
          <w:rFonts w:eastAsia="Arial" w:cs="Arial"/>
        </w:rPr>
      </w:pPr>
      <w:r w:rsidRPr="005B49E3">
        <w:rPr>
          <w:rFonts w:eastAsia="Arial" w:cs="Arial"/>
          <w:bCs/>
          <w:szCs w:val="24"/>
        </w:rPr>
        <w:lastRenderedPageBreak/>
        <w:t xml:space="preserve">As delegações coincidiram que o Grupo </w:t>
      </w:r>
      <w:r w:rsidRPr="005B49E3">
        <w:rPr>
          <w:rFonts w:eastAsia="Arial" w:cs="Arial"/>
          <w:bCs/>
          <w:i/>
          <w:szCs w:val="24"/>
        </w:rPr>
        <w:t>ad hoc</w:t>
      </w:r>
      <w:r w:rsidRPr="005B49E3">
        <w:rPr>
          <w:rFonts w:eastAsia="Arial" w:cs="Arial"/>
          <w:bCs/>
          <w:szCs w:val="24"/>
        </w:rPr>
        <w:t xml:space="preserve"> analise a possibilidade de trabalhar em </w:t>
      </w:r>
      <w:r w:rsidR="00E820CF" w:rsidRPr="005B49E3">
        <w:rPr>
          <w:rFonts w:eastAsia="Arial" w:cs="Arial"/>
          <w:bCs/>
          <w:szCs w:val="24"/>
        </w:rPr>
        <w:t xml:space="preserve">uma </w:t>
      </w:r>
      <w:r w:rsidRPr="005B49E3">
        <w:rPr>
          <w:rFonts w:eastAsia="Arial" w:cs="Arial"/>
          <w:bCs/>
          <w:szCs w:val="24"/>
        </w:rPr>
        <w:t>apresentação</w:t>
      </w:r>
      <w:r w:rsidR="00E820CF" w:rsidRPr="005B49E3">
        <w:rPr>
          <w:rFonts w:eastAsia="Arial" w:cs="Arial"/>
          <w:bCs/>
          <w:szCs w:val="24"/>
        </w:rPr>
        <w:t xml:space="preserve"> de comunicação n</w:t>
      </w:r>
      <w:r w:rsidRPr="005B49E3">
        <w:rPr>
          <w:rFonts w:eastAsia="Arial" w:cs="Arial"/>
          <w:bCs/>
          <w:szCs w:val="24"/>
        </w:rPr>
        <w:t>o âmbito multilateral</w:t>
      </w:r>
      <w:r w:rsidR="00E820CF" w:rsidRPr="005B49E3">
        <w:rPr>
          <w:rFonts w:eastAsia="Arial" w:cs="Arial"/>
          <w:bCs/>
          <w:szCs w:val="24"/>
        </w:rPr>
        <w:t>. N</w:t>
      </w:r>
      <w:r w:rsidR="008148BC" w:rsidRPr="005B49E3">
        <w:rPr>
          <w:rFonts w:eastAsia="Arial" w:cs="Arial"/>
          <w:bCs/>
          <w:szCs w:val="24"/>
        </w:rPr>
        <w:t>este contexto, acordaram trabalhar</w:t>
      </w:r>
      <w:r w:rsidR="00E820CF" w:rsidRPr="005B49E3">
        <w:rPr>
          <w:rFonts w:eastAsia="Arial" w:cs="Arial"/>
          <w:bCs/>
          <w:szCs w:val="24"/>
        </w:rPr>
        <w:t xml:space="preserve"> </w:t>
      </w:r>
      <w:r w:rsidR="008148BC" w:rsidRPr="005B49E3">
        <w:rPr>
          <w:rFonts w:eastAsia="Arial" w:cs="Arial"/>
          <w:bCs/>
          <w:szCs w:val="24"/>
        </w:rPr>
        <w:t xml:space="preserve">em </w:t>
      </w:r>
      <w:r w:rsidRPr="005B49E3">
        <w:rPr>
          <w:rFonts w:eastAsia="Arial" w:cs="Arial"/>
          <w:bCs/>
          <w:szCs w:val="24"/>
        </w:rPr>
        <w:t>atividades especificas no contexto da agenda</w:t>
      </w:r>
      <w:r w:rsidRPr="005B49E3">
        <w:rPr>
          <w:rFonts w:eastAsia="Arial" w:cs="Arial"/>
        </w:rPr>
        <w:t xml:space="preserve"> verde</w:t>
      </w:r>
      <w:r w:rsidR="00E820CF" w:rsidRPr="005B49E3">
        <w:rPr>
          <w:rFonts w:eastAsia="Arial" w:cs="Arial"/>
        </w:rPr>
        <w:t xml:space="preserve"> junto a outros foros.</w:t>
      </w:r>
    </w:p>
    <w:p w14:paraId="703515AF" w14:textId="10022100" w:rsidR="00BA7FCB" w:rsidRPr="005B49E3" w:rsidRDefault="00BA7FCB" w:rsidP="006A2DDF">
      <w:pPr>
        <w:pBdr>
          <w:top w:val="nil"/>
          <w:left w:val="nil"/>
          <w:bottom w:val="nil"/>
          <w:right w:val="nil"/>
          <w:between w:val="nil"/>
        </w:pBdr>
        <w:jc w:val="both"/>
        <w:rPr>
          <w:rFonts w:eastAsia="Arial" w:cs="Arial"/>
          <w:bCs/>
          <w:szCs w:val="24"/>
        </w:rPr>
      </w:pPr>
    </w:p>
    <w:p w14:paraId="33458991" w14:textId="46872103" w:rsidR="006A2DDF" w:rsidRPr="005B49E3" w:rsidRDefault="006A2DDF" w:rsidP="006A2DDF">
      <w:pPr>
        <w:pBdr>
          <w:top w:val="nil"/>
          <w:left w:val="nil"/>
          <w:bottom w:val="nil"/>
          <w:right w:val="nil"/>
          <w:between w:val="nil"/>
        </w:pBdr>
        <w:jc w:val="both"/>
        <w:rPr>
          <w:rFonts w:eastAsia="Arial" w:cs="Arial"/>
          <w:bCs/>
          <w:szCs w:val="24"/>
        </w:rPr>
      </w:pPr>
      <w:r w:rsidRPr="005B49E3">
        <w:rPr>
          <w:rFonts w:eastAsia="Arial" w:cs="Arial"/>
          <w:bCs/>
          <w:szCs w:val="24"/>
        </w:rPr>
        <w:t>O tema continua na agenda.</w:t>
      </w:r>
    </w:p>
    <w:p w14:paraId="51E12B3E" w14:textId="77777777" w:rsidR="004D4CEF" w:rsidRPr="005B49E3" w:rsidRDefault="004D4CEF" w:rsidP="00026781">
      <w:pPr>
        <w:pBdr>
          <w:top w:val="nil"/>
          <w:left w:val="nil"/>
          <w:bottom w:val="nil"/>
          <w:right w:val="nil"/>
          <w:between w:val="nil"/>
        </w:pBdr>
        <w:jc w:val="both"/>
        <w:rPr>
          <w:rFonts w:eastAsia="Arial" w:cs="Arial"/>
          <w:b/>
          <w:szCs w:val="24"/>
        </w:rPr>
      </w:pPr>
    </w:p>
    <w:p w14:paraId="4644D605" w14:textId="31A93898" w:rsidR="004D4CEF" w:rsidRPr="005B49E3" w:rsidRDefault="000E0407" w:rsidP="000E0407">
      <w:pPr>
        <w:pBdr>
          <w:top w:val="nil"/>
          <w:left w:val="nil"/>
          <w:bottom w:val="nil"/>
          <w:right w:val="nil"/>
          <w:between w:val="nil"/>
        </w:pBdr>
        <w:tabs>
          <w:tab w:val="left" w:pos="1134"/>
        </w:tabs>
        <w:ind w:firstLine="567"/>
        <w:jc w:val="both"/>
        <w:rPr>
          <w:b/>
          <w:bCs/>
          <w:szCs w:val="24"/>
        </w:rPr>
      </w:pPr>
      <w:r w:rsidRPr="005B49E3">
        <w:rPr>
          <w:rFonts w:cs="Arial"/>
          <w:b/>
          <w:bCs/>
        </w:rPr>
        <w:t>1</w:t>
      </w:r>
      <w:r w:rsidR="1D70F903" w:rsidRPr="005B49E3">
        <w:rPr>
          <w:rFonts w:cs="Arial"/>
          <w:b/>
          <w:bCs/>
        </w:rPr>
        <w:t>.8</w:t>
      </w:r>
      <w:r w:rsidR="00F82584" w:rsidRPr="005B49E3">
        <w:rPr>
          <w:rFonts w:cs="Arial"/>
          <w:b/>
          <w:bCs/>
        </w:rPr>
        <w:t>.</w:t>
      </w:r>
      <w:r w:rsidR="1D70F903" w:rsidRPr="005B49E3">
        <w:rPr>
          <w:rFonts w:cs="Arial"/>
          <w:b/>
          <w:bCs/>
        </w:rPr>
        <w:t xml:space="preserve"> </w:t>
      </w:r>
      <w:r w:rsidR="00B42993" w:rsidRPr="005B49E3">
        <w:rPr>
          <w:rFonts w:cs="Arial"/>
          <w:b/>
          <w:bCs/>
        </w:rPr>
        <w:t>Energia e Mineração</w:t>
      </w:r>
    </w:p>
    <w:p w14:paraId="15F669DF" w14:textId="77777777" w:rsidR="00B42993" w:rsidRPr="005B49E3" w:rsidRDefault="00B42993" w:rsidP="00B42993">
      <w:pPr>
        <w:pBdr>
          <w:top w:val="nil"/>
          <w:left w:val="nil"/>
          <w:bottom w:val="nil"/>
          <w:right w:val="nil"/>
          <w:between w:val="nil"/>
        </w:pBdr>
        <w:jc w:val="both"/>
        <w:rPr>
          <w:rFonts w:cs="Arial"/>
          <w:b/>
          <w:szCs w:val="24"/>
        </w:rPr>
      </w:pPr>
    </w:p>
    <w:p w14:paraId="5463234E" w14:textId="456C0253" w:rsidR="00B42993" w:rsidRPr="005B49E3" w:rsidRDefault="000E0407" w:rsidP="000E0407">
      <w:pPr>
        <w:pBdr>
          <w:top w:val="nil"/>
          <w:left w:val="nil"/>
          <w:bottom w:val="nil"/>
          <w:right w:val="nil"/>
          <w:between w:val="nil"/>
        </w:pBdr>
        <w:ind w:left="1701" w:hanging="567"/>
        <w:jc w:val="both"/>
        <w:rPr>
          <w:rFonts w:cs="Arial"/>
          <w:b/>
          <w:bCs/>
        </w:rPr>
      </w:pPr>
      <w:r w:rsidRPr="005B49E3">
        <w:rPr>
          <w:rFonts w:cs="Arial"/>
          <w:b/>
          <w:bCs/>
        </w:rPr>
        <w:t>1</w:t>
      </w:r>
      <w:r w:rsidR="006A2DDF" w:rsidRPr="005B49E3">
        <w:rPr>
          <w:rFonts w:cs="Arial"/>
          <w:b/>
          <w:bCs/>
        </w:rPr>
        <w:t>.8.1. Diálogo sobre Minerais Críticos no âmbito do MERCOSUL</w:t>
      </w:r>
    </w:p>
    <w:p w14:paraId="4D86EEE5" w14:textId="77777777" w:rsidR="00B42993" w:rsidRPr="005B49E3" w:rsidRDefault="00B42993" w:rsidP="00B42993">
      <w:pPr>
        <w:pBdr>
          <w:top w:val="nil"/>
          <w:left w:val="nil"/>
          <w:bottom w:val="nil"/>
          <w:right w:val="nil"/>
          <w:between w:val="nil"/>
        </w:pBdr>
        <w:jc w:val="both"/>
        <w:rPr>
          <w:rFonts w:eastAsia="Arial" w:cs="Arial"/>
          <w:b/>
          <w:szCs w:val="24"/>
        </w:rPr>
      </w:pPr>
    </w:p>
    <w:p w14:paraId="59D35841" w14:textId="6A06F196" w:rsidR="004D4CEF" w:rsidRPr="005B49E3" w:rsidRDefault="00225426" w:rsidP="004D4CEF">
      <w:pPr>
        <w:pBdr>
          <w:top w:val="nil"/>
          <w:left w:val="nil"/>
          <w:bottom w:val="nil"/>
          <w:right w:val="nil"/>
          <w:between w:val="nil"/>
        </w:pBdr>
        <w:jc w:val="both"/>
        <w:rPr>
          <w:rFonts w:eastAsia="Arial" w:cs="Arial"/>
          <w:szCs w:val="24"/>
        </w:rPr>
      </w:pPr>
      <w:r w:rsidRPr="005B49E3">
        <w:rPr>
          <w:rFonts w:eastAsia="Arial" w:cs="Arial"/>
          <w:szCs w:val="24"/>
        </w:rPr>
        <w:t xml:space="preserve">A PPTB mencionou a necessidade de fortalecer a região no âmbito das cadeias produtivas de minerais críticos e o </w:t>
      </w:r>
      <w:r w:rsidR="00AF7501" w:rsidRPr="005B49E3">
        <w:rPr>
          <w:rFonts w:eastAsia="Arial" w:cs="Arial"/>
          <w:szCs w:val="24"/>
        </w:rPr>
        <w:t>intercâmbio</w:t>
      </w:r>
      <w:r w:rsidRPr="005B49E3">
        <w:rPr>
          <w:rFonts w:eastAsia="Arial" w:cs="Arial"/>
          <w:szCs w:val="24"/>
        </w:rPr>
        <w:t xml:space="preserve"> de informações, valor agregado nas cadeias mundiais de valor</w:t>
      </w:r>
      <w:r w:rsidR="00546028" w:rsidRPr="005B49E3">
        <w:rPr>
          <w:rFonts w:eastAsia="Arial" w:cs="Arial"/>
          <w:szCs w:val="24"/>
        </w:rPr>
        <w:t xml:space="preserve"> para a transição energética</w:t>
      </w:r>
      <w:r w:rsidRPr="005B49E3">
        <w:rPr>
          <w:rFonts w:eastAsia="Arial" w:cs="Arial"/>
          <w:szCs w:val="24"/>
        </w:rPr>
        <w:t xml:space="preserve">. </w:t>
      </w:r>
    </w:p>
    <w:p w14:paraId="1986BB92" w14:textId="77777777" w:rsidR="00225426" w:rsidRPr="005B49E3" w:rsidRDefault="00225426" w:rsidP="004D4CEF">
      <w:pPr>
        <w:pBdr>
          <w:top w:val="nil"/>
          <w:left w:val="nil"/>
          <w:bottom w:val="nil"/>
          <w:right w:val="nil"/>
          <w:between w:val="nil"/>
        </w:pBdr>
        <w:jc w:val="both"/>
        <w:rPr>
          <w:rFonts w:eastAsia="Arial" w:cs="Arial"/>
          <w:szCs w:val="24"/>
        </w:rPr>
      </w:pPr>
    </w:p>
    <w:p w14:paraId="13C2EED7" w14:textId="1A109BA1" w:rsidR="00225426" w:rsidRPr="005B49E3" w:rsidRDefault="00225426" w:rsidP="196FBC6C">
      <w:pPr>
        <w:pBdr>
          <w:top w:val="nil"/>
          <w:left w:val="nil"/>
          <w:bottom w:val="nil"/>
          <w:right w:val="nil"/>
          <w:between w:val="nil"/>
        </w:pBdr>
        <w:jc w:val="both"/>
        <w:rPr>
          <w:rFonts w:eastAsia="Arial" w:cs="Arial"/>
        </w:rPr>
      </w:pPr>
      <w:r w:rsidRPr="005B49E3">
        <w:rPr>
          <w:rFonts w:eastAsia="Arial" w:cs="Arial"/>
        </w:rPr>
        <w:t xml:space="preserve">Informou que no próximo dia 26 de outubro haverá um </w:t>
      </w:r>
      <w:r w:rsidR="00546028" w:rsidRPr="005B49E3">
        <w:rPr>
          <w:rFonts w:eastAsia="Arial" w:cs="Arial"/>
        </w:rPr>
        <w:t>d</w:t>
      </w:r>
      <w:r w:rsidR="396E35F4" w:rsidRPr="005B49E3">
        <w:rPr>
          <w:rFonts w:eastAsia="Arial" w:cs="Arial"/>
        </w:rPr>
        <w:t xml:space="preserve">iálogo </w:t>
      </w:r>
      <w:r w:rsidRPr="005B49E3">
        <w:rPr>
          <w:rFonts w:eastAsia="Arial" w:cs="Arial"/>
        </w:rPr>
        <w:t>realizado pelo</w:t>
      </w:r>
      <w:r w:rsidR="1BDD3F67" w:rsidRPr="005B49E3">
        <w:rPr>
          <w:rFonts w:eastAsia="Arial" w:cs="Arial"/>
        </w:rPr>
        <w:t>s</w:t>
      </w:r>
      <w:r w:rsidRPr="005B49E3">
        <w:rPr>
          <w:rFonts w:eastAsia="Arial" w:cs="Arial"/>
        </w:rPr>
        <w:t xml:space="preserve"> Ministério</w:t>
      </w:r>
      <w:r w:rsidR="14243DE8" w:rsidRPr="005B49E3">
        <w:rPr>
          <w:rFonts w:eastAsia="Arial" w:cs="Arial"/>
        </w:rPr>
        <w:t xml:space="preserve">s das Relações Exteriores e </w:t>
      </w:r>
      <w:r w:rsidRPr="005B49E3">
        <w:rPr>
          <w:rFonts w:eastAsia="Arial" w:cs="Arial"/>
        </w:rPr>
        <w:t>d</w:t>
      </w:r>
      <w:r w:rsidR="75D11E12" w:rsidRPr="005B49E3">
        <w:rPr>
          <w:rFonts w:eastAsia="Arial" w:cs="Arial"/>
        </w:rPr>
        <w:t xml:space="preserve">e Minas e Energia </w:t>
      </w:r>
      <w:r w:rsidRPr="005B49E3">
        <w:rPr>
          <w:rFonts w:eastAsia="Arial" w:cs="Arial"/>
        </w:rPr>
        <w:t>tendo como temática a discussão no MERCOSUL para intercambiar ideias e alinhar os temas prioritários</w:t>
      </w:r>
      <w:r w:rsidR="0DC9D992" w:rsidRPr="005B49E3">
        <w:rPr>
          <w:rFonts w:eastAsia="Arial" w:cs="Arial"/>
        </w:rPr>
        <w:t>, para o qual os demais sócios do MERCOSUL serão convidados.</w:t>
      </w:r>
    </w:p>
    <w:p w14:paraId="4EC050CE" w14:textId="77777777" w:rsidR="00225426" w:rsidRPr="005B49E3" w:rsidRDefault="00225426" w:rsidP="004D4CEF">
      <w:pPr>
        <w:pBdr>
          <w:top w:val="nil"/>
          <w:left w:val="nil"/>
          <w:bottom w:val="nil"/>
          <w:right w:val="nil"/>
          <w:between w:val="nil"/>
        </w:pBdr>
        <w:jc w:val="both"/>
        <w:rPr>
          <w:rFonts w:eastAsia="Arial" w:cs="Arial"/>
          <w:szCs w:val="24"/>
        </w:rPr>
      </w:pPr>
    </w:p>
    <w:p w14:paraId="615E5699" w14:textId="10146EF1" w:rsidR="00225426" w:rsidRPr="005B49E3" w:rsidRDefault="00225426" w:rsidP="196FBC6C">
      <w:pPr>
        <w:pBdr>
          <w:top w:val="nil"/>
          <w:left w:val="nil"/>
          <w:bottom w:val="nil"/>
          <w:right w:val="nil"/>
          <w:between w:val="nil"/>
        </w:pBdr>
        <w:jc w:val="both"/>
        <w:rPr>
          <w:rFonts w:eastAsia="Arial" w:cs="Arial"/>
        </w:rPr>
      </w:pPr>
      <w:r w:rsidRPr="005B49E3">
        <w:rPr>
          <w:rFonts w:eastAsia="Arial" w:cs="Arial"/>
        </w:rPr>
        <w:t xml:space="preserve">As delegações intercambiaram opiniões e agradeceram a realização do </w:t>
      </w:r>
      <w:r w:rsidR="54A827C3" w:rsidRPr="005B49E3">
        <w:rPr>
          <w:rFonts w:eastAsia="Arial" w:cs="Arial"/>
        </w:rPr>
        <w:t xml:space="preserve">evento </w:t>
      </w:r>
      <w:r w:rsidRPr="005B49E3">
        <w:rPr>
          <w:rFonts w:eastAsia="Arial" w:cs="Arial"/>
        </w:rPr>
        <w:t>e destacaram a importância de tratar sobre os minerais críticos, logística, fornecimento e cadeias de valor para os países do MERCOSUL</w:t>
      </w:r>
      <w:r w:rsidR="00C7701B" w:rsidRPr="005B49E3">
        <w:rPr>
          <w:rFonts w:eastAsia="Arial" w:cs="Arial"/>
        </w:rPr>
        <w:t xml:space="preserve"> no âmbito d</w:t>
      </w:r>
      <w:r w:rsidR="00546028" w:rsidRPr="005B49E3">
        <w:rPr>
          <w:rFonts w:eastAsia="Arial" w:cs="Arial"/>
        </w:rPr>
        <w:t xml:space="preserve">a Reunião de Ministros de Minas e Energia, sem prejuízo de discussões técnicas </w:t>
      </w:r>
      <w:r w:rsidR="00C7701B" w:rsidRPr="005B49E3">
        <w:rPr>
          <w:rFonts w:eastAsia="Arial" w:cs="Arial"/>
        </w:rPr>
        <w:t xml:space="preserve">no SGT </w:t>
      </w:r>
      <w:r w:rsidR="00063135" w:rsidRPr="005B49E3">
        <w:rPr>
          <w:rFonts w:eastAsia="Arial" w:cs="Arial"/>
        </w:rPr>
        <w:t>N°</w:t>
      </w:r>
      <w:r w:rsidR="008148BC" w:rsidRPr="005B49E3">
        <w:rPr>
          <w:rFonts w:eastAsia="Arial" w:cs="Arial"/>
        </w:rPr>
        <w:t xml:space="preserve"> 15 “Mineração e G</w:t>
      </w:r>
      <w:r w:rsidR="00C7701B" w:rsidRPr="005B49E3">
        <w:rPr>
          <w:rFonts w:eastAsia="Arial" w:cs="Arial"/>
        </w:rPr>
        <w:t>eologia”</w:t>
      </w:r>
    </w:p>
    <w:p w14:paraId="0BA2B5FA" w14:textId="77777777" w:rsidR="00225426" w:rsidRPr="005B49E3" w:rsidRDefault="00225426" w:rsidP="004D4CEF">
      <w:pPr>
        <w:pBdr>
          <w:top w:val="nil"/>
          <w:left w:val="nil"/>
          <w:bottom w:val="nil"/>
          <w:right w:val="nil"/>
          <w:between w:val="nil"/>
        </w:pBdr>
        <w:jc w:val="both"/>
        <w:rPr>
          <w:rFonts w:eastAsia="Arial" w:cs="Arial"/>
          <w:szCs w:val="24"/>
        </w:rPr>
      </w:pPr>
    </w:p>
    <w:p w14:paraId="39C592DD" w14:textId="37CD464A" w:rsidR="004D4CEF" w:rsidRPr="005B49E3" w:rsidRDefault="000E0407" w:rsidP="000E0407">
      <w:pPr>
        <w:pBdr>
          <w:top w:val="nil"/>
          <w:left w:val="nil"/>
          <w:bottom w:val="nil"/>
          <w:right w:val="nil"/>
          <w:between w:val="nil"/>
        </w:pBdr>
        <w:ind w:left="1134" w:hanging="567"/>
        <w:jc w:val="both"/>
        <w:rPr>
          <w:b/>
          <w:bCs/>
          <w:szCs w:val="24"/>
        </w:rPr>
      </w:pPr>
      <w:r w:rsidRPr="005B49E3">
        <w:rPr>
          <w:rFonts w:cs="Arial"/>
          <w:b/>
          <w:bCs/>
        </w:rPr>
        <w:t>1</w:t>
      </w:r>
      <w:r w:rsidR="55BA7AF5" w:rsidRPr="005B49E3">
        <w:rPr>
          <w:rFonts w:cs="Arial"/>
          <w:b/>
          <w:bCs/>
        </w:rPr>
        <w:t>.9</w:t>
      </w:r>
      <w:r w:rsidRPr="005B49E3">
        <w:rPr>
          <w:rFonts w:cs="Arial"/>
          <w:b/>
          <w:bCs/>
        </w:rPr>
        <w:t>.</w:t>
      </w:r>
      <w:r w:rsidR="55BA7AF5" w:rsidRPr="005B49E3">
        <w:rPr>
          <w:rFonts w:cs="Arial"/>
          <w:b/>
          <w:bCs/>
        </w:rPr>
        <w:t xml:space="preserve"> S</w:t>
      </w:r>
      <w:r w:rsidR="004D4CEF" w:rsidRPr="005B49E3">
        <w:rPr>
          <w:rFonts w:cs="Arial"/>
          <w:b/>
          <w:bCs/>
        </w:rPr>
        <w:t>istema de Estatísticas de Comércio Exterior do MERCOSUL (SECEM) – melhorias tecnológicas</w:t>
      </w:r>
    </w:p>
    <w:p w14:paraId="6B9FF8C1" w14:textId="77777777" w:rsidR="004D4CEF" w:rsidRPr="005B49E3" w:rsidRDefault="004D4CEF" w:rsidP="004D4CEF">
      <w:pPr>
        <w:pBdr>
          <w:top w:val="nil"/>
          <w:left w:val="nil"/>
          <w:bottom w:val="nil"/>
          <w:right w:val="nil"/>
          <w:between w:val="nil"/>
        </w:pBdr>
        <w:jc w:val="both"/>
        <w:rPr>
          <w:rFonts w:eastAsia="Arial" w:cs="Arial"/>
          <w:b/>
          <w:szCs w:val="24"/>
        </w:rPr>
      </w:pPr>
    </w:p>
    <w:p w14:paraId="31E71B3D" w14:textId="3A855457" w:rsidR="00F75A51" w:rsidRPr="005B49E3" w:rsidRDefault="00F75A51" w:rsidP="196FBC6C">
      <w:pPr>
        <w:spacing w:line="276" w:lineRule="auto"/>
        <w:jc w:val="both"/>
      </w:pPr>
      <w:r w:rsidRPr="005B49E3">
        <w:t xml:space="preserve">O GMC tomou nota do relatório </w:t>
      </w:r>
      <w:r w:rsidR="00C7701B" w:rsidRPr="005B49E3">
        <w:t xml:space="preserve">(Nota SM </w:t>
      </w:r>
      <w:r w:rsidR="008148BC" w:rsidRPr="005B49E3">
        <w:t>N</w:t>
      </w:r>
      <w:r w:rsidR="008148BC" w:rsidRPr="005B49E3">
        <w:rPr>
          <w:rFonts w:eastAsia="Arial" w:cs="Arial"/>
        </w:rPr>
        <w:t xml:space="preserve">° </w:t>
      </w:r>
      <w:r w:rsidR="00C7701B" w:rsidRPr="005B49E3">
        <w:t xml:space="preserve">476/23 de 8 de setembro de 2023) </w:t>
      </w:r>
      <w:r w:rsidRPr="005B49E3">
        <w:t xml:space="preserve">sobre os custos </w:t>
      </w:r>
      <w:r w:rsidR="7955955E" w:rsidRPr="005B49E3">
        <w:t>para</w:t>
      </w:r>
      <w:r w:rsidRPr="005B49E3">
        <w:t xml:space="preserve"> habilitar uma infraestrutura tecnológica específica para o SECEM, que inclu</w:t>
      </w:r>
      <w:r w:rsidR="549FC056" w:rsidRPr="005B49E3">
        <w:t>i</w:t>
      </w:r>
      <w:r w:rsidRPr="005B49E3">
        <w:t xml:space="preserve"> informação sobre a existência de recursos disponíveis e os prazos para sua implementação, conforme instrução dada à SM n</w:t>
      </w:r>
      <w:r w:rsidR="008F58CB" w:rsidRPr="005B49E3">
        <w:t>a</w:t>
      </w:r>
      <w:r w:rsidRPr="005B49E3">
        <w:t xml:space="preserve"> </w:t>
      </w:r>
      <w:r w:rsidR="4949C07C" w:rsidRPr="005B49E3">
        <w:t>L</w:t>
      </w:r>
      <w:r w:rsidR="65E7B71D" w:rsidRPr="005B49E3">
        <w:t>X</w:t>
      </w:r>
      <w:r w:rsidR="00C7701B" w:rsidRPr="005B49E3">
        <w:t xml:space="preserve"> </w:t>
      </w:r>
      <w:r w:rsidR="008F58CB" w:rsidRPr="005B49E3">
        <w:t xml:space="preserve">reunião </w:t>
      </w:r>
      <w:r w:rsidR="6FA89E87" w:rsidRPr="005B49E3">
        <w:t>extra</w:t>
      </w:r>
      <w:r w:rsidR="008F58CB" w:rsidRPr="005B49E3">
        <w:t xml:space="preserve">ordinária do </w:t>
      </w:r>
      <w:r w:rsidRPr="005B49E3">
        <w:t xml:space="preserve">GMC </w:t>
      </w:r>
      <w:r w:rsidR="00C7701B" w:rsidRPr="005B49E3">
        <w:rPr>
          <w:b/>
        </w:rPr>
        <w:t>(</w:t>
      </w:r>
      <w:r w:rsidR="008148BC" w:rsidRPr="005B49E3">
        <w:rPr>
          <w:b/>
          <w:bCs/>
        </w:rPr>
        <w:t>Anexo IV</w:t>
      </w:r>
      <w:r w:rsidR="00AB4F3E" w:rsidRPr="005B49E3">
        <w:rPr>
          <w:b/>
          <w:bCs/>
        </w:rPr>
        <w:t xml:space="preserve"> RESERVADO</w:t>
      </w:r>
      <w:r w:rsidR="00C7701B" w:rsidRPr="005B49E3">
        <w:rPr>
          <w:b/>
        </w:rPr>
        <w:t>)</w:t>
      </w:r>
      <w:r w:rsidR="00AB4F3E" w:rsidRPr="005B49E3">
        <w:t>.</w:t>
      </w:r>
    </w:p>
    <w:p w14:paraId="0A0CCD27" w14:textId="5C27892C" w:rsidR="00F75A51" w:rsidRPr="005B49E3" w:rsidRDefault="00F75A51" w:rsidP="00F75A51">
      <w:pPr>
        <w:spacing w:line="276" w:lineRule="auto"/>
        <w:jc w:val="both"/>
        <w:rPr>
          <w:rFonts w:cs="Arial"/>
        </w:rPr>
      </w:pPr>
    </w:p>
    <w:p w14:paraId="51D77DE5" w14:textId="57C92AF8" w:rsidR="00520933" w:rsidRPr="005B49E3" w:rsidRDefault="00C7701B" w:rsidP="00F75A51">
      <w:pPr>
        <w:spacing w:line="276" w:lineRule="auto"/>
        <w:jc w:val="both"/>
        <w:rPr>
          <w:rFonts w:cs="Arial"/>
        </w:rPr>
      </w:pPr>
      <w:r w:rsidRPr="005B49E3">
        <w:rPr>
          <w:rFonts w:cs="Arial"/>
        </w:rPr>
        <w:t xml:space="preserve">O GMC </w:t>
      </w:r>
      <w:r w:rsidR="00767F57" w:rsidRPr="005B49E3">
        <w:rPr>
          <w:rFonts w:cs="Arial"/>
        </w:rPr>
        <w:t xml:space="preserve">instruiu à CCM a </w:t>
      </w:r>
      <w:r w:rsidRPr="005B49E3">
        <w:rPr>
          <w:rFonts w:cs="Arial"/>
        </w:rPr>
        <w:t xml:space="preserve">convocar uma reunião com </w:t>
      </w:r>
      <w:r w:rsidR="00767F57" w:rsidRPr="005B49E3">
        <w:rPr>
          <w:rFonts w:cs="Arial"/>
        </w:rPr>
        <w:t>a SM/</w:t>
      </w:r>
      <w:r w:rsidRPr="005B49E3">
        <w:rPr>
          <w:rFonts w:cs="Arial"/>
        </w:rPr>
        <w:t xml:space="preserve">STIC e </w:t>
      </w:r>
      <w:r w:rsidR="00767F57" w:rsidRPr="005B49E3">
        <w:rPr>
          <w:rFonts w:cs="Arial"/>
        </w:rPr>
        <w:t>a SM/</w:t>
      </w:r>
      <w:r w:rsidR="008D2783" w:rsidRPr="005B49E3">
        <w:rPr>
          <w:rFonts w:cs="Arial"/>
        </w:rPr>
        <w:t>UT</w:t>
      </w:r>
      <w:r w:rsidRPr="005B49E3">
        <w:rPr>
          <w:rFonts w:cs="Arial"/>
        </w:rPr>
        <w:t>ECEM a fim de</w:t>
      </w:r>
      <w:r w:rsidR="00767F57" w:rsidRPr="005B49E3">
        <w:rPr>
          <w:rFonts w:cs="Arial"/>
        </w:rPr>
        <w:t xml:space="preserve"> solicitar o esclarecimento de alguns pontos técnicos do relatório e </w:t>
      </w:r>
      <w:r w:rsidR="5E32855F" w:rsidRPr="005B49E3">
        <w:rPr>
          <w:rFonts w:cs="Arial"/>
        </w:rPr>
        <w:t xml:space="preserve">autorizou a CCM a definir </w:t>
      </w:r>
      <w:r w:rsidR="00AB4F3E" w:rsidRPr="005B49E3">
        <w:rPr>
          <w:rFonts w:cs="Arial"/>
        </w:rPr>
        <w:t xml:space="preserve">o curso de ação para os fundos a serem alocados para a </w:t>
      </w:r>
      <w:r w:rsidR="3646F131" w:rsidRPr="005B49E3">
        <w:rPr>
          <w:rFonts w:cs="Arial"/>
        </w:rPr>
        <w:t>atualização dos sistemas informáticos do SECEM</w:t>
      </w:r>
      <w:r w:rsidR="00AB4F3E" w:rsidRPr="005B49E3">
        <w:rPr>
          <w:rFonts w:cs="Arial"/>
        </w:rPr>
        <w:t xml:space="preserve">. </w:t>
      </w:r>
    </w:p>
    <w:p w14:paraId="6274681D" w14:textId="5F921A1B" w:rsidR="00520933" w:rsidRPr="005B49E3" w:rsidRDefault="00520933" w:rsidP="00F75A51">
      <w:pPr>
        <w:spacing w:line="276" w:lineRule="auto"/>
        <w:jc w:val="both"/>
        <w:rPr>
          <w:rFonts w:cs="Arial"/>
        </w:rPr>
      </w:pPr>
    </w:p>
    <w:p w14:paraId="28270A6A" w14:textId="77777777" w:rsidR="00F75A51" w:rsidRPr="005B49E3" w:rsidRDefault="00F75A51" w:rsidP="00F75A51">
      <w:pPr>
        <w:pBdr>
          <w:top w:val="nil"/>
          <w:left w:val="nil"/>
          <w:bottom w:val="nil"/>
          <w:right w:val="nil"/>
          <w:between w:val="nil"/>
        </w:pBdr>
        <w:jc w:val="both"/>
        <w:rPr>
          <w:rFonts w:eastAsia="Arial" w:cs="Arial"/>
          <w:szCs w:val="24"/>
        </w:rPr>
      </w:pPr>
      <w:r w:rsidRPr="005B49E3">
        <w:t>O tema continua na agenda.</w:t>
      </w:r>
    </w:p>
    <w:p w14:paraId="4FB3F3F4" w14:textId="102D46C5" w:rsidR="004D4CEF" w:rsidRDefault="004D4CEF" w:rsidP="004D4CEF">
      <w:pPr>
        <w:pBdr>
          <w:top w:val="nil"/>
          <w:left w:val="nil"/>
          <w:bottom w:val="nil"/>
          <w:right w:val="nil"/>
          <w:between w:val="nil"/>
        </w:pBdr>
        <w:jc w:val="both"/>
        <w:rPr>
          <w:rFonts w:eastAsia="Arial" w:cs="Arial"/>
          <w:b/>
          <w:szCs w:val="24"/>
        </w:rPr>
      </w:pPr>
    </w:p>
    <w:p w14:paraId="3400A698" w14:textId="77777777" w:rsidR="005B49E3" w:rsidRPr="005B49E3" w:rsidRDefault="005B49E3" w:rsidP="004D4CEF">
      <w:pPr>
        <w:pBdr>
          <w:top w:val="nil"/>
          <w:left w:val="nil"/>
          <w:bottom w:val="nil"/>
          <w:right w:val="nil"/>
          <w:between w:val="nil"/>
        </w:pBdr>
        <w:jc w:val="both"/>
        <w:rPr>
          <w:rFonts w:eastAsia="Arial" w:cs="Arial"/>
          <w:b/>
          <w:szCs w:val="24"/>
        </w:rPr>
      </w:pPr>
    </w:p>
    <w:p w14:paraId="7023CC96" w14:textId="12A34C8E" w:rsidR="00B42993" w:rsidRPr="005B49E3" w:rsidRDefault="000E0407" w:rsidP="000E0407">
      <w:pPr>
        <w:widowControl w:val="0"/>
        <w:pBdr>
          <w:top w:val="nil"/>
          <w:left w:val="nil"/>
          <w:bottom w:val="nil"/>
          <w:right w:val="nil"/>
          <w:between w:val="nil"/>
        </w:pBdr>
        <w:tabs>
          <w:tab w:val="left" w:pos="284"/>
        </w:tabs>
        <w:ind w:left="567" w:hanging="567"/>
        <w:jc w:val="both"/>
        <w:rPr>
          <w:rFonts w:eastAsia="Arial" w:cs="Arial"/>
          <w:b/>
          <w:bCs/>
        </w:rPr>
      </w:pPr>
      <w:r w:rsidRPr="005B49E3">
        <w:rPr>
          <w:rFonts w:eastAsia="Arial" w:cs="Arial"/>
          <w:b/>
          <w:bCs/>
        </w:rPr>
        <w:t>2</w:t>
      </w:r>
      <w:r w:rsidR="00AB4F3E" w:rsidRPr="005B49E3">
        <w:rPr>
          <w:rFonts w:eastAsia="Arial" w:cs="Arial"/>
          <w:b/>
          <w:bCs/>
        </w:rPr>
        <w:t>.</w:t>
      </w:r>
      <w:r w:rsidR="53CF8051" w:rsidRPr="005B49E3">
        <w:rPr>
          <w:rFonts w:eastAsia="Arial" w:cs="Arial"/>
          <w:b/>
          <w:bCs/>
        </w:rPr>
        <w:t xml:space="preserve"> </w:t>
      </w:r>
      <w:r w:rsidR="00B42993" w:rsidRPr="005B49E3">
        <w:rPr>
          <w:rFonts w:eastAsia="Arial" w:cs="Arial"/>
          <w:b/>
          <w:bCs/>
        </w:rPr>
        <w:t xml:space="preserve">FOCEM </w:t>
      </w:r>
    </w:p>
    <w:p w14:paraId="3F320964" w14:textId="4FF60174" w:rsidR="196FBC6C" w:rsidRPr="005B49E3" w:rsidRDefault="196FBC6C" w:rsidP="196FBC6C">
      <w:pPr>
        <w:widowControl w:val="0"/>
        <w:pBdr>
          <w:top w:val="nil"/>
          <w:left w:val="nil"/>
          <w:bottom w:val="nil"/>
          <w:right w:val="nil"/>
          <w:between w:val="nil"/>
        </w:pBdr>
        <w:jc w:val="both"/>
        <w:rPr>
          <w:rFonts w:eastAsia="Arial" w:cs="Arial"/>
          <w:b/>
          <w:bCs/>
        </w:rPr>
      </w:pPr>
    </w:p>
    <w:p w14:paraId="25925930" w14:textId="31468DE2" w:rsidR="4905390E" w:rsidRPr="005B49E3" w:rsidRDefault="4905390E" w:rsidP="196FBC6C">
      <w:pPr>
        <w:widowControl w:val="0"/>
        <w:pBdr>
          <w:top w:val="nil"/>
          <w:left w:val="nil"/>
          <w:bottom w:val="nil"/>
          <w:right w:val="nil"/>
          <w:between w:val="nil"/>
        </w:pBdr>
        <w:jc w:val="both"/>
        <w:rPr>
          <w:rFonts w:eastAsia="Arial" w:cs="Arial"/>
        </w:rPr>
      </w:pPr>
      <w:r w:rsidRPr="005B49E3">
        <w:rPr>
          <w:rFonts w:eastAsia="Arial" w:cs="Arial"/>
        </w:rPr>
        <w:t xml:space="preserve">A PPTB informou que continua a avançar no processo que definirá projetos que </w:t>
      </w:r>
      <w:r w:rsidR="1C0EB101" w:rsidRPr="005B49E3">
        <w:rPr>
          <w:rFonts w:eastAsia="Arial" w:cs="Arial"/>
        </w:rPr>
        <w:t>se beneficiarão de recursos do FOCEM disponíveis ao Brasil. Anunciou, ainda, que será adotado o critério de favorecer munic</w:t>
      </w:r>
      <w:r w:rsidR="3FE86D0D" w:rsidRPr="005B49E3">
        <w:rPr>
          <w:rFonts w:eastAsia="Arial" w:cs="Arial"/>
        </w:rPr>
        <w:t>ípios localizados a até 150km da fronteira com os sócios do MERCOSUL.</w:t>
      </w:r>
    </w:p>
    <w:p w14:paraId="4AF9567E" w14:textId="0F3A07B3" w:rsidR="196FBC6C" w:rsidRPr="005B49E3" w:rsidRDefault="196FBC6C" w:rsidP="196FBC6C">
      <w:pPr>
        <w:widowControl w:val="0"/>
        <w:pBdr>
          <w:top w:val="nil"/>
          <w:left w:val="nil"/>
          <w:bottom w:val="nil"/>
          <w:right w:val="nil"/>
          <w:between w:val="nil"/>
        </w:pBdr>
        <w:jc w:val="both"/>
        <w:rPr>
          <w:rFonts w:eastAsia="Arial" w:cs="Arial"/>
        </w:rPr>
      </w:pPr>
    </w:p>
    <w:p w14:paraId="619C214B" w14:textId="1F4C3321" w:rsidR="511F6BA5" w:rsidRPr="005B49E3" w:rsidRDefault="511F6BA5" w:rsidP="196FBC6C">
      <w:pPr>
        <w:widowControl w:val="0"/>
        <w:pBdr>
          <w:top w:val="nil"/>
          <w:left w:val="nil"/>
          <w:bottom w:val="nil"/>
          <w:right w:val="nil"/>
          <w:between w:val="nil"/>
        </w:pBdr>
        <w:jc w:val="both"/>
        <w:rPr>
          <w:rFonts w:eastAsia="Arial" w:cs="Arial"/>
        </w:rPr>
      </w:pPr>
      <w:r w:rsidRPr="005B49E3">
        <w:rPr>
          <w:rFonts w:eastAsia="Arial" w:cs="Arial"/>
        </w:rPr>
        <w:t xml:space="preserve">As delegações </w:t>
      </w:r>
      <w:r w:rsidR="00AB4F3E" w:rsidRPr="005B49E3">
        <w:rPr>
          <w:rFonts w:eastAsia="Arial" w:cs="Arial"/>
        </w:rPr>
        <w:t xml:space="preserve">coincidiram na </w:t>
      </w:r>
      <w:r w:rsidRPr="005B49E3">
        <w:rPr>
          <w:rFonts w:eastAsia="Arial" w:cs="Arial"/>
        </w:rPr>
        <w:t xml:space="preserve">importância </w:t>
      </w:r>
      <w:r w:rsidR="00AB4F3E" w:rsidRPr="005B49E3">
        <w:rPr>
          <w:rFonts w:eastAsia="Arial" w:cs="Arial"/>
        </w:rPr>
        <w:t>de avançar n</w:t>
      </w:r>
      <w:r w:rsidRPr="005B49E3">
        <w:rPr>
          <w:rFonts w:eastAsia="Arial" w:cs="Arial"/>
        </w:rPr>
        <w:t>a internalização da Decisão CMC Nº 22/15.</w:t>
      </w:r>
    </w:p>
    <w:p w14:paraId="7AF2592B" w14:textId="75952AA3" w:rsidR="00E564C3" w:rsidRPr="005B49E3" w:rsidRDefault="00E564C3" w:rsidP="00E564C3">
      <w:pPr>
        <w:widowControl w:val="0"/>
        <w:pBdr>
          <w:top w:val="nil"/>
          <w:left w:val="nil"/>
          <w:bottom w:val="nil"/>
          <w:right w:val="nil"/>
          <w:between w:val="nil"/>
        </w:pBdr>
        <w:jc w:val="both"/>
        <w:rPr>
          <w:rFonts w:eastAsia="Arial" w:cs="Arial"/>
          <w:b/>
          <w:szCs w:val="24"/>
        </w:rPr>
      </w:pPr>
    </w:p>
    <w:p w14:paraId="3E53CB52" w14:textId="24D14916" w:rsidR="00E564C3" w:rsidRPr="005B49E3" w:rsidRDefault="002B7C97" w:rsidP="002B7C97">
      <w:pPr>
        <w:widowControl w:val="0"/>
        <w:pBdr>
          <w:top w:val="nil"/>
          <w:left w:val="nil"/>
          <w:bottom w:val="nil"/>
          <w:right w:val="nil"/>
          <w:between w:val="nil"/>
        </w:pBdr>
        <w:ind w:firstLine="708"/>
        <w:jc w:val="both"/>
        <w:rPr>
          <w:rFonts w:eastAsia="Arial" w:cs="Arial"/>
          <w:b/>
          <w:bCs/>
        </w:rPr>
      </w:pPr>
      <w:r w:rsidRPr="005B49E3">
        <w:rPr>
          <w:rFonts w:eastAsia="Arial" w:cs="Arial"/>
          <w:b/>
          <w:bCs/>
        </w:rPr>
        <w:t xml:space="preserve">- </w:t>
      </w:r>
      <w:r w:rsidR="00E564C3" w:rsidRPr="005B49E3">
        <w:rPr>
          <w:rFonts w:eastAsia="Arial" w:cs="Arial"/>
          <w:b/>
          <w:bCs/>
        </w:rPr>
        <w:t>Relatórios de auditorias externas de projetos FOCEM</w:t>
      </w:r>
    </w:p>
    <w:p w14:paraId="2FABD6A4" w14:textId="77777777" w:rsidR="00E564C3" w:rsidRPr="005B49E3" w:rsidRDefault="00E564C3" w:rsidP="00E564C3">
      <w:pPr>
        <w:widowControl w:val="0"/>
        <w:pBdr>
          <w:top w:val="nil"/>
          <w:left w:val="nil"/>
          <w:bottom w:val="nil"/>
          <w:right w:val="nil"/>
          <w:between w:val="nil"/>
        </w:pBdr>
        <w:jc w:val="both"/>
        <w:rPr>
          <w:rFonts w:eastAsia="Arial" w:cs="Arial"/>
          <w:b/>
          <w:szCs w:val="24"/>
        </w:rPr>
      </w:pPr>
    </w:p>
    <w:p w14:paraId="6E5620DA" w14:textId="77777777" w:rsidR="00E564C3" w:rsidRPr="005B49E3" w:rsidRDefault="00E564C3" w:rsidP="00E564C3">
      <w:pPr>
        <w:widowControl w:val="0"/>
        <w:pBdr>
          <w:top w:val="nil"/>
          <w:left w:val="nil"/>
          <w:bottom w:val="nil"/>
          <w:right w:val="nil"/>
          <w:between w:val="nil"/>
        </w:pBdr>
        <w:jc w:val="both"/>
        <w:rPr>
          <w:rFonts w:eastAsia="Arial" w:cs="Arial"/>
          <w:bCs/>
          <w:szCs w:val="24"/>
        </w:rPr>
      </w:pPr>
      <w:r w:rsidRPr="005B49E3">
        <w:rPr>
          <w:rFonts w:eastAsia="Arial" w:cs="Arial"/>
          <w:bCs/>
          <w:szCs w:val="24"/>
        </w:rPr>
        <w:t xml:space="preserve">Em conformidade com o estabelecido no artigo 77.6 do Regulamento do FOCEM, o GMC tomou nota dos resultados das seguintes auditorias externas de projetos FOCEM aprovadas pela CRPM (Ata CRPM Nº 08/23):  </w:t>
      </w:r>
    </w:p>
    <w:p w14:paraId="02622BFA" w14:textId="77777777" w:rsidR="00E564C3" w:rsidRPr="005B49E3" w:rsidRDefault="00E564C3" w:rsidP="00E564C3">
      <w:pPr>
        <w:widowControl w:val="0"/>
        <w:pBdr>
          <w:top w:val="nil"/>
          <w:left w:val="nil"/>
          <w:bottom w:val="nil"/>
          <w:right w:val="nil"/>
          <w:between w:val="nil"/>
        </w:pBdr>
        <w:jc w:val="both"/>
        <w:rPr>
          <w:rFonts w:eastAsia="Arial" w:cs="Arial"/>
          <w:bCs/>
          <w:szCs w:val="24"/>
        </w:rPr>
      </w:pPr>
    </w:p>
    <w:p w14:paraId="79372BC6" w14:textId="77777777" w:rsidR="00E564C3" w:rsidRPr="005B49E3" w:rsidRDefault="00E564C3" w:rsidP="000E0407">
      <w:pPr>
        <w:widowControl w:val="0"/>
        <w:pBdr>
          <w:top w:val="nil"/>
          <w:left w:val="nil"/>
          <w:bottom w:val="nil"/>
          <w:right w:val="nil"/>
          <w:between w:val="nil"/>
        </w:pBdr>
        <w:ind w:left="851" w:hanging="284"/>
        <w:jc w:val="both"/>
        <w:rPr>
          <w:rFonts w:eastAsia="Arial" w:cs="Arial"/>
          <w:bCs/>
          <w:szCs w:val="24"/>
        </w:rPr>
      </w:pPr>
      <w:r w:rsidRPr="005B49E3">
        <w:rPr>
          <w:rFonts w:eastAsia="Arial" w:cs="Arial"/>
          <w:bCs/>
          <w:szCs w:val="24"/>
        </w:rPr>
        <w:t>•</w:t>
      </w:r>
      <w:r w:rsidRPr="005B49E3">
        <w:rPr>
          <w:rFonts w:eastAsia="Arial" w:cs="Arial"/>
          <w:bCs/>
          <w:szCs w:val="24"/>
        </w:rPr>
        <w:tab/>
        <w:t xml:space="preserve">auditoria externa final integral do projeto Reabilitação da Rodovia 30 - Trecho I: Ramal: Rodovia 3 - Tomás </w:t>
      </w:r>
      <w:proofErr w:type="spellStart"/>
      <w:r w:rsidRPr="005B49E3">
        <w:rPr>
          <w:rFonts w:eastAsia="Arial" w:cs="Arial"/>
          <w:bCs/>
          <w:szCs w:val="24"/>
        </w:rPr>
        <w:t>Gomensoro</w:t>
      </w:r>
      <w:proofErr w:type="spellEnd"/>
      <w:r w:rsidRPr="005B49E3">
        <w:rPr>
          <w:rFonts w:eastAsia="Arial" w:cs="Arial"/>
          <w:bCs/>
          <w:szCs w:val="24"/>
        </w:rPr>
        <w:t>, Departamento de Artigas;</w:t>
      </w:r>
    </w:p>
    <w:p w14:paraId="5CE75434" w14:textId="77777777" w:rsidR="00E564C3" w:rsidRPr="005B49E3" w:rsidRDefault="00E564C3" w:rsidP="000E0407">
      <w:pPr>
        <w:widowControl w:val="0"/>
        <w:pBdr>
          <w:top w:val="nil"/>
          <w:left w:val="nil"/>
          <w:bottom w:val="nil"/>
          <w:right w:val="nil"/>
          <w:between w:val="nil"/>
        </w:pBdr>
        <w:ind w:left="851" w:hanging="284"/>
        <w:jc w:val="both"/>
        <w:rPr>
          <w:rFonts w:eastAsia="Arial" w:cs="Arial"/>
          <w:bCs/>
          <w:szCs w:val="24"/>
        </w:rPr>
      </w:pPr>
    </w:p>
    <w:p w14:paraId="54975060" w14:textId="77777777" w:rsidR="00E564C3" w:rsidRPr="005B49E3" w:rsidRDefault="00E564C3" w:rsidP="000E0407">
      <w:pPr>
        <w:widowControl w:val="0"/>
        <w:pBdr>
          <w:top w:val="nil"/>
          <w:left w:val="nil"/>
          <w:bottom w:val="nil"/>
          <w:right w:val="nil"/>
          <w:between w:val="nil"/>
        </w:pBdr>
        <w:ind w:left="851" w:hanging="284"/>
        <w:jc w:val="both"/>
        <w:rPr>
          <w:rFonts w:eastAsia="Arial" w:cs="Arial"/>
          <w:bCs/>
          <w:szCs w:val="24"/>
        </w:rPr>
      </w:pPr>
      <w:r w:rsidRPr="005B49E3">
        <w:rPr>
          <w:rFonts w:eastAsia="Arial" w:cs="Arial"/>
          <w:bCs/>
          <w:szCs w:val="24"/>
        </w:rPr>
        <w:t>•</w:t>
      </w:r>
      <w:r w:rsidRPr="005B49E3">
        <w:rPr>
          <w:rFonts w:eastAsia="Arial" w:cs="Arial"/>
          <w:bCs/>
          <w:szCs w:val="24"/>
        </w:rPr>
        <w:tab/>
        <w:t xml:space="preserve">auditoria externa final integral do projeto Reabilitação da Rodovia 30 - Trecho II: Tomás </w:t>
      </w:r>
      <w:proofErr w:type="spellStart"/>
      <w:r w:rsidRPr="005B49E3">
        <w:rPr>
          <w:rFonts w:eastAsia="Arial" w:cs="Arial"/>
          <w:bCs/>
          <w:szCs w:val="24"/>
        </w:rPr>
        <w:t>Gomensoro</w:t>
      </w:r>
      <w:proofErr w:type="spellEnd"/>
      <w:r w:rsidRPr="005B49E3">
        <w:rPr>
          <w:rFonts w:eastAsia="Arial" w:cs="Arial"/>
          <w:bCs/>
          <w:szCs w:val="24"/>
        </w:rPr>
        <w:t xml:space="preserve"> - Acesso Oeste Arroio </w:t>
      </w:r>
      <w:proofErr w:type="spellStart"/>
      <w:r w:rsidRPr="005B49E3">
        <w:rPr>
          <w:rFonts w:eastAsia="Arial" w:cs="Arial"/>
          <w:bCs/>
          <w:szCs w:val="24"/>
        </w:rPr>
        <w:t>Cuaró</w:t>
      </w:r>
      <w:proofErr w:type="spellEnd"/>
      <w:r w:rsidRPr="005B49E3">
        <w:rPr>
          <w:rFonts w:eastAsia="Arial" w:cs="Arial"/>
          <w:bCs/>
          <w:szCs w:val="24"/>
        </w:rPr>
        <w:t>, Departamento de Artigas;</w:t>
      </w:r>
    </w:p>
    <w:p w14:paraId="6BBE5FE6" w14:textId="77777777" w:rsidR="00E564C3" w:rsidRPr="005B49E3" w:rsidRDefault="00E564C3" w:rsidP="000E0407">
      <w:pPr>
        <w:widowControl w:val="0"/>
        <w:pBdr>
          <w:top w:val="nil"/>
          <w:left w:val="nil"/>
          <w:bottom w:val="nil"/>
          <w:right w:val="nil"/>
          <w:between w:val="nil"/>
        </w:pBdr>
        <w:ind w:left="851" w:hanging="284"/>
        <w:jc w:val="both"/>
        <w:rPr>
          <w:rFonts w:eastAsia="Arial" w:cs="Arial"/>
          <w:bCs/>
          <w:szCs w:val="24"/>
        </w:rPr>
      </w:pPr>
    </w:p>
    <w:p w14:paraId="4BF3600C" w14:textId="60CB7775" w:rsidR="00E564C3" w:rsidRPr="005B49E3" w:rsidRDefault="00E564C3" w:rsidP="000E0407">
      <w:pPr>
        <w:widowControl w:val="0"/>
        <w:pBdr>
          <w:top w:val="nil"/>
          <w:left w:val="nil"/>
          <w:bottom w:val="nil"/>
          <w:right w:val="nil"/>
          <w:between w:val="nil"/>
        </w:pBdr>
        <w:ind w:left="851" w:hanging="284"/>
        <w:jc w:val="both"/>
        <w:rPr>
          <w:rFonts w:eastAsia="Arial" w:cs="Arial"/>
          <w:bCs/>
          <w:szCs w:val="24"/>
        </w:rPr>
      </w:pPr>
      <w:r w:rsidRPr="005B49E3">
        <w:rPr>
          <w:rFonts w:eastAsia="Arial" w:cs="Arial"/>
          <w:bCs/>
          <w:szCs w:val="24"/>
        </w:rPr>
        <w:t>•</w:t>
      </w:r>
      <w:r w:rsidRPr="005B49E3">
        <w:rPr>
          <w:rFonts w:eastAsia="Arial" w:cs="Arial"/>
          <w:bCs/>
          <w:szCs w:val="24"/>
        </w:rPr>
        <w:tab/>
        <w:t xml:space="preserve">auditoria externa final integral do projeto Reabilitação da Rodovia 30 </w:t>
      </w:r>
      <w:r w:rsidR="002B7C97" w:rsidRPr="005B49E3">
        <w:rPr>
          <w:rFonts w:eastAsia="Arial" w:cs="Arial"/>
          <w:bCs/>
          <w:szCs w:val="24"/>
        </w:rPr>
        <w:t>–</w:t>
      </w:r>
      <w:r w:rsidRPr="005B49E3">
        <w:rPr>
          <w:rFonts w:eastAsia="Arial" w:cs="Arial"/>
          <w:bCs/>
          <w:szCs w:val="24"/>
        </w:rPr>
        <w:t xml:space="preserve"> Trecho III: Acesso Leste Arroio </w:t>
      </w:r>
      <w:proofErr w:type="spellStart"/>
      <w:r w:rsidRPr="005B49E3">
        <w:rPr>
          <w:rFonts w:eastAsia="Arial" w:cs="Arial"/>
          <w:bCs/>
          <w:szCs w:val="24"/>
        </w:rPr>
        <w:t>Cuaró</w:t>
      </w:r>
      <w:proofErr w:type="spellEnd"/>
      <w:r w:rsidRPr="005B49E3">
        <w:rPr>
          <w:rFonts w:eastAsia="Arial" w:cs="Arial"/>
          <w:bCs/>
          <w:szCs w:val="24"/>
        </w:rPr>
        <w:t xml:space="preserve"> - Javier de Viana, Departamento de Artigas;</w:t>
      </w:r>
    </w:p>
    <w:p w14:paraId="0891A58F" w14:textId="77777777" w:rsidR="00E564C3" w:rsidRPr="005B49E3" w:rsidRDefault="00E564C3" w:rsidP="000E0407">
      <w:pPr>
        <w:widowControl w:val="0"/>
        <w:pBdr>
          <w:top w:val="nil"/>
          <w:left w:val="nil"/>
          <w:bottom w:val="nil"/>
          <w:right w:val="nil"/>
          <w:between w:val="nil"/>
        </w:pBdr>
        <w:ind w:left="851" w:hanging="284"/>
        <w:jc w:val="both"/>
        <w:rPr>
          <w:rFonts w:eastAsia="Arial" w:cs="Arial"/>
          <w:bCs/>
          <w:szCs w:val="24"/>
        </w:rPr>
      </w:pPr>
    </w:p>
    <w:p w14:paraId="52B878C9" w14:textId="77777777" w:rsidR="00E564C3" w:rsidRPr="005B49E3" w:rsidRDefault="00E564C3" w:rsidP="000E0407">
      <w:pPr>
        <w:widowControl w:val="0"/>
        <w:pBdr>
          <w:top w:val="nil"/>
          <w:left w:val="nil"/>
          <w:bottom w:val="nil"/>
          <w:right w:val="nil"/>
          <w:between w:val="nil"/>
        </w:pBdr>
        <w:ind w:left="851" w:hanging="284"/>
        <w:jc w:val="both"/>
        <w:rPr>
          <w:rFonts w:eastAsia="Arial" w:cs="Arial"/>
          <w:bCs/>
          <w:szCs w:val="24"/>
        </w:rPr>
      </w:pPr>
      <w:r w:rsidRPr="005B49E3">
        <w:rPr>
          <w:rFonts w:eastAsia="Arial" w:cs="Arial"/>
          <w:bCs/>
          <w:szCs w:val="24"/>
        </w:rPr>
        <w:t>•</w:t>
      </w:r>
      <w:r w:rsidRPr="005B49E3">
        <w:rPr>
          <w:rFonts w:eastAsia="Arial" w:cs="Arial"/>
          <w:bCs/>
          <w:szCs w:val="24"/>
        </w:rPr>
        <w:tab/>
        <w:t xml:space="preserve">auditoria externa final integral do projeto Reabilitação da Rodovia 30 - Trecho IV: Javier de Viana - Arroio </w:t>
      </w:r>
      <w:proofErr w:type="spellStart"/>
      <w:r w:rsidRPr="005B49E3">
        <w:rPr>
          <w:rFonts w:eastAsia="Arial" w:cs="Arial"/>
          <w:bCs/>
          <w:szCs w:val="24"/>
        </w:rPr>
        <w:t>Chiflero</w:t>
      </w:r>
      <w:proofErr w:type="spellEnd"/>
      <w:r w:rsidRPr="005B49E3">
        <w:rPr>
          <w:rFonts w:eastAsia="Arial" w:cs="Arial"/>
          <w:bCs/>
          <w:szCs w:val="24"/>
        </w:rPr>
        <w:t>, Departamento de Artigas.</w:t>
      </w:r>
    </w:p>
    <w:p w14:paraId="09FE9B5A" w14:textId="3AD71E4C" w:rsidR="00E564C3" w:rsidRPr="005B49E3" w:rsidRDefault="00E564C3" w:rsidP="00E564C3">
      <w:pPr>
        <w:widowControl w:val="0"/>
        <w:pBdr>
          <w:top w:val="nil"/>
          <w:left w:val="nil"/>
          <w:bottom w:val="nil"/>
          <w:right w:val="nil"/>
          <w:between w:val="nil"/>
        </w:pBdr>
        <w:jc w:val="both"/>
        <w:rPr>
          <w:rFonts w:eastAsia="Arial" w:cs="Arial"/>
          <w:b/>
          <w:szCs w:val="24"/>
        </w:rPr>
      </w:pPr>
    </w:p>
    <w:p w14:paraId="69B21210" w14:textId="77777777" w:rsidR="000E0407" w:rsidRPr="005B49E3" w:rsidRDefault="000E0407" w:rsidP="00E564C3">
      <w:pPr>
        <w:widowControl w:val="0"/>
        <w:pBdr>
          <w:top w:val="nil"/>
          <w:left w:val="nil"/>
          <w:bottom w:val="nil"/>
          <w:right w:val="nil"/>
          <w:between w:val="nil"/>
        </w:pBdr>
        <w:jc w:val="both"/>
        <w:rPr>
          <w:rFonts w:eastAsia="Arial" w:cs="Arial"/>
          <w:b/>
          <w:szCs w:val="24"/>
        </w:rPr>
      </w:pPr>
    </w:p>
    <w:p w14:paraId="45A2A6EA" w14:textId="64829272" w:rsidR="004D4CEF" w:rsidRPr="005B49E3" w:rsidRDefault="000E0407" w:rsidP="000E0407">
      <w:pPr>
        <w:widowControl w:val="0"/>
        <w:pBdr>
          <w:top w:val="nil"/>
          <w:left w:val="nil"/>
          <w:bottom w:val="nil"/>
          <w:right w:val="nil"/>
          <w:between w:val="nil"/>
        </w:pBdr>
        <w:ind w:left="567" w:hanging="567"/>
        <w:jc w:val="both"/>
        <w:rPr>
          <w:rFonts w:eastAsia="Arial" w:cs="Arial"/>
          <w:b/>
          <w:bCs/>
        </w:rPr>
      </w:pPr>
      <w:r w:rsidRPr="005B49E3">
        <w:rPr>
          <w:rFonts w:cs="Arial"/>
          <w:b/>
          <w:bCs/>
        </w:rPr>
        <w:t>3</w:t>
      </w:r>
      <w:r w:rsidR="002B7C97" w:rsidRPr="005B49E3">
        <w:rPr>
          <w:rFonts w:cs="Arial"/>
          <w:b/>
          <w:bCs/>
        </w:rPr>
        <w:t>.</w:t>
      </w:r>
      <w:r w:rsidR="6CA8115C" w:rsidRPr="005B49E3">
        <w:rPr>
          <w:rFonts w:cs="Arial"/>
          <w:b/>
          <w:bCs/>
        </w:rPr>
        <w:t xml:space="preserve"> </w:t>
      </w:r>
      <w:r w:rsidR="00B42993" w:rsidRPr="005B49E3">
        <w:rPr>
          <w:rFonts w:cs="Arial"/>
          <w:b/>
          <w:bCs/>
        </w:rPr>
        <w:t>X</w:t>
      </w:r>
      <w:r w:rsidR="00D947D9" w:rsidRPr="005B49E3">
        <w:rPr>
          <w:rFonts w:cs="Arial"/>
          <w:b/>
          <w:bCs/>
        </w:rPr>
        <w:t>I</w:t>
      </w:r>
      <w:r w:rsidR="00B42993" w:rsidRPr="005B49E3">
        <w:rPr>
          <w:rFonts w:cs="Arial"/>
          <w:b/>
          <w:bCs/>
        </w:rPr>
        <w:t xml:space="preserve"> </w:t>
      </w:r>
      <w:r w:rsidR="004D4CEF" w:rsidRPr="005B49E3">
        <w:rPr>
          <w:rFonts w:cs="Arial"/>
          <w:b/>
          <w:bCs/>
        </w:rPr>
        <w:t>FORO EMPRESARIAL</w:t>
      </w:r>
    </w:p>
    <w:p w14:paraId="28181619" w14:textId="77777777" w:rsidR="008D2783" w:rsidRPr="005B49E3" w:rsidRDefault="008D2783" w:rsidP="004D4CEF">
      <w:pPr>
        <w:widowControl w:val="0"/>
        <w:pBdr>
          <w:top w:val="nil"/>
          <w:left w:val="nil"/>
          <w:bottom w:val="nil"/>
          <w:right w:val="nil"/>
          <w:between w:val="nil"/>
        </w:pBdr>
        <w:jc w:val="both"/>
        <w:rPr>
          <w:rFonts w:eastAsia="Arial" w:cs="Arial"/>
          <w:bCs/>
          <w:szCs w:val="24"/>
        </w:rPr>
      </w:pPr>
    </w:p>
    <w:p w14:paraId="0EB74F4E" w14:textId="5B3839D9" w:rsidR="008D2783" w:rsidRPr="005B49E3" w:rsidRDefault="008D2783" w:rsidP="196FBC6C">
      <w:pPr>
        <w:widowControl w:val="0"/>
        <w:pBdr>
          <w:top w:val="nil"/>
          <w:left w:val="nil"/>
          <w:bottom w:val="nil"/>
          <w:right w:val="nil"/>
          <w:between w:val="nil"/>
        </w:pBdr>
        <w:jc w:val="both"/>
        <w:rPr>
          <w:rFonts w:eastAsia="Arial" w:cs="Arial"/>
        </w:rPr>
      </w:pPr>
      <w:r w:rsidRPr="005B49E3">
        <w:rPr>
          <w:rFonts w:eastAsia="Arial" w:cs="Arial"/>
        </w:rPr>
        <w:t>A PPTB informou sobre a realização do X</w:t>
      </w:r>
      <w:r w:rsidR="00D947D9" w:rsidRPr="005B49E3">
        <w:rPr>
          <w:rFonts w:eastAsia="Arial" w:cs="Arial"/>
        </w:rPr>
        <w:t>I</w:t>
      </w:r>
      <w:r w:rsidRPr="005B49E3">
        <w:rPr>
          <w:rFonts w:eastAsia="Arial" w:cs="Arial"/>
        </w:rPr>
        <w:t xml:space="preserve"> Foro Empresarial</w:t>
      </w:r>
      <w:r w:rsidR="3C9A6499" w:rsidRPr="005B49E3">
        <w:rPr>
          <w:rFonts w:eastAsia="Arial" w:cs="Arial"/>
        </w:rPr>
        <w:t xml:space="preserve"> ao longo do presente semestre. A esse respeito, anunciou os três primeiros temas centrais a serem d</w:t>
      </w:r>
      <w:r w:rsidR="0D6AA8B3" w:rsidRPr="005B49E3">
        <w:rPr>
          <w:rFonts w:eastAsia="Arial" w:cs="Arial"/>
        </w:rPr>
        <w:t>ebatidos:</w:t>
      </w:r>
    </w:p>
    <w:p w14:paraId="64EEA742" w14:textId="77777777" w:rsidR="008D2783" w:rsidRPr="005B49E3" w:rsidRDefault="008D2783" w:rsidP="004D4CEF">
      <w:pPr>
        <w:widowControl w:val="0"/>
        <w:pBdr>
          <w:top w:val="nil"/>
          <w:left w:val="nil"/>
          <w:bottom w:val="nil"/>
          <w:right w:val="nil"/>
          <w:between w:val="nil"/>
        </w:pBdr>
        <w:jc w:val="both"/>
        <w:rPr>
          <w:rFonts w:eastAsia="Arial" w:cs="Arial"/>
          <w:bCs/>
          <w:szCs w:val="24"/>
        </w:rPr>
      </w:pPr>
    </w:p>
    <w:p w14:paraId="61C90ACE" w14:textId="018670CF" w:rsidR="008D2783" w:rsidRPr="005B49E3" w:rsidRDefault="00D947D9" w:rsidP="196FBC6C">
      <w:pPr>
        <w:pStyle w:val="Prrafodelista"/>
        <w:widowControl w:val="0"/>
        <w:numPr>
          <w:ilvl w:val="0"/>
          <w:numId w:val="18"/>
        </w:numPr>
        <w:pBdr>
          <w:top w:val="nil"/>
          <w:left w:val="nil"/>
          <w:bottom w:val="nil"/>
          <w:right w:val="nil"/>
          <w:between w:val="nil"/>
        </w:pBdr>
        <w:jc w:val="both"/>
        <w:rPr>
          <w:rFonts w:eastAsia="Arial" w:cs="Arial"/>
          <w:lang w:val="pt-BR"/>
        </w:rPr>
      </w:pPr>
      <w:r w:rsidRPr="005B49E3">
        <w:rPr>
          <w:rFonts w:ascii="Arial" w:eastAsia="Arial" w:hAnsi="Arial" w:cs="Arial"/>
          <w:lang w:val="pt-BR"/>
        </w:rPr>
        <w:t>Desafios e estratégias para o</w:t>
      </w:r>
      <w:r w:rsidR="7B3F49CA" w:rsidRPr="005B49E3">
        <w:rPr>
          <w:rFonts w:ascii="Arial" w:eastAsia="Arial" w:hAnsi="Arial" w:cs="Arial"/>
          <w:lang w:val="pt-BR" w:eastAsia="es-ES"/>
        </w:rPr>
        <w:t xml:space="preserve"> Complexo Econômico-Industrial da Saúde (com </w:t>
      </w:r>
      <w:r w:rsidR="2D9B3456" w:rsidRPr="005B49E3">
        <w:rPr>
          <w:rFonts w:ascii="Arial" w:eastAsia="Arial" w:hAnsi="Arial" w:cs="Arial"/>
          <w:lang w:val="pt-BR" w:eastAsia="es-ES"/>
        </w:rPr>
        <w:t xml:space="preserve">os seguintes subtemas: </w:t>
      </w:r>
      <w:r w:rsidR="006C04B5" w:rsidRPr="005B49E3">
        <w:rPr>
          <w:rFonts w:ascii="Arial" w:eastAsia="Arial" w:hAnsi="Arial" w:cs="Arial"/>
          <w:lang w:val="pt-BR" w:eastAsia="es-ES"/>
        </w:rPr>
        <w:t>regulação, biotecnologi</w:t>
      </w:r>
      <w:r w:rsidR="2D9B3456" w:rsidRPr="005B49E3">
        <w:rPr>
          <w:rFonts w:ascii="Arial" w:eastAsia="Arial" w:hAnsi="Arial" w:cs="Arial"/>
          <w:lang w:val="pt-BR" w:eastAsia="es-ES"/>
        </w:rPr>
        <w:t>a, tecnologia da informação e comunicação para a saúde e dispositivos médicos</w:t>
      </w:r>
      <w:r w:rsidR="67BE1A0A" w:rsidRPr="005B49E3">
        <w:rPr>
          <w:rFonts w:ascii="Arial" w:eastAsia="Arial" w:hAnsi="Arial" w:cs="Arial"/>
          <w:lang w:val="pt-BR" w:eastAsia="es-ES"/>
        </w:rPr>
        <w:t>;</w:t>
      </w:r>
    </w:p>
    <w:p w14:paraId="77168DB3" w14:textId="6B8DA02D" w:rsidR="00D947D9" w:rsidRPr="005B49E3" w:rsidRDefault="00D947D9" w:rsidP="196FBC6C">
      <w:pPr>
        <w:pStyle w:val="Prrafodelista"/>
        <w:widowControl w:val="0"/>
        <w:numPr>
          <w:ilvl w:val="0"/>
          <w:numId w:val="18"/>
        </w:numPr>
        <w:pBdr>
          <w:top w:val="nil"/>
          <w:left w:val="nil"/>
          <w:bottom w:val="nil"/>
          <w:right w:val="nil"/>
          <w:between w:val="nil"/>
        </w:pBdr>
        <w:jc w:val="both"/>
        <w:rPr>
          <w:rFonts w:eastAsia="Arial" w:cs="Arial"/>
          <w:lang w:val="pt-BR"/>
        </w:rPr>
      </w:pPr>
      <w:r w:rsidRPr="005B49E3">
        <w:rPr>
          <w:rFonts w:ascii="Arial" w:eastAsia="Arial" w:hAnsi="Arial" w:cs="Arial"/>
          <w:lang w:val="pt-BR" w:eastAsia="es-ES"/>
        </w:rPr>
        <w:t>Com</w:t>
      </w:r>
      <w:r w:rsidR="3BACA145" w:rsidRPr="005B49E3">
        <w:rPr>
          <w:rFonts w:ascii="Arial" w:eastAsia="Arial" w:hAnsi="Arial" w:cs="Arial"/>
          <w:lang w:val="pt-BR" w:eastAsia="es-ES"/>
        </w:rPr>
        <w:t>é</w:t>
      </w:r>
      <w:r w:rsidRPr="005B49E3">
        <w:rPr>
          <w:rFonts w:ascii="Arial" w:eastAsia="Arial" w:hAnsi="Arial" w:cs="Arial"/>
          <w:lang w:val="pt-BR" w:eastAsia="es-ES"/>
        </w:rPr>
        <w:t>rcio e desenvolvimento sustentável</w:t>
      </w:r>
      <w:r w:rsidR="35CF519C" w:rsidRPr="005B49E3">
        <w:rPr>
          <w:rFonts w:ascii="Arial" w:eastAsia="Arial" w:hAnsi="Arial" w:cs="Arial"/>
          <w:lang w:val="pt-BR" w:eastAsia="es-ES"/>
        </w:rPr>
        <w:t>;</w:t>
      </w:r>
    </w:p>
    <w:p w14:paraId="7ED5A735" w14:textId="2EEDC640" w:rsidR="00D947D9" w:rsidRPr="005B49E3" w:rsidRDefault="00D947D9" w:rsidP="196FBC6C">
      <w:pPr>
        <w:pStyle w:val="Prrafodelista"/>
        <w:widowControl w:val="0"/>
        <w:numPr>
          <w:ilvl w:val="0"/>
          <w:numId w:val="18"/>
        </w:numPr>
        <w:pBdr>
          <w:top w:val="nil"/>
          <w:left w:val="nil"/>
          <w:bottom w:val="nil"/>
          <w:right w:val="nil"/>
          <w:between w:val="nil"/>
        </w:pBdr>
        <w:jc w:val="both"/>
        <w:rPr>
          <w:rFonts w:ascii="Arial" w:eastAsia="Arial" w:hAnsi="Arial" w:cs="Arial"/>
          <w:lang w:val="pt-BR"/>
        </w:rPr>
      </w:pPr>
      <w:r w:rsidRPr="005B49E3">
        <w:rPr>
          <w:rFonts w:ascii="Arial" w:eastAsia="Arial" w:hAnsi="Arial" w:cs="Arial"/>
          <w:lang w:val="pt-BR" w:eastAsia="es-ES"/>
        </w:rPr>
        <w:t>E</w:t>
      </w:r>
      <w:r w:rsidR="006C04B5" w:rsidRPr="005B49E3">
        <w:rPr>
          <w:rFonts w:ascii="Arial" w:eastAsia="Arial" w:hAnsi="Arial" w:cs="Arial"/>
          <w:lang w:val="pt-BR" w:eastAsia="es-ES"/>
        </w:rPr>
        <w:t>mpreendedorismo feminino no comé</w:t>
      </w:r>
      <w:r w:rsidRPr="005B49E3">
        <w:rPr>
          <w:rFonts w:ascii="Arial" w:eastAsia="Arial" w:hAnsi="Arial" w:cs="Arial"/>
          <w:lang w:val="pt-BR" w:eastAsia="es-ES"/>
        </w:rPr>
        <w:t>rcio exterior</w:t>
      </w:r>
      <w:r w:rsidR="04D20ED4" w:rsidRPr="005B49E3">
        <w:rPr>
          <w:rFonts w:ascii="Arial" w:eastAsia="Arial" w:hAnsi="Arial" w:cs="Arial"/>
          <w:lang w:val="pt-BR" w:eastAsia="es-ES"/>
        </w:rPr>
        <w:t xml:space="preserve">, </w:t>
      </w:r>
      <w:r w:rsidR="4B928C20" w:rsidRPr="005B49E3">
        <w:rPr>
          <w:rFonts w:ascii="Arial" w:eastAsia="Arial" w:hAnsi="Arial" w:cs="Arial"/>
          <w:lang w:val="pt-BR" w:eastAsia="es-ES"/>
        </w:rPr>
        <w:t xml:space="preserve">com foco </w:t>
      </w:r>
      <w:r w:rsidR="04D20ED4" w:rsidRPr="005B49E3">
        <w:rPr>
          <w:rFonts w:ascii="Arial" w:eastAsia="Arial" w:hAnsi="Arial" w:cs="Arial"/>
          <w:lang w:val="pt-BR" w:eastAsia="es-ES"/>
        </w:rPr>
        <w:t xml:space="preserve">em </w:t>
      </w:r>
      <w:r w:rsidRPr="005B49E3">
        <w:rPr>
          <w:rFonts w:ascii="Arial" w:eastAsia="Arial" w:hAnsi="Arial" w:cs="Arial"/>
          <w:lang w:val="pt-BR"/>
        </w:rPr>
        <w:t>P</w:t>
      </w:r>
      <w:r w:rsidR="647E9675" w:rsidRPr="005B49E3">
        <w:rPr>
          <w:rFonts w:ascii="Arial" w:eastAsia="Arial" w:hAnsi="Arial" w:cs="Arial"/>
          <w:lang w:val="pt-BR"/>
        </w:rPr>
        <w:t>equenas e Médias Empresas</w:t>
      </w:r>
      <w:r w:rsidR="06351CBA" w:rsidRPr="005B49E3">
        <w:rPr>
          <w:rFonts w:ascii="Arial" w:eastAsia="Arial" w:hAnsi="Arial" w:cs="Arial"/>
          <w:lang w:val="pt-BR"/>
        </w:rPr>
        <w:t>.</w:t>
      </w:r>
    </w:p>
    <w:p w14:paraId="2400C298" w14:textId="454292A8" w:rsidR="006C04B5" w:rsidRPr="005B49E3" w:rsidRDefault="006C04B5" w:rsidP="196FBC6C">
      <w:pPr>
        <w:widowControl w:val="0"/>
        <w:pBdr>
          <w:top w:val="nil"/>
          <w:left w:val="nil"/>
          <w:bottom w:val="nil"/>
          <w:right w:val="nil"/>
          <w:between w:val="nil"/>
        </w:pBdr>
        <w:jc w:val="both"/>
        <w:rPr>
          <w:rFonts w:eastAsia="Arial" w:cs="Arial"/>
          <w:szCs w:val="24"/>
        </w:rPr>
      </w:pPr>
    </w:p>
    <w:p w14:paraId="712148D1" w14:textId="21786D2B" w:rsidR="006C04B5" w:rsidRPr="005B49E3" w:rsidRDefault="7BD647FF" w:rsidP="196FBC6C">
      <w:pPr>
        <w:widowControl w:val="0"/>
        <w:pBdr>
          <w:top w:val="nil"/>
          <w:left w:val="nil"/>
          <w:bottom w:val="nil"/>
          <w:right w:val="nil"/>
          <w:between w:val="nil"/>
        </w:pBdr>
        <w:jc w:val="both"/>
        <w:rPr>
          <w:rFonts w:eastAsia="Arial" w:cs="Arial"/>
          <w:szCs w:val="24"/>
        </w:rPr>
      </w:pPr>
      <w:r w:rsidRPr="005B49E3">
        <w:rPr>
          <w:rFonts w:eastAsia="Arial" w:cs="Arial"/>
          <w:szCs w:val="24"/>
        </w:rPr>
        <w:t>Temas adicionais deverão ser anunciados oportunamente.</w:t>
      </w:r>
    </w:p>
    <w:p w14:paraId="25DCD606" w14:textId="77777777" w:rsidR="006C56A3" w:rsidRPr="005B49E3" w:rsidRDefault="006C56A3" w:rsidP="004D4CEF">
      <w:pPr>
        <w:widowControl w:val="0"/>
        <w:pBdr>
          <w:top w:val="nil"/>
          <w:left w:val="nil"/>
          <w:bottom w:val="nil"/>
          <w:right w:val="nil"/>
          <w:between w:val="nil"/>
        </w:pBdr>
        <w:jc w:val="both"/>
        <w:rPr>
          <w:rFonts w:eastAsia="Arial" w:cs="Arial"/>
          <w:bCs/>
          <w:szCs w:val="24"/>
        </w:rPr>
      </w:pPr>
    </w:p>
    <w:p w14:paraId="588CBE9E" w14:textId="25E221DC" w:rsidR="00D947D9" w:rsidRPr="005B49E3" w:rsidRDefault="006C56A3" w:rsidP="196FBC6C">
      <w:pPr>
        <w:widowControl w:val="0"/>
        <w:pBdr>
          <w:top w:val="nil"/>
          <w:left w:val="nil"/>
          <w:bottom w:val="nil"/>
          <w:right w:val="nil"/>
          <w:between w:val="nil"/>
        </w:pBdr>
        <w:jc w:val="both"/>
        <w:rPr>
          <w:rFonts w:eastAsia="Arial" w:cs="Arial"/>
        </w:rPr>
      </w:pPr>
      <w:r w:rsidRPr="005B49E3">
        <w:rPr>
          <w:rFonts w:eastAsia="Arial" w:cs="Arial"/>
        </w:rPr>
        <w:t xml:space="preserve">As delegações </w:t>
      </w:r>
      <w:r w:rsidR="43D580C6" w:rsidRPr="005B49E3">
        <w:rPr>
          <w:rFonts w:eastAsia="Arial" w:cs="Arial"/>
        </w:rPr>
        <w:t xml:space="preserve">expressaram apoio aos temas anunciados e informaram que </w:t>
      </w:r>
      <w:r w:rsidRPr="005B49E3">
        <w:rPr>
          <w:rFonts w:eastAsia="Arial" w:cs="Arial"/>
        </w:rPr>
        <w:t xml:space="preserve">aguardam </w:t>
      </w:r>
      <w:r w:rsidR="4376F405" w:rsidRPr="005B49E3">
        <w:rPr>
          <w:rFonts w:eastAsia="Arial" w:cs="Arial"/>
        </w:rPr>
        <w:t>os respectivos termos de referência</w:t>
      </w:r>
      <w:r w:rsidRPr="005B49E3">
        <w:rPr>
          <w:rFonts w:eastAsia="Arial" w:cs="Arial"/>
        </w:rPr>
        <w:t xml:space="preserve"> para o XI Foro Empresarial.</w:t>
      </w:r>
    </w:p>
    <w:p w14:paraId="7CC1AEE2" w14:textId="77777777" w:rsidR="00BF2F9A" w:rsidRPr="005B49E3" w:rsidRDefault="00BF2F9A" w:rsidP="00BF2F9A">
      <w:pPr>
        <w:widowControl w:val="0"/>
        <w:pBdr>
          <w:top w:val="nil"/>
          <w:left w:val="nil"/>
          <w:bottom w:val="nil"/>
          <w:right w:val="nil"/>
          <w:between w:val="nil"/>
        </w:pBdr>
        <w:jc w:val="both"/>
        <w:rPr>
          <w:rFonts w:eastAsia="Arial" w:cs="Arial"/>
          <w:szCs w:val="24"/>
        </w:rPr>
      </w:pPr>
    </w:p>
    <w:p w14:paraId="499D5B21" w14:textId="1FA0F41D" w:rsidR="00BF2F9A" w:rsidRPr="005B49E3" w:rsidRDefault="00BF2F9A" w:rsidP="00BF2F9A">
      <w:pPr>
        <w:widowControl w:val="0"/>
        <w:pBdr>
          <w:top w:val="nil"/>
          <w:left w:val="nil"/>
          <w:bottom w:val="nil"/>
          <w:right w:val="nil"/>
          <w:between w:val="nil"/>
        </w:pBdr>
        <w:jc w:val="both"/>
        <w:rPr>
          <w:rFonts w:eastAsia="Arial" w:cs="Arial"/>
          <w:szCs w:val="24"/>
        </w:rPr>
      </w:pPr>
      <w:r w:rsidRPr="005B49E3">
        <w:rPr>
          <w:rFonts w:eastAsia="Arial" w:cs="Arial"/>
          <w:szCs w:val="24"/>
        </w:rPr>
        <w:t xml:space="preserve">O GMC tomou nota das recomendações do X Foro </w:t>
      </w:r>
      <w:r w:rsidRPr="005B49E3">
        <w:t xml:space="preserve">e comprometeu-se a transmiti-las aos foros correspondentes da estrutura institucional do MERCOSUL, a fim de que sua avaliação, acompanhamento e execução nos casos que sejam considerados pertinentes. </w:t>
      </w:r>
    </w:p>
    <w:p w14:paraId="1195D16C" w14:textId="77777777" w:rsidR="004D4CEF" w:rsidRPr="005B49E3" w:rsidRDefault="004D4CEF" w:rsidP="004D4CEF">
      <w:pPr>
        <w:pBdr>
          <w:top w:val="nil"/>
          <w:left w:val="nil"/>
          <w:bottom w:val="nil"/>
          <w:right w:val="nil"/>
          <w:between w:val="nil"/>
        </w:pBdr>
        <w:jc w:val="both"/>
        <w:rPr>
          <w:rFonts w:eastAsia="Arial" w:cs="Arial"/>
          <w:b/>
          <w:szCs w:val="24"/>
        </w:rPr>
      </w:pPr>
    </w:p>
    <w:p w14:paraId="4E9359D2" w14:textId="77777777" w:rsidR="006C56A3" w:rsidRPr="005B49E3" w:rsidRDefault="006C56A3" w:rsidP="004D4CEF">
      <w:pPr>
        <w:pBdr>
          <w:top w:val="nil"/>
          <w:left w:val="nil"/>
          <w:bottom w:val="nil"/>
          <w:right w:val="nil"/>
          <w:between w:val="nil"/>
        </w:pBdr>
        <w:jc w:val="both"/>
        <w:rPr>
          <w:rFonts w:eastAsia="Arial" w:cs="Arial"/>
          <w:b/>
          <w:szCs w:val="24"/>
        </w:rPr>
      </w:pPr>
    </w:p>
    <w:p w14:paraId="7894447C" w14:textId="127FC466" w:rsidR="00EC49FC" w:rsidRPr="005B49E3" w:rsidRDefault="000E0407" w:rsidP="196FBC6C">
      <w:pPr>
        <w:widowControl w:val="0"/>
        <w:pBdr>
          <w:top w:val="nil"/>
          <w:left w:val="nil"/>
          <w:bottom w:val="nil"/>
          <w:right w:val="nil"/>
          <w:between w:val="nil"/>
        </w:pBdr>
        <w:jc w:val="both"/>
        <w:rPr>
          <w:rFonts w:eastAsia="Arial" w:cs="Arial"/>
          <w:b/>
          <w:bCs/>
        </w:rPr>
      </w:pPr>
      <w:r w:rsidRPr="005B49E3">
        <w:rPr>
          <w:rFonts w:eastAsia="Arial" w:cs="Arial"/>
          <w:b/>
          <w:bCs/>
        </w:rPr>
        <w:t>4</w:t>
      </w:r>
      <w:r w:rsidR="006C04B5" w:rsidRPr="005B49E3">
        <w:rPr>
          <w:rFonts w:eastAsia="Arial" w:cs="Arial"/>
          <w:b/>
          <w:bCs/>
        </w:rPr>
        <w:t>.</w:t>
      </w:r>
      <w:r w:rsidR="69845864" w:rsidRPr="005B49E3">
        <w:rPr>
          <w:rFonts w:eastAsia="Arial" w:cs="Arial"/>
          <w:b/>
          <w:bCs/>
        </w:rPr>
        <w:t xml:space="preserve"> </w:t>
      </w:r>
      <w:r w:rsidR="00536AC9" w:rsidRPr="005B49E3">
        <w:rPr>
          <w:rFonts w:eastAsia="Arial" w:cs="Arial"/>
          <w:b/>
          <w:bCs/>
        </w:rPr>
        <w:t>“</w:t>
      </w:r>
      <w:r w:rsidR="00EC49FC" w:rsidRPr="005B49E3">
        <w:rPr>
          <w:rFonts w:eastAsia="Arial" w:cs="Arial"/>
          <w:b/>
          <w:bCs/>
        </w:rPr>
        <w:t>SEL</w:t>
      </w:r>
      <w:r w:rsidR="00520933" w:rsidRPr="005B49E3">
        <w:rPr>
          <w:rFonts w:eastAsia="Arial" w:cs="Arial"/>
          <w:b/>
          <w:bCs/>
        </w:rPr>
        <w:t>L</w:t>
      </w:r>
      <w:r w:rsidR="00EC49FC" w:rsidRPr="005B49E3">
        <w:rPr>
          <w:rFonts w:eastAsia="Arial" w:cs="Arial"/>
          <w:b/>
          <w:bCs/>
        </w:rPr>
        <w:t>O BUEN DISEÑO</w:t>
      </w:r>
      <w:r w:rsidR="00536AC9" w:rsidRPr="005B49E3">
        <w:rPr>
          <w:rFonts w:eastAsia="Arial" w:cs="Arial"/>
          <w:b/>
          <w:bCs/>
        </w:rPr>
        <w:t>”</w:t>
      </w:r>
      <w:r w:rsidR="00EC49FC" w:rsidRPr="005B49E3">
        <w:rPr>
          <w:rFonts w:eastAsia="Arial" w:cs="Arial"/>
          <w:b/>
          <w:bCs/>
        </w:rPr>
        <w:t xml:space="preserve"> DO MERCOSUL</w:t>
      </w:r>
    </w:p>
    <w:p w14:paraId="46FB95A3" w14:textId="77777777" w:rsidR="00536AC9" w:rsidRPr="005B49E3" w:rsidRDefault="00536AC9" w:rsidP="00536AC9">
      <w:pPr>
        <w:widowControl w:val="0"/>
        <w:pBdr>
          <w:top w:val="nil"/>
          <w:left w:val="nil"/>
          <w:bottom w:val="nil"/>
          <w:right w:val="nil"/>
          <w:between w:val="nil"/>
        </w:pBdr>
        <w:jc w:val="both"/>
        <w:rPr>
          <w:rFonts w:eastAsia="Arial" w:cs="Arial"/>
          <w:b/>
          <w:szCs w:val="24"/>
        </w:rPr>
      </w:pPr>
    </w:p>
    <w:p w14:paraId="2DF2C99C" w14:textId="64E59502" w:rsidR="006C56A3" w:rsidRPr="005B49E3" w:rsidRDefault="006C56A3" w:rsidP="196FBC6C">
      <w:pPr>
        <w:widowControl w:val="0"/>
        <w:pBdr>
          <w:top w:val="nil"/>
          <w:left w:val="nil"/>
          <w:bottom w:val="nil"/>
          <w:right w:val="nil"/>
          <w:between w:val="nil"/>
        </w:pBdr>
        <w:jc w:val="both"/>
      </w:pPr>
      <w:r w:rsidRPr="005B49E3">
        <w:t xml:space="preserve">A PPTB recordou a proposta realizada </w:t>
      </w:r>
      <w:r w:rsidR="6D331453" w:rsidRPr="005B49E3">
        <w:t>pela</w:t>
      </w:r>
      <w:r w:rsidRPr="005B49E3">
        <w:t xml:space="preserve"> Argentina sobre o “</w:t>
      </w:r>
      <w:proofErr w:type="spellStart"/>
      <w:r w:rsidRPr="005B49E3">
        <w:t>Sel</w:t>
      </w:r>
      <w:r w:rsidR="00536AC9" w:rsidRPr="005B49E3">
        <w:t>l</w:t>
      </w:r>
      <w:r w:rsidRPr="005B49E3">
        <w:t>o</w:t>
      </w:r>
      <w:proofErr w:type="spellEnd"/>
      <w:r w:rsidRPr="005B49E3">
        <w:t xml:space="preserve"> B</w:t>
      </w:r>
      <w:r w:rsidR="00536AC9" w:rsidRPr="005B49E3">
        <w:t xml:space="preserve">uen </w:t>
      </w:r>
      <w:proofErr w:type="spellStart"/>
      <w:r w:rsidRPr="005B49E3">
        <w:t>D</w:t>
      </w:r>
      <w:r w:rsidR="00536AC9" w:rsidRPr="005B49E3">
        <w:t>iseño</w:t>
      </w:r>
      <w:proofErr w:type="spellEnd"/>
      <w:r w:rsidR="00536AC9" w:rsidRPr="005B49E3">
        <w:t>”</w:t>
      </w:r>
      <w:r w:rsidRPr="005B49E3">
        <w:t xml:space="preserve"> </w:t>
      </w:r>
      <w:r w:rsidR="00CA4A04" w:rsidRPr="005B49E3">
        <w:t xml:space="preserve">do </w:t>
      </w:r>
      <w:r w:rsidRPr="005B49E3">
        <w:lastRenderedPageBreak/>
        <w:t xml:space="preserve">MERCOSUL”, uma ferramenta de promoção do desenho e inovação </w:t>
      </w:r>
      <w:r w:rsidR="064070C0" w:rsidRPr="005B49E3">
        <w:t>em</w:t>
      </w:r>
      <w:r w:rsidRPr="005B49E3">
        <w:t xml:space="preserve"> nível </w:t>
      </w:r>
      <w:r w:rsidR="000E0407" w:rsidRPr="005B49E3">
        <w:t>regional (</w:t>
      </w:r>
      <w:r w:rsidR="006C04B5" w:rsidRPr="005B49E3">
        <w:rPr>
          <w:b/>
        </w:rPr>
        <w:t>Anexo</w:t>
      </w:r>
      <w:r w:rsidR="006C04B5" w:rsidRPr="005B49E3">
        <w:rPr>
          <w:b/>
          <w:bCs/>
        </w:rPr>
        <w:t xml:space="preserve"> V</w:t>
      </w:r>
      <w:r w:rsidR="006C04B5" w:rsidRPr="005B49E3">
        <w:rPr>
          <w:bCs/>
        </w:rPr>
        <w:t>)</w:t>
      </w:r>
      <w:r w:rsidR="006C04B5" w:rsidRPr="005B49E3">
        <w:t>.</w:t>
      </w:r>
    </w:p>
    <w:p w14:paraId="562D2356" w14:textId="77777777" w:rsidR="006C56A3" w:rsidRPr="005B49E3" w:rsidRDefault="006C56A3" w:rsidP="006C56A3">
      <w:pPr>
        <w:widowControl w:val="0"/>
        <w:pBdr>
          <w:top w:val="nil"/>
          <w:left w:val="nil"/>
          <w:bottom w:val="nil"/>
          <w:right w:val="nil"/>
          <w:between w:val="nil"/>
        </w:pBdr>
        <w:jc w:val="both"/>
        <w:rPr>
          <w:rFonts w:eastAsia="Arial" w:cs="Arial"/>
          <w:szCs w:val="24"/>
        </w:rPr>
      </w:pPr>
    </w:p>
    <w:p w14:paraId="51C39C28" w14:textId="1E9DC9DF" w:rsidR="006C04B5" w:rsidRDefault="006C04B5" w:rsidP="006C04B5">
      <w:pPr>
        <w:widowControl w:val="0"/>
        <w:pBdr>
          <w:top w:val="nil"/>
          <w:left w:val="nil"/>
          <w:bottom w:val="nil"/>
          <w:right w:val="nil"/>
          <w:between w:val="nil"/>
        </w:pBdr>
        <w:jc w:val="both"/>
      </w:pPr>
      <w:r w:rsidRPr="005B49E3">
        <w:t xml:space="preserve">As delegações intercambiaram comentários sobre a proposta e se comprometeram a identificar os interlocutores ou referências nacionais nesta temática para avançar na sua discussão. </w:t>
      </w:r>
    </w:p>
    <w:p w14:paraId="26563313" w14:textId="77777777" w:rsidR="005B49E3" w:rsidRPr="005B49E3" w:rsidRDefault="005B49E3" w:rsidP="006C04B5">
      <w:pPr>
        <w:widowControl w:val="0"/>
        <w:pBdr>
          <w:top w:val="nil"/>
          <w:left w:val="nil"/>
          <w:bottom w:val="nil"/>
          <w:right w:val="nil"/>
          <w:between w:val="nil"/>
        </w:pBdr>
        <w:jc w:val="both"/>
      </w:pPr>
    </w:p>
    <w:p w14:paraId="5A929BF3" w14:textId="525DDCDA" w:rsidR="00DD40B5" w:rsidRPr="005B49E3" w:rsidRDefault="00DD40B5" w:rsidP="196FBC6C">
      <w:pPr>
        <w:pBdr>
          <w:top w:val="nil"/>
          <w:left w:val="nil"/>
          <w:bottom w:val="nil"/>
          <w:right w:val="nil"/>
          <w:between w:val="nil"/>
        </w:pBdr>
        <w:jc w:val="both"/>
        <w:rPr>
          <w:rFonts w:eastAsia="Arial" w:cs="Arial"/>
        </w:rPr>
      </w:pPr>
      <w:r w:rsidRPr="005B49E3">
        <w:rPr>
          <w:rFonts w:eastAsia="Arial" w:cs="Arial"/>
        </w:rPr>
        <w:t>A delegação d</w:t>
      </w:r>
      <w:r w:rsidR="1670D42D" w:rsidRPr="005B49E3">
        <w:rPr>
          <w:rFonts w:eastAsia="Arial" w:cs="Arial"/>
        </w:rPr>
        <w:t>a</w:t>
      </w:r>
      <w:r w:rsidRPr="005B49E3">
        <w:rPr>
          <w:rFonts w:eastAsia="Arial" w:cs="Arial"/>
        </w:rPr>
        <w:t xml:space="preserve"> Argentina se ofereceu para colaborar </w:t>
      </w:r>
      <w:r w:rsidR="0E64D3DD" w:rsidRPr="005B49E3">
        <w:rPr>
          <w:rFonts w:eastAsia="Arial" w:cs="Arial"/>
        </w:rPr>
        <w:t>n</w:t>
      </w:r>
      <w:r w:rsidRPr="005B49E3">
        <w:rPr>
          <w:rFonts w:eastAsia="Arial" w:cs="Arial"/>
        </w:rPr>
        <w:t xml:space="preserve">o </w:t>
      </w:r>
      <w:r w:rsidR="2178BCAF" w:rsidRPr="005B49E3">
        <w:rPr>
          <w:rFonts w:eastAsia="Arial" w:cs="Arial"/>
        </w:rPr>
        <w:t>t</w:t>
      </w:r>
      <w:r w:rsidRPr="005B49E3">
        <w:rPr>
          <w:rFonts w:eastAsia="Arial" w:cs="Arial"/>
        </w:rPr>
        <w:t xml:space="preserve">rabalho </w:t>
      </w:r>
      <w:r w:rsidR="441FB20A" w:rsidRPr="005B49E3">
        <w:rPr>
          <w:rFonts w:eastAsia="Arial" w:cs="Arial"/>
        </w:rPr>
        <w:t>em parceria com a coordenação brasileira do SGT Nº 7 “Indústria”</w:t>
      </w:r>
      <w:r w:rsidR="006C04B5" w:rsidRPr="005B49E3">
        <w:rPr>
          <w:rFonts w:eastAsia="Arial" w:cs="Arial"/>
        </w:rPr>
        <w:t>, tendo em conta os interlocutores ou referencias nacionais, acima mencionados.</w:t>
      </w:r>
    </w:p>
    <w:p w14:paraId="7C9AF918" w14:textId="478F33D7" w:rsidR="00CA4A04" w:rsidRPr="005B49E3" w:rsidRDefault="00CA4A04" w:rsidP="006C56A3">
      <w:pPr>
        <w:widowControl w:val="0"/>
        <w:pBdr>
          <w:top w:val="nil"/>
          <w:left w:val="nil"/>
          <w:bottom w:val="nil"/>
          <w:right w:val="nil"/>
          <w:between w:val="nil"/>
        </w:pBdr>
        <w:jc w:val="both"/>
      </w:pPr>
    </w:p>
    <w:p w14:paraId="6C7DD196" w14:textId="4C66F066" w:rsidR="00CA4A04" w:rsidRPr="005B49E3" w:rsidRDefault="00DD40B5" w:rsidP="196FBC6C">
      <w:pPr>
        <w:widowControl w:val="0"/>
        <w:pBdr>
          <w:top w:val="nil"/>
          <w:left w:val="nil"/>
          <w:bottom w:val="nil"/>
          <w:right w:val="nil"/>
          <w:between w:val="nil"/>
        </w:pBdr>
        <w:jc w:val="both"/>
        <w:rPr>
          <w:rFonts w:eastAsia="Arial" w:cs="Arial"/>
        </w:rPr>
      </w:pPr>
      <w:r w:rsidRPr="005B49E3">
        <w:rPr>
          <w:rFonts w:eastAsia="Arial" w:cs="Arial"/>
        </w:rPr>
        <w:t>O GMC instrui</w:t>
      </w:r>
      <w:r w:rsidR="615EB404" w:rsidRPr="005B49E3">
        <w:rPr>
          <w:rFonts w:eastAsia="Arial" w:cs="Arial"/>
        </w:rPr>
        <w:t>u</w:t>
      </w:r>
      <w:r w:rsidRPr="005B49E3">
        <w:rPr>
          <w:rFonts w:eastAsia="Arial" w:cs="Arial"/>
        </w:rPr>
        <w:t xml:space="preserve"> o SGT </w:t>
      </w:r>
      <w:r w:rsidR="00063135" w:rsidRPr="005B49E3">
        <w:rPr>
          <w:rFonts w:eastAsia="Arial" w:cs="Arial"/>
        </w:rPr>
        <w:t>N°</w:t>
      </w:r>
      <w:r w:rsidRPr="005B49E3">
        <w:rPr>
          <w:rFonts w:eastAsia="Arial" w:cs="Arial"/>
        </w:rPr>
        <w:t xml:space="preserve"> 7 a trabalhar na proposta de um trabalho intersetorial e </w:t>
      </w:r>
      <w:r w:rsidR="32C0A331" w:rsidRPr="005B49E3">
        <w:rPr>
          <w:rFonts w:eastAsia="Arial" w:cs="Arial"/>
        </w:rPr>
        <w:t>elevar suas conclusões ao GMC</w:t>
      </w:r>
      <w:r w:rsidRPr="005B49E3">
        <w:rPr>
          <w:rFonts w:eastAsia="Arial" w:cs="Arial"/>
        </w:rPr>
        <w:t xml:space="preserve"> antes do final de novembro para sua eventual aprovação </w:t>
      </w:r>
      <w:r w:rsidR="6803925A" w:rsidRPr="005B49E3">
        <w:rPr>
          <w:rFonts w:eastAsia="Arial" w:cs="Arial"/>
        </w:rPr>
        <w:t>n</w:t>
      </w:r>
      <w:r w:rsidRPr="005B49E3">
        <w:rPr>
          <w:rFonts w:eastAsia="Arial" w:cs="Arial"/>
        </w:rPr>
        <w:t>o</w:t>
      </w:r>
      <w:r w:rsidR="7FD73278" w:rsidRPr="005B49E3">
        <w:rPr>
          <w:rFonts w:eastAsia="Arial" w:cs="Arial"/>
        </w:rPr>
        <w:t xml:space="preserve"> presente</w:t>
      </w:r>
      <w:r w:rsidR="006C04B5" w:rsidRPr="005B49E3">
        <w:rPr>
          <w:rFonts w:eastAsia="Arial" w:cs="Arial"/>
        </w:rPr>
        <w:t xml:space="preserve"> semestre, tendo em vista o mencionado no parágrafo anterior.</w:t>
      </w:r>
      <w:r w:rsidRPr="005B49E3">
        <w:t xml:space="preserve"> </w:t>
      </w:r>
    </w:p>
    <w:p w14:paraId="6D768AE7" w14:textId="77777777" w:rsidR="006C56A3" w:rsidRPr="005B49E3" w:rsidRDefault="006C56A3" w:rsidP="006C56A3">
      <w:pPr>
        <w:widowControl w:val="0"/>
        <w:pBdr>
          <w:top w:val="nil"/>
          <w:left w:val="nil"/>
          <w:bottom w:val="nil"/>
          <w:right w:val="nil"/>
          <w:between w:val="nil"/>
        </w:pBdr>
        <w:jc w:val="both"/>
        <w:rPr>
          <w:rFonts w:eastAsia="Arial" w:cs="Arial"/>
          <w:szCs w:val="24"/>
        </w:rPr>
      </w:pPr>
    </w:p>
    <w:p w14:paraId="77BBB075" w14:textId="77777777" w:rsidR="006C56A3" w:rsidRPr="005B49E3" w:rsidRDefault="006C56A3" w:rsidP="006C56A3">
      <w:pPr>
        <w:widowControl w:val="0"/>
        <w:pBdr>
          <w:top w:val="nil"/>
          <w:left w:val="nil"/>
          <w:bottom w:val="nil"/>
          <w:right w:val="nil"/>
          <w:between w:val="nil"/>
        </w:pBdr>
        <w:jc w:val="both"/>
        <w:rPr>
          <w:rFonts w:eastAsia="Arial" w:cs="Arial"/>
          <w:szCs w:val="24"/>
        </w:rPr>
      </w:pPr>
      <w:r w:rsidRPr="005B49E3">
        <w:t>O tema continua na agenda.</w:t>
      </w:r>
    </w:p>
    <w:p w14:paraId="766D721C" w14:textId="77777777" w:rsidR="006C56A3" w:rsidRPr="005B49E3" w:rsidRDefault="006C56A3" w:rsidP="006C56A3">
      <w:pPr>
        <w:pBdr>
          <w:top w:val="nil"/>
          <w:left w:val="nil"/>
          <w:bottom w:val="nil"/>
          <w:right w:val="nil"/>
          <w:between w:val="nil"/>
        </w:pBdr>
        <w:jc w:val="both"/>
        <w:rPr>
          <w:rFonts w:eastAsia="Arial" w:cs="Arial"/>
          <w:b/>
          <w:szCs w:val="24"/>
        </w:rPr>
      </w:pPr>
    </w:p>
    <w:p w14:paraId="1D5898BC" w14:textId="77777777" w:rsidR="006C56A3" w:rsidRPr="005B49E3" w:rsidRDefault="006C56A3" w:rsidP="00EC49FC">
      <w:pPr>
        <w:widowControl w:val="0"/>
        <w:pBdr>
          <w:top w:val="nil"/>
          <w:left w:val="nil"/>
          <w:bottom w:val="nil"/>
          <w:right w:val="nil"/>
          <w:between w:val="nil"/>
        </w:pBdr>
        <w:jc w:val="both"/>
        <w:rPr>
          <w:rFonts w:eastAsia="Arial" w:cs="Arial"/>
          <w:b/>
          <w:szCs w:val="24"/>
        </w:rPr>
      </w:pPr>
    </w:p>
    <w:p w14:paraId="5375588B" w14:textId="21A40897" w:rsidR="00EC49FC" w:rsidRPr="005B49E3" w:rsidRDefault="000E0407" w:rsidP="005B49E3">
      <w:pPr>
        <w:widowControl w:val="0"/>
        <w:pBdr>
          <w:top w:val="nil"/>
          <w:left w:val="nil"/>
          <w:bottom w:val="nil"/>
          <w:right w:val="nil"/>
          <w:between w:val="nil"/>
        </w:pBdr>
        <w:ind w:left="567" w:hanging="567"/>
        <w:jc w:val="both"/>
        <w:rPr>
          <w:rFonts w:eastAsia="Arial" w:cs="Arial"/>
          <w:b/>
        </w:rPr>
      </w:pPr>
      <w:r w:rsidRPr="005B49E3">
        <w:rPr>
          <w:rFonts w:eastAsia="Arial" w:cs="Arial"/>
          <w:b/>
          <w:bCs/>
        </w:rPr>
        <w:t>5</w:t>
      </w:r>
      <w:r w:rsidR="006C04B5" w:rsidRPr="005B49E3">
        <w:rPr>
          <w:rFonts w:eastAsia="Arial" w:cs="Arial"/>
          <w:b/>
          <w:bCs/>
        </w:rPr>
        <w:t>.</w:t>
      </w:r>
      <w:r w:rsidR="1E5C1070" w:rsidRPr="005B49E3">
        <w:rPr>
          <w:rFonts w:eastAsia="Arial" w:cs="Arial"/>
          <w:b/>
          <w:bCs/>
        </w:rPr>
        <w:t xml:space="preserve"> </w:t>
      </w:r>
      <w:r w:rsidR="00EC49FC" w:rsidRPr="005B49E3">
        <w:rPr>
          <w:rFonts w:eastAsia="Arial" w:cs="Arial"/>
          <w:b/>
          <w:bCs/>
        </w:rPr>
        <w:t>DIÁLOGO COM A MESA DIRETORA DO PARLAMENTO DO MERCOSUL</w:t>
      </w:r>
    </w:p>
    <w:p w14:paraId="57D2B3D2" w14:textId="64FBBF7C" w:rsidR="00EC49FC" w:rsidRPr="005B49E3" w:rsidRDefault="00EC49FC" w:rsidP="196FBC6C">
      <w:pPr>
        <w:widowControl w:val="0"/>
        <w:pBdr>
          <w:top w:val="nil"/>
          <w:left w:val="nil"/>
          <w:bottom w:val="nil"/>
          <w:right w:val="nil"/>
          <w:between w:val="nil"/>
        </w:pBdr>
        <w:ind w:left="390"/>
        <w:jc w:val="both"/>
        <w:rPr>
          <w:rFonts w:eastAsia="Arial" w:cs="Arial"/>
          <w:b/>
          <w:bCs/>
        </w:rPr>
      </w:pPr>
    </w:p>
    <w:p w14:paraId="04978331" w14:textId="70674D40" w:rsidR="00195AC1" w:rsidRPr="005B49E3" w:rsidRDefault="759EA901" w:rsidP="196FBC6C">
      <w:pPr>
        <w:spacing w:line="259" w:lineRule="auto"/>
        <w:jc w:val="both"/>
        <w:rPr>
          <w:rFonts w:eastAsia="Arial" w:cs="Arial"/>
          <w:szCs w:val="24"/>
        </w:rPr>
      </w:pPr>
      <w:r w:rsidRPr="005B49E3">
        <w:rPr>
          <w:rFonts w:eastAsia="Arial" w:cs="Arial"/>
          <w:szCs w:val="24"/>
        </w:rPr>
        <w:t xml:space="preserve">Por convite da PPTB, foi realizada </w:t>
      </w:r>
      <w:r w:rsidR="006C04B5" w:rsidRPr="005B49E3">
        <w:rPr>
          <w:rFonts w:eastAsia="Arial" w:cs="Arial"/>
          <w:szCs w:val="24"/>
        </w:rPr>
        <w:t xml:space="preserve">a </w:t>
      </w:r>
      <w:r w:rsidRPr="005B49E3">
        <w:rPr>
          <w:rFonts w:eastAsia="Arial" w:cs="Arial"/>
          <w:szCs w:val="24"/>
        </w:rPr>
        <w:t xml:space="preserve">sessão de diálogo entre os Coordenadores Nacionais e a Mesa </w:t>
      </w:r>
      <w:r w:rsidRPr="005B49E3">
        <w:rPr>
          <w:rFonts w:eastAsia="Arial" w:cs="Arial"/>
        </w:rPr>
        <w:t>Diretora</w:t>
      </w:r>
      <w:r w:rsidRPr="005B49E3">
        <w:rPr>
          <w:rFonts w:eastAsia="Arial" w:cs="Arial"/>
          <w:szCs w:val="24"/>
        </w:rPr>
        <w:t xml:space="preserve"> do Parlamento do MERCOSUL</w:t>
      </w:r>
      <w:r w:rsidR="004E7D66" w:rsidRPr="005B49E3">
        <w:rPr>
          <w:rFonts w:eastAsia="Arial" w:cs="Arial"/>
          <w:szCs w:val="24"/>
        </w:rPr>
        <w:t xml:space="preserve"> (PARLASUL)</w:t>
      </w:r>
      <w:r w:rsidRPr="005B49E3">
        <w:rPr>
          <w:rFonts w:eastAsia="Arial" w:cs="Arial"/>
          <w:szCs w:val="24"/>
        </w:rPr>
        <w:t xml:space="preserve">, incluindo a participação do Representante Permanente do Brasil junto ao MERCOSUL. A PPTB ressaltou o caráter particular do PARLASUL como representação democrática direta no contexto do processo de integração regional. Sublinhou a importância de se </w:t>
      </w:r>
      <w:r w:rsidR="004E7D66" w:rsidRPr="005B49E3">
        <w:rPr>
          <w:rFonts w:eastAsia="Arial" w:cs="Arial"/>
          <w:szCs w:val="24"/>
        </w:rPr>
        <w:t>aprimorar</w:t>
      </w:r>
      <w:r w:rsidRPr="005B49E3">
        <w:rPr>
          <w:rFonts w:eastAsia="Arial" w:cs="Arial"/>
          <w:szCs w:val="24"/>
        </w:rPr>
        <w:t xml:space="preserve"> </w:t>
      </w:r>
      <w:r w:rsidR="004E7D66" w:rsidRPr="005B49E3">
        <w:rPr>
          <w:rFonts w:eastAsia="Arial" w:cs="Arial"/>
          <w:szCs w:val="24"/>
        </w:rPr>
        <w:t>a</w:t>
      </w:r>
      <w:r w:rsidRPr="005B49E3">
        <w:rPr>
          <w:rFonts w:eastAsia="Arial" w:cs="Arial"/>
          <w:szCs w:val="24"/>
        </w:rPr>
        <w:t xml:space="preserve"> interação entre os órgãos decisórios do MERCOSUL e o PARLASUL e o potencial de um diálogo mais regular e estruturado, em particular no que se refere à ratificação de acordos. Notou também o papel que a Comissão de Representantes Permanentes</w:t>
      </w:r>
      <w:r w:rsidR="004E7D66" w:rsidRPr="005B49E3">
        <w:rPr>
          <w:rFonts w:eastAsia="Arial" w:cs="Arial"/>
          <w:szCs w:val="24"/>
        </w:rPr>
        <w:t xml:space="preserve"> do MERCOSUL (CRPM)</w:t>
      </w:r>
      <w:r w:rsidRPr="005B49E3">
        <w:rPr>
          <w:rFonts w:eastAsia="Arial" w:cs="Arial"/>
          <w:szCs w:val="24"/>
        </w:rPr>
        <w:t xml:space="preserve"> pode desempenhar nessa interação, dada a frequência com que o órgão se reúne e o fato de estar baseado em Montevidéu, cidade onde está sediado o PARLASUL. Ademais, avaliou que o Foro de Consulta e Concertação Política (FCCP) igualmente pode avançar o diálogo com o PARLASUL, com destaque para as atividades do Observatório da Democracia e a interação com os Estados Associados.</w:t>
      </w:r>
      <w:r w:rsidR="00CD678B" w:rsidRPr="005B49E3">
        <w:rPr>
          <w:rFonts w:eastAsia="Arial" w:cs="Arial"/>
          <w:szCs w:val="24"/>
        </w:rPr>
        <w:t xml:space="preserve"> </w:t>
      </w:r>
    </w:p>
    <w:p w14:paraId="6A7011AA" w14:textId="78BDE5A3" w:rsidR="00195AC1" w:rsidRPr="005B49E3" w:rsidRDefault="00195AC1" w:rsidP="196FBC6C">
      <w:pPr>
        <w:spacing w:line="259" w:lineRule="auto"/>
        <w:jc w:val="both"/>
        <w:rPr>
          <w:rFonts w:eastAsia="Arial" w:cs="Arial"/>
          <w:szCs w:val="24"/>
        </w:rPr>
      </w:pPr>
    </w:p>
    <w:p w14:paraId="64A96B19" w14:textId="7D5E294A" w:rsidR="00195AC1" w:rsidRPr="005B49E3" w:rsidRDefault="759EA901" w:rsidP="196FBC6C">
      <w:pPr>
        <w:spacing w:line="259" w:lineRule="auto"/>
        <w:jc w:val="both"/>
        <w:rPr>
          <w:rFonts w:eastAsia="Arial" w:cs="Arial"/>
          <w:szCs w:val="24"/>
        </w:rPr>
      </w:pPr>
      <w:r w:rsidRPr="005B49E3">
        <w:rPr>
          <w:rFonts w:eastAsia="Arial" w:cs="Arial"/>
          <w:szCs w:val="24"/>
        </w:rPr>
        <w:t>Os integrantes da Mesa Diretora</w:t>
      </w:r>
      <w:r w:rsidR="004E7D66" w:rsidRPr="005B49E3">
        <w:rPr>
          <w:rFonts w:eastAsia="Arial" w:cs="Arial"/>
          <w:szCs w:val="24"/>
        </w:rPr>
        <w:t xml:space="preserve"> do PARLASUL</w:t>
      </w:r>
      <w:r w:rsidRPr="005B49E3">
        <w:rPr>
          <w:rFonts w:eastAsia="Arial" w:cs="Arial"/>
          <w:szCs w:val="24"/>
        </w:rPr>
        <w:t xml:space="preserve"> agradeceram a oportunidade de conversar com o GMC e ressaltaram a importância de se contar com diálogo regular e estruturado entre o PARLASUL e as instâncias do MERCOSUL, incluindo com a CRPM e com o FCCP. Ressaltaram os temas de cidadania, incluindo o Estatuto da Cidadania, e as atividades do Observatório da Democracia </w:t>
      </w:r>
      <w:r w:rsidRPr="005B49E3">
        <w:rPr>
          <w:rFonts w:eastAsia="Arial" w:cs="Arial"/>
        </w:rPr>
        <w:t>como</w:t>
      </w:r>
      <w:r w:rsidRPr="005B49E3">
        <w:rPr>
          <w:rFonts w:eastAsia="Arial" w:cs="Arial"/>
          <w:szCs w:val="24"/>
        </w:rPr>
        <w:t xml:space="preserve"> uma instância em prol das instituições e dos valores democráticos na região.</w:t>
      </w:r>
      <w:r w:rsidR="413A8C4C" w:rsidRPr="005B49E3">
        <w:rPr>
          <w:rFonts w:eastAsia="Arial" w:cs="Arial"/>
          <w:szCs w:val="24"/>
        </w:rPr>
        <w:t xml:space="preserve"> </w:t>
      </w:r>
      <w:r w:rsidRPr="005B49E3">
        <w:rPr>
          <w:rFonts w:eastAsia="Arial" w:cs="Arial"/>
          <w:szCs w:val="24"/>
        </w:rPr>
        <w:t>Avaliaram que o PARLASUL pode apoiar os órgãos decisórios no contexto de negociações comerciais externas. Destacaram, por fim, a importância de se reconhecer e dar continuidade a iniciativas de êxito do MERCOSUL, em particular o FOCEM, assim como de estimular o comércio intrarregional, inclusive por meio do aprimoramento e de maior harmonização normativa</w:t>
      </w:r>
      <w:r w:rsidR="004E7D66" w:rsidRPr="005B49E3">
        <w:rPr>
          <w:rFonts w:eastAsia="Arial" w:cs="Arial"/>
          <w:szCs w:val="24"/>
        </w:rPr>
        <w:t>.</w:t>
      </w:r>
      <w:r w:rsidRPr="005B49E3">
        <w:rPr>
          <w:rFonts w:eastAsia="Arial" w:cs="Arial"/>
          <w:szCs w:val="24"/>
        </w:rPr>
        <w:t xml:space="preserve"> </w:t>
      </w:r>
    </w:p>
    <w:p w14:paraId="2AABD3FD" w14:textId="7BECF318" w:rsidR="00195AC1" w:rsidRPr="005B49E3" w:rsidRDefault="00195AC1" w:rsidP="196FBC6C">
      <w:pPr>
        <w:spacing w:line="259" w:lineRule="auto"/>
        <w:jc w:val="both"/>
        <w:rPr>
          <w:rFonts w:eastAsia="Arial" w:cs="Arial"/>
          <w:szCs w:val="24"/>
        </w:rPr>
      </w:pPr>
    </w:p>
    <w:p w14:paraId="116F77F7" w14:textId="56922342" w:rsidR="00195AC1" w:rsidRPr="005B49E3" w:rsidRDefault="5120D129" w:rsidP="000E0407">
      <w:pPr>
        <w:widowControl w:val="0"/>
        <w:jc w:val="both"/>
        <w:rPr>
          <w:rFonts w:eastAsia="Arial" w:cs="Arial"/>
          <w:szCs w:val="24"/>
        </w:rPr>
      </w:pPr>
      <w:r w:rsidRPr="005B49E3">
        <w:rPr>
          <w:rFonts w:eastAsia="Arial" w:cs="Arial"/>
          <w:szCs w:val="24"/>
        </w:rPr>
        <w:t>O GMC</w:t>
      </w:r>
      <w:r w:rsidR="759EA901" w:rsidRPr="005B49E3">
        <w:rPr>
          <w:rFonts w:eastAsia="Arial" w:cs="Arial"/>
          <w:szCs w:val="24"/>
        </w:rPr>
        <w:t xml:space="preserve"> agradece</w:t>
      </w:r>
      <w:r w:rsidR="407C0E52" w:rsidRPr="005B49E3">
        <w:rPr>
          <w:rFonts w:eastAsia="Arial" w:cs="Arial"/>
          <w:szCs w:val="24"/>
        </w:rPr>
        <w:t>u</w:t>
      </w:r>
      <w:r w:rsidR="759EA901" w:rsidRPr="005B49E3">
        <w:rPr>
          <w:rFonts w:eastAsia="Arial" w:cs="Arial"/>
          <w:szCs w:val="24"/>
        </w:rPr>
        <w:t xml:space="preserve"> à Mesa Diretora por sua participação e coincidi</w:t>
      </w:r>
      <w:r w:rsidR="2E2A1EB7" w:rsidRPr="005B49E3">
        <w:rPr>
          <w:rFonts w:eastAsia="Arial" w:cs="Arial"/>
          <w:szCs w:val="24"/>
        </w:rPr>
        <w:t>u</w:t>
      </w:r>
      <w:r w:rsidR="759EA901" w:rsidRPr="005B49E3">
        <w:rPr>
          <w:rFonts w:eastAsia="Arial" w:cs="Arial"/>
          <w:szCs w:val="24"/>
        </w:rPr>
        <w:t xml:space="preserve"> na avaliação de </w:t>
      </w:r>
      <w:r w:rsidR="759EA901" w:rsidRPr="005B49E3">
        <w:rPr>
          <w:rFonts w:eastAsia="Arial" w:cs="Arial"/>
          <w:szCs w:val="24"/>
        </w:rPr>
        <w:lastRenderedPageBreak/>
        <w:t xml:space="preserve">que </w:t>
      </w:r>
      <w:r w:rsidR="00CD678B" w:rsidRPr="005B49E3">
        <w:rPr>
          <w:rFonts w:eastAsia="Arial" w:cs="Arial"/>
          <w:szCs w:val="24"/>
        </w:rPr>
        <w:t xml:space="preserve">o </w:t>
      </w:r>
      <w:r w:rsidR="759EA901" w:rsidRPr="005B49E3">
        <w:rPr>
          <w:rFonts w:eastAsia="Arial" w:cs="Arial"/>
          <w:szCs w:val="24"/>
        </w:rPr>
        <w:t>diálogo regular e estruturado com o PARLASUL</w:t>
      </w:r>
      <w:r w:rsidR="00CD678B" w:rsidRPr="005B49E3">
        <w:rPr>
          <w:rFonts w:eastAsia="Arial" w:cs="Arial"/>
          <w:szCs w:val="24"/>
        </w:rPr>
        <w:t>, junto a dif</w:t>
      </w:r>
      <w:r w:rsidR="0082119E" w:rsidRPr="005B49E3">
        <w:rPr>
          <w:rFonts w:eastAsia="Arial" w:cs="Arial"/>
          <w:szCs w:val="24"/>
        </w:rPr>
        <w:t>erentes instâncias do MERCOSUL,</w:t>
      </w:r>
      <w:r w:rsidR="759EA901" w:rsidRPr="005B49E3">
        <w:rPr>
          <w:rFonts w:eastAsia="Arial" w:cs="Arial"/>
          <w:szCs w:val="24"/>
        </w:rPr>
        <w:t xml:space="preserve"> poderá contribuir positivamente em diversos temas, incluindo a ratificação de acordos, a apresentação de resultados dos foros do bloco e a divulgação de projetos financiados pelo FOCEM. </w:t>
      </w:r>
    </w:p>
    <w:p w14:paraId="7CD030AF" w14:textId="6C2AC9D8" w:rsidR="00CD678B" w:rsidRPr="005B49E3" w:rsidRDefault="00CD678B" w:rsidP="00CD678B">
      <w:pPr>
        <w:widowControl w:val="0"/>
        <w:ind w:firstLine="708"/>
        <w:jc w:val="both"/>
        <w:rPr>
          <w:rFonts w:eastAsia="Arial" w:cs="Arial"/>
          <w:szCs w:val="24"/>
        </w:rPr>
      </w:pPr>
    </w:p>
    <w:p w14:paraId="77CCC6D4" w14:textId="77777777" w:rsidR="00F16894" w:rsidRPr="005B49E3" w:rsidRDefault="00F16894" w:rsidP="00F16894">
      <w:pPr>
        <w:widowControl w:val="0"/>
        <w:pBdr>
          <w:top w:val="nil"/>
          <w:left w:val="nil"/>
          <w:bottom w:val="nil"/>
          <w:right w:val="nil"/>
          <w:between w:val="nil"/>
        </w:pBdr>
        <w:jc w:val="both"/>
        <w:rPr>
          <w:rFonts w:eastAsia="Arial" w:cs="Arial"/>
          <w:bCs/>
          <w:szCs w:val="24"/>
        </w:rPr>
      </w:pPr>
    </w:p>
    <w:p w14:paraId="3B8FE165" w14:textId="29324F76" w:rsidR="004D4CEF" w:rsidRPr="005B49E3" w:rsidRDefault="000E0407" w:rsidP="51A1819C">
      <w:pPr>
        <w:widowControl w:val="0"/>
        <w:pBdr>
          <w:top w:val="nil"/>
          <w:left w:val="nil"/>
          <w:bottom w:val="nil"/>
          <w:right w:val="nil"/>
          <w:between w:val="nil"/>
        </w:pBdr>
        <w:jc w:val="both"/>
        <w:rPr>
          <w:rFonts w:eastAsia="Arial" w:cs="Arial"/>
          <w:b/>
        </w:rPr>
      </w:pPr>
      <w:r w:rsidRPr="005B49E3">
        <w:rPr>
          <w:rFonts w:cs="Arial"/>
          <w:b/>
          <w:bCs/>
        </w:rPr>
        <w:t>6</w:t>
      </w:r>
      <w:r w:rsidR="004514C0" w:rsidRPr="005B49E3">
        <w:rPr>
          <w:rFonts w:cs="Arial"/>
          <w:b/>
          <w:bCs/>
        </w:rPr>
        <w:t>.</w:t>
      </w:r>
      <w:r w:rsidR="001C0B09" w:rsidRPr="005B49E3">
        <w:rPr>
          <w:rFonts w:cs="Arial"/>
          <w:b/>
          <w:bCs/>
        </w:rPr>
        <w:t xml:space="preserve"> </w:t>
      </w:r>
      <w:r w:rsidR="004D4CEF" w:rsidRPr="005B49E3">
        <w:rPr>
          <w:rFonts w:cs="Arial"/>
          <w:b/>
          <w:bCs/>
        </w:rPr>
        <w:t>TEMAS INSTITUCIONAIS</w:t>
      </w:r>
    </w:p>
    <w:p w14:paraId="19C6AC45" w14:textId="77777777" w:rsidR="004D4CEF" w:rsidRPr="005B49E3" w:rsidRDefault="004D4CEF" w:rsidP="004D4CEF">
      <w:pPr>
        <w:widowControl w:val="0"/>
        <w:pBdr>
          <w:top w:val="nil"/>
          <w:left w:val="nil"/>
          <w:bottom w:val="nil"/>
          <w:right w:val="nil"/>
          <w:between w:val="nil"/>
        </w:pBdr>
        <w:jc w:val="both"/>
        <w:rPr>
          <w:rFonts w:eastAsia="Arial" w:cs="Arial"/>
          <w:b/>
          <w:szCs w:val="24"/>
        </w:rPr>
      </w:pPr>
    </w:p>
    <w:p w14:paraId="102D0B75" w14:textId="610E23B5" w:rsidR="00EC49FC" w:rsidRPr="005B49E3" w:rsidRDefault="000E0407" w:rsidP="005B49E3">
      <w:pPr>
        <w:widowControl w:val="0"/>
        <w:pBdr>
          <w:top w:val="nil"/>
          <w:left w:val="nil"/>
          <w:bottom w:val="nil"/>
          <w:right w:val="nil"/>
          <w:between w:val="nil"/>
        </w:pBdr>
        <w:ind w:left="1134" w:hanging="567"/>
        <w:jc w:val="both"/>
        <w:rPr>
          <w:rFonts w:eastAsia="Arial" w:cs="Arial"/>
          <w:b/>
        </w:rPr>
      </w:pPr>
      <w:r w:rsidRPr="005B49E3">
        <w:rPr>
          <w:rFonts w:eastAsia="Arial" w:cs="Arial"/>
          <w:b/>
        </w:rPr>
        <w:t>6.</w:t>
      </w:r>
      <w:r w:rsidR="00EC49FC" w:rsidRPr="005B49E3">
        <w:rPr>
          <w:rFonts w:eastAsia="Arial" w:cs="Arial"/>
          <w:b/>
        </w:rPr>
        <w:t>1. Aprimoramento Institucional do MERCOSUL</w:t>
      </w:r>
    </w:p>
    <w:p w14:paraId="2B1D3630" w14:textId="0346668A" w:rsidR="00EC49FC" w:rsidRPr="005B49E3" w:rsidRDefault="00EC49FC" w:rsidP="00EC49FC">
      <w:pPr>
        <w:widowControl w:val="0"/>
        <w:pBdr>
          <w:top w:val="nil"/>
          <w:left w:val="nil"/>
          <w:bottom w:val="nil"/>
          <w:right w:val="nil"/>
          <w:between w:val="nil"/>
        </w:pBdr>
        <w:jc w:val="both"/>
        <w:rPr>
          <w:rFonts w:eastAsia="Arial" w:cs="Arial"/>
          <w:b/>
          <w:szCs w:val="24"/>
        </w:rPr>
      </w:pPr>
    </w:p>
    <w:p w14:paraId="727AAFE8" w14:textId="2145E93A" w:rsidR="008F58CB" w:rsidRPr="005B49E3" w:rsidRDefault="236158C6" w:rsidP="196FBC6C">
      <w:pPr>
        <w:widowControl w:val="0"/>
        <w:jc w:val="both"/>
        <w:rPr>
          <w:rFonts w:eastAsia="Arial" w:cs="Arial"/>
          <w:szCs w:val="24"/>
        </w:rPr>
      </w:pPr>
      <w:r w:rsidRPr="005B49E3">
        <w:rPr>
          <w:rFonts w:eastAsia="Arial" w:cs="Arial"/>
          <w:szCs w:val="24"/>
        </w:rPr>
        <w:t xml:space="preserve">A PPTB apresentou propostas para revisão da Decisão CMC </w:t>
      </w:r>
      <w:r w:rsidR="0082119E" w:rsidRPr="005B49E3">
        <w:rPr>
          <w:rFonts w:eastAsia="Arial" w:cs="Arial"/>
          <w:szCs w:val="24"/>
        </w:rPr>
        <w:t>N</w:t>
      </w:r>
      <w:r w:rsidR="0082119E" w:rsidRPr="005B49E3">
        <w:rPr>
          <w:rFonts w:cs="Arial"/>
          <w:szCs w:val="24"/>
        </w:rPr>
        <w:t>°</w:t>
      </w:r>
      <w:r w:rsidRPr="005B49E3">
        <w:rPr>
          <w:rFonts w:eastAsia="Arial" w:cs="Arial"/>
          <w:szCs w:val="24"/>
        </w:rPr>
        <w:t xml:space="preserve">15/15, com o objetivo de fortalecer as capacidades da Secretaria do MERCOSUL e dos institutos. Entre os elementos abordados, propõe-se </w:t>
      </w:r>
      <w:r w:rsidR="00AC4214" w:rsidRPr="005B49E3">
        <w:rPr>
          <w:rFonts w:eastAsia="Arial" w:cs="Arial"/>
          <w:szCs w:val="24"/>
        </w:rPr>
        <w:t>ampliação do quadro de funcionários</w:t>
      </w:r>
      <w:r w:rsidRPr="005B49E3">
        <w:rPr>
          <w:rFonts w:eastAsia="Arial" w:cs="Arial"/>
          <w:szCs w:val="24"/>
        </w:rPr>
        <w:t xml:space="preserve"> na SM e nos institutos, reajuste</w:t>
      </w:r>
      <w:r w:rsidR="00AC4214" w:rsidRPr="005B49E3">
        <w:rPr>
          <w:rFonts w:eastAsia="Arial" w:cs="Arial"/>
          <w:szCs w:val="24"/>
        </w:rPr>
        <w:t>s salariais</w:t>
      </w:r>
      <w:r w:rsidRPr="005B49E3">
        <w:rPr>
          <w:rFonts w:eastAsia="Arial" w:cs="Arial"/>
          <w:szCs w:val="24"/>
        </w:rPr>
        <w:t>, recriação do cargo de Coordenador na SM</w:t>
      </w:r>
      <w:r w:rsidR="00AC4214" w:rsidRPr="005B49E3">
        <w:rPr>
          <w:rFonts w:eastAsia="Arial" w:cs="Arial"/>
          <w:szCs w:val="24"/>
        </w:rPr>
        <w:t xml:space="preserve"> e ajustes no fundo previdenciário dos funcionários da SM</w:t>
      </w:r>
      <w:r w:rsidRPr="005B49E3">
        <w:rPr>
          <w:rFonts w:eastAsia="Arial" w:cs="Arial"/>
          <w:szCs w:val="24"/>
        </w:rPr>
        <w:t>. Reiterou que, no que se refere a contratações de funcionários, as propostas refletem a perspectiva de pagamento tempestivo das contribuições devidas pelo governo brasileiro a órgãos do MERCOSUL.</w:t>
      </w:r>
    </w:p>
    <w:p w14:paraId="55D7CECD" w14:textId="77777777" w:rsidR="00AC4214" w:rsidRPr="005B49E3" w:rsidRDefault="00AC4214" w:rsidP="196FBC6C">
      <w:pPr>
        <w:widowControl w:val="0"/>
        <w:jc w:val="both"/>
        <w:rPr>
          <w:rFonts w:eastAsia="Arial" w:cs="Arial"/>
          <w:szCs w:val="24"/>
        </w:rPr>
      </w:pPr>
    </w:p>
    <w:p w14:paraId="5F335ECF" w14:textId="606AD7AD" w:rsidR="00AC4214" w:rsidRPr="005B49E3" w:rsidRDefault="00AC4214" w:rsidP="196FBC6C">
      <w:pPr>
        <w:widowControl w:val="0"/>
        <w:jc w:val="both"/>
      </w:pPr>
      <w:r w:rsidRPr="005B49E3">
        <w:rPr>
          <w:rFonts w:eastAsia="Arial" w:cs="Arial"/>
          <w:szCs w:val="24"/>
        </w:rPr>
        <w:t>Em temas correlatos, a PPTB também informou sobre propostas apresentadas no GAIM com vistas à revisão do regime de contratações temporárias e da norma relativa a estágios acadêmicos.</w:t>
      </w:r>
    </w:p>
    <w:p w14:paraId="304CBE20" w14:textId="1BF0CD3F" w:rsidR="008F58CB" w:rsidRPr="005B49E3" w:rsidRDefault="236158C6" w:rsidP="196FBC6C">
      <w:pPr>
        <w:widowControl w:val="0"/>
        <w:jc w:val="both"/>
      </w:pPr>
      <w:r w:rsidRPr="005B49E3">
        <w:rPr>
          <w:rFonts w:eastAsia="Arial" w:cs="Arial"/>
          <w:szCs w:val="24"/>
        </w:rPr>
        <w:t xml:space="preserve"> </w:t>
      </w:r>
    </w:p>
    <w:p w14:paraId="7B687294" w14:textId="3AB41930" w:rsidR="008F58CB" w:rsidRPr="005B49E3" w:rsidRDefault="236158C6" w:rsidP="196FBC6C">
      <w:pPr>
        <w:widowControl w:val="0"/>
        <w:jc w:val="both"/>
      </w:pPr>
      <w:r w:rsidRPr="005B49E3">
        <w:rPr>
          <w:rFonts w:eastAsia="Arial" w:cs="Arial"/>
          <w:szCs w:val="24"/>
        </w:rPr>
        <w:t xml:space="preserve">As delegações agradeceram a PPTB pelas propostas e reiteraram o seu compromisso com o fortalecimento institucional do MERCOSUL. Observaram que propostas voltadas a contratações de funcionários deverão ser consideradas à luz das condições financeiras dos órgãos com orçamento próprio. </w:t>
      </w:r>
    </w:p>
    <w:p w14:paraId="3EB9779C" w14:textId="60802BD2" w:rsidR="008F58CB" w:rsidRPr="005B49E3" w:rsidRDefault="008F58CB" w:rsidP="196FBC6C">
      <w:pPr>
        <w:widowControl w:val="0"/>
        <w:jc w:val="both"/>
        <w:rPr>
          <w:rFonts w:eastAsia="Arial" w:cs="Arial"/>
          <w:szCs w:val="24"/>
        </w:rPr>
      </w:pPr>
    </w:p>
    <w:p w14:paraId="1767AF6A" w14:textId="72ADD954" w:rsidR="008F58CB" w:rsidRPr="005B49E3" w:rsidRDefault="236158C6" w:rsidP="196FBC6C">
      <w:pPr>
        <w:widowControl w:val="0"/>
        <w:jc w:val="both"/>
        <w:rPr>
          <w:rFonts w:eastAsia="Arial" w:cs="Arial"/>
          <w:szCs w:val="24"/>
        </w:rPr>
      </w:pPr>
      <w:r w:rsidRPr="005B49E3">
        <w:rPr>
          <w:rFonts w:eastAsia="Arial" w:cs="Arial"/>
          <w:szCs w:val="24"/>
        </w:rPr>
        <w:t>Nesse contexto, o GMC solici</w:t>
      </w:r>
      <w:r w:rsidR="29790BC8" w:rsidRPr="005B49E3">
        <w:rPr>
          <w:rFonts w:eastAsia="Arial" w:cs="Arial"/>
          <w:szCs w:val="24"/>
        </w:rPr>
        <w:t>tou</w:t>
      </w:r>
      <w:r w:rsidRPr="005B49E3">
        <w:rPr>
          <w:rFonts w:eastAsia="Arial" w:cs="Arial"/>
          <w:szCs w:val="24"/>
        </w:rPr>
        <w:t xml:space="preserve"> ao GAIM avali</w:t>
      </w:r>
      <w:r w:rsidR="1FE347DA" w:rsidRPr="005B49E3">
        <w:rPr>
          <w:rFonts w:eastAsia="Arial" w:cs="Arial"/>
          <w:szCs w:val="24"/>
        </w:rPr>
        <w:t>ar</w:t>
      </w:r>
      <w:r w:rsidRPr="005B49E3">
        <w:rPr>
          <w:rFonts w:eastAsia="Arial" w:cs="Arial"/>
          <w:szCs w:val="24"/>
        </w:rPr>
        <w:t xml:space="preserve"> o conjunto das propostas apresentadas, em particular no que se refere </w:t>
      </w:r>
      <w:r w:rsidR="4B327A59" w:rsidRPr="005B49E3">
        <w:rPr>
          <w:rFonts w:eastAsia="Arial" w:cs="Arial"/>
          <w:szCs w:val="24"/>
        </w:rPr>
        <w:t>à</w:t>
      </w:r>
      <w:r w:rsidRPr="005B49E3">
        <w:rPr>
          <w:rFonts w:eastAsia="Arial" w:cs="Arial"/>
          <w:szCs w:val="24"/>
        </w:rPr>
        <w:t xml:space="preserve">s alterações na Decisão CMC </w:t>
      </w:r>
      <w:r w:rsidR="0082119E" w:rsidRPr="005B49E3">
        <w:rPr>
          <w:rFonts w:eastAsia="Arial" w:cs="Arial"/>
          <w:szCs w:val="24"/>
        </w:rPr>
        <w:t>N</w:t>
      </w:r>
      <w:r w:rsidR="0082119E" w:rsidRPr="005B49E3">
        <w:rPr>
          <w:rFonts w:cs="Arial"/>
          <w:szCs w:val="24"/>
        </w:rPr>
        <w:t>°</w:t>
      </w:r>
      <w:r w:rsidRPr="005B49E3">
        <w:rPr>
          <w:rFonts w:eastAsia="Arial" w:cs="Arial"/>
          <w:szCs w:val="24"/>
        </w:rPr>
        <w:t>15/15, para consideração e encaminhamento</w:t>
      </w:r>
      <w:r w:rsidR="78A82A91" w:rsidRPr="005B49E3">
        <w:rPr>
          <w:rFonts w:eastAsia="Arial" w:cs="Arial"/>
          <w:szCs w:val="24"/>
        </w:rPr>
        <w:t>s</w:t>
      </w:r>
      <w:r w:rsidRPr="005B49E3">
        <w:rPr>
          <w:rFonts w:eastAsia="Arial" w:cs="Arial"/>
          <w:szCs w:val="24"/>
        </w:rPr>
        <w:t>, por parte do GMC, ainda durante a PPTB.</w:t>
      </w:r>
    </w:p>
    <w:p w14:paraId="323C86FA" w14:textId="77777777" w:rsidR="008F58CB" w:rsidRPr="005B49E3" w:rsidRDefault="008F58CB" w:rsidP="00EC49FC">
      <w:pPr>
        <w:widowControl w:val="0"/>
        <w:pBdr>
          <w:top w:val="nil"/>
          <w:left w:val="nil"/>
          <w:bottom w:val="nil"/>
          <w:right w:val="nil"/>
          <w:between w:val="nil"/>
        </w:pBdr>
        <w:jc w:val="both"/>
        <w:rPr>
          <w:rFonts w:eastAsia="Arial" w:cs="Arial"/>
          <w:b/>
          <w:szCs w:val="24"/>
        </w:rPr>
      </w:pPr>
    </w:p>
    <w:p w14:paraId="1AB48923" w14:textId="434AC79A" w:rsidR="00EC49FC" w:rsidRPr="005B49E3" w:rsidRDefault="000E0407" w:rsidP="005B49E3">
      <w:pPr>
        <w:widowControl w:val="0"/>
        <w:pBdr>
          <w:top w:val="nil"/>
          <w:left w:val="nil"/>
          <w:bottom w:val="nil"/>
          <w:right w:val="nil"/>
          <w:between w:val="nil"/>
        </w:pBdr>
        <w:tabs>
          <w:tab w:val="left" w:pos="1134"/>
        </w:tabs>
        <w:ind w:firstLine="567"/>
        <w:jc w:val="both"/>
        <w:rPr>
          <w:rFonts w:eastAsia="Arial" w:cs="Arial"/>
          <w:b/>
        </w:rPr>
      </w:pPr>
      <w:r w:rsidRPr="005B49E3">
        <w:rPr>
          <w:rFonts w:eastAsia="Arial" w:cs="Arial"/>
          <w:b/>
          <w:bCs/>
        </w:rPr>
        <w:t>6</w:t>
      </w:r>
      <w:r w:rsidR="00EC49FC" w:rsidRPr="005B49E3">
        <w:rPr>
          <w:rFonts w:eastAsia="Arial" w:cs="Arial"/>
          <w:b/>
        </w:rPr>
        <w:t>.2. Grupo de Adesão de Novos Estados Partes</w:t>
      </w:r>
      <w:r w:rsidR="00344E50" w:rsidRPr="005B49E3">
        <w:rPr>
          <w:rFonts w:eastAsia="Arial" w:cs="Arial"/>
          <w:b/>
        </w:rPr>
        <w:t xml:space="preserve"> </w:t>
      </w:r>
      <w:r w:rsidR="00EC49FC" w:rsidRPr="005B49E3">
        <w:rPr>
          <w:rFonts w:eastAsia="Arial" w:cs="Arial"/>
          <w:b/>
        </w:rPr>
        <w:t>(GANEP)</w:t>
      </w:r>
      <w:r w:rsidR="00344E50" w:rsidRPr="005B49E3">
        <w:rPr>
          <w:rFonts w:eastAsia="Arial" w:cs="Arial"/>
          <w:b/>
        </w:rPr>
        <w:t xml:space="preserve"> - Bolívia</w:t>
      </w:r>
    </w:p>
    <w:p w14:paraId="7F673998" w14:textId="77777777" w:rsidR="00A624F9" w:rsidRPr="005B49E3" w:rsidRDefault="00A624F9" w:rsidP="00EC49FC">
      <w:pPr>
        <w:widowControl w:val="0"/>
        <w:pBdr>
          <w:top w:val="nil"/>
          <w:left w:val="nil"/>
          <w:bottom w:val="nil"/>
          <w:right w:val="nil"/>
          <w:between w:val="nil"/>
        </w:pBdr>
        <w:ind w:firstLine="426"/>
        <w:jc w:val="both"/>
        <w:rPr>
          <w:rFonts w:eastAsia="Arial" w:cs="Arial"/>
          <w:b/>
          <w:szCs w:val="24"/>
        </w:rPr>
      </w:pPr>
    </w:p>
    <w:p w14:paraId="07A23132" w14:textId="5807A944" w:rsidR="00A624F9" w:rsidRPr="005B49E3" w:rsidRDefault="00A624F9" w:rsidP="00A624F9">
      <w:pPr>
        <w:tabs>
          <w:tab w:val="left" w:pos="1778"/>
        </w:tabs>
        <w:suppressAutoHyphens/>
        <w:jc w:val="both"/>
        <w:rPr>
          <w:rFonts w:cs="Arial"/>
          <w:szCs w:val="24"/>
        </w:rPr>
      </w:pPr>
      <w:r w:rsidRPr="005B49E3">
        <w:rPr>
          <w:rFonts w:cs="Arial"/>
          <w:szCs w:val="24"/>
        </w:rPr>
        <w:t xml:space="preserve">O GMC </w:t>
      </w:r>
      <w:r w:rsidR="0082119E" w:rsidRPr="005B49E3">
        <w:rPr>
          <w:rFonts w:cs="Arial"/>
          <w:szCs w:val="24"/>
        </w:rPr>
        <w:t>tomou nota dos resultados da I reunião o</w:t>
      </w:r>
      <w:r w:rsidRPr="005B49E3">
        <w:rPr>
          <w:rFonts w:cs="Arial"/>
          <w:szCs w:val="24"/>
        </w:rPr>
        <w:t>rdinária do GANEP, realizada no dia 29 de ma</w:t>
      </w:r>
      <w:r w:rsidR="0049759E" w:rsidRPr="005B49E3">
        <w:rPr>
          <w:rFonts w:cs="Arial"/>
          <w:szCs w:val="24"/>
        </w:rPr>
        <w:t>i</w:t>
      </w:r>
      <w:r w:rsidR="0082119E" w:rsidRPr="005B49E3">
        <w:rPr>
          <w:rFonts w:cs="Arial"/>
          <w:szCs w:val="24"/>
        </w:rPr>
        <w:t>o de 2023, pelo</w:t>
      </w:r>
      <w:r w:rsidRPr="005B49E3">
        <w:rPr>
          <w:rFonts w:cs="Arial"/>
          <w:szCs w:val="24"/>
        </w:rPr>
        <w:t xml:space="preserve"> sistema de videoconferência, em conformidade com a Resolução GMC </w:t>
      </w:r>
      <w:r w:rsidR="00063135" w:rsidRPr="005B49E3">
        <w:rPr>
          <w:rFonts w:cs="Arial"/>
          <w:szCs w:val="24"/>
        </w:rPr>
        <w:t>N°</w:t>
      </w:r>
      <w:r w:rsidRPr="005B49E3">
        <w:rPr>
          <w:rFonts w:cs="Arial"/>
          <w:szCs w:val="24"/>
        </w:rPr>
        <w:t xml:space="preserve"> 19/12. </w:t>
      </w:r>
    </w:p>
    <w:p w14:paraId="36F32F59" w14:textId="77777777" w:rsidR="00921E70" w:rsidRPr="005B49E3" w:rsidRDefault="00921E70" w:rsidP="00A624F9">
      <w:pPr>
        <w:tabs>
          <w:tab w:val="left" w:pos="1778"/>
        </w:tabs>
        <w:suppressAutoHyphens/>
        <w:jc w:val="both"/>
        <w:rPr>
          <w:rFonts w:cs="Arial"/>
          <w:szCs w:val="24"/>
        </w:rPr>
      </w:pPr>
    </w:p>
    <w:p w14:paraId="48058F34" w14:textId="2E9964EF" w:rsidR="00921E70" w:rsidRPr="005B49E3" w:rsidRDefault="00921E70" w:rsidP="196FBC6C">
      <w:pPr>
        <w:tabs>
          <w:tab w:val="left" w:pos="1778"/>
        </w:tabs>
        <w:suppressAutoHyphens/>
        <w:jc w:val="both"/>
        <w:rPr>
          <w:rFonts w:cs="Arial"/>
        </w:rPr>
      </w:pPr>
      <w:r w:rsidRPr="005B49E3">
        <w:rPr>
          <w:rFonts w:cs="Arial"/>
        </w:rPr>
        <w:t>A PPTB</w:t>
      </w:r>
      <w:r w:rsidR="00344E50" w:rsidRPr="005B49E3">
        <w:rPr>
          <w:rFonts w:cs="Arial"/>
        </w:rPr>
        <w:t xml:space="preserve"> comprometeu-se a continuar as atividades do GANEP.</w:t>
      </w:r>
      <w:r w:rsidRPr="005B49E3">
        <w:rPr>
          <w:rFonts w:cs="Arial"/>
        </w:rPr>
        <w:t xml:space="preserve"> </w:t>
      </w:r>
      <w:r w:rsidR="00344E50" w:rsidRPr="005B49E3">
        <w:rPr>
          <w:rFonts w:cs="Arial"/>
        </w:rPr>
        <w:t>I</w:t>
      </w:r>
      <w:r w:rsidRPr="005B49E3">
        <w:rPr>
          <w:rFonts w:cs="Arial"/>
        </w:rPr>
        <w:t xml:space="preserve">nformou </w:t>
      </w:r>
      <w:r w:rsidR="00C10CF4" w:rsidRPr="005B49E3">
        <w:rPr>
          <w:rFonts w:cs="Arial"/>
        </w:rPr>
        <w:t xml:space="preserve">a respeito da solicitação apresentada </w:t>
      </w:r>
      <w:r w:rsidRPr="005B49E3">
        <w:rPr>
          <w:rFonts w:cs="Arial"/>
        </w:rPr>
        <w:t>pela Bolívia</w:t>
      </w:r>
      <w:r w:rsidR="00C10CF4" w:rsidRPr="005B49E3">
        <w:rPr>
          <w:rFonts w:cs="Arial"/>
        </w:rPr>
        <w:t xml:space="preserve"> de receber </w:t>
      </w:r>
      <w:r w:rsidRPr="005B49E3">
        <w:rPr>
          <w:rFonts w:cs="Arial"/>
        </w:rPr>
        <w:t>um</w:t>
      </w:r>
      <w:r w:rsidR="1B1767F8" w:rsidRPr="005B49E3">
        <w:rPr>
          <w:rFonts w:cs="Arial"/>
        </w:rPr>
        <w:t>a</w:t>
      </w:r>
      <w:r w:rsidRPr="005B49E3">
        <w:rPr>
          <w:rFonts w:cs="Arial"/>
        </w:rPr>
        <w:t xml:space="preserve"> lista atualizad</w:t>
      </w:r>
      <w:r w:rsidR="013C51FD" w:rsidRPr="005B49E3">
        <w:rPr>
          <w:rFonts w:cs="Arial"/>
        </w:rPr>
        <w:t>a</w:t>
      </w:r>
      <w:r w:rsidRPr="005B49E3">
        <w:rPr>
          <w:rFonts w:cs="Arial"/>
        </w:rPr>
        <w:t xml:space="preserve"> das normas que necessitam ser incorporadas por este Estado</w:t>
      </w:r>
      <w:r w:rsidR="00344E50" w:rsidRPr="005B49E3">
        <w:rPr>
          <w:rFonts w:cs="Arial"/>
        </w:rPr>
        <w:t xml:space="preserve"> assim que entre em vigor o Protocolo de Adesão</w:t>
      </w:r>
      <w:r w:rsidRPr="005B49E3">
        <w:rPr>
          <w:rFonts w:cs="Arial"/>
        </w:rPr>
        <w:t xml:space="preserve">. </w:t>
      </w:r>
      <w:r w:rsidR="00344E50" w:rsidRPr="005B49E3">
        <w:rPr>
          <w:rFonts w:cs="Arial"/>
        </w:rPr>
        <w:t xml:space="preserve">Notou que a Bolívia também manifestou interesse de conhecer </w:t>
      </w:r>
      <w:r w:rsidR="00F36364" w:rsidRPr="005B49E3">
        <w:rPr>
          <w:rFonts w:cs="Arial"/>
        </w:rPr>
        <w:t xml:space="preserve">melhor </w:t>
      </w:r>
      <w:r w:rsidR="00344E50" w:rsidRPr="005B49E3">
        <w:rPr>
          <w:rFonts w:cs="Arial"/>
        </w:rPr>
        <w:t xml:space="preserve">as dinâmicas de trabalho </w:t>
      </w:r>
      <w:r w:rsidR="00F36364" w:rsidRPr="005B49E3">
        <w:rPr>
          <w:rFonts w:cs="Arial"/>
        </w:rPr>
        <w:t>nas</w:t>
      </w:r>
      <w:r w:rsidR="00344E50" w:rsidRPr="005B49E3">
        <w:rPr>
          <w:rFonts w:cs="Arial"/>
        </w:rPr>
        <w:t xml:space="preserve"> negociações externas do bloco.</w:t>
      </w:r>
    </w:p>
    <w:p w14:paraId="504C554B" w14:textId="77777777" w:rsidR="00921E70" w:rsidRPr="005B49E3" w:rsidRDefault="00921E70" w:rsidP="00A624F9">
      <w:pPr>
        <w:tabs>
          <w:tab w:val="left" w:pos="1778"/>
        </w:tabs>
        <w:suppressAutoHyphens/>
        <w:jc w:val="both"/>
        <w:rPr>
          <w:rFonts w:cs="Arial"/>
          <w:szCs w:val="24"/>
        </w:rPr>
      </w:pPr>
    </w:p>
    <w:p w14:paraId="5AB31597" w14:textId="7797548C" w:rsidR="00921E70" w:rsidRPr="005B49E3" w:rsidRDefault="00921E70" w:rsidP="196FBC6C">
      <w:pPr>
        <w:tabs>
          <w:tab w:val="left" w:pos="1778"/>
        </w:tabs>
        <w:suppressAutoHyphens/>
        <w:jc w:val="both"/>
        <w:rPr>
          <w:rFonts w:cs="Arial"/>
        </w:rPr>
      </w:pPr>
      <w:r w:rsidRPr="005B49E3">
        <w:rPr>
          <w:rFonts w:cs="Arial"/>
        </w:rPr>
        <w:t xml:space="preserve">O GMC instruiu </w:t>
      </w:r>
      <w:r w:rsidR="00C10CF4" w:rsidRPr="005B49E3">
        <w:rPr>
          <w:rFonts w:cs="Arial"/>
        </w:rPr>
        <w:t>a</w:t>
      </w:r>
      <w:r w:rsidRPr="005B49E3">
        <w:rPr>
          <w:rFonts w:cs="Arial"/>
        </w:rPr>
        <w:t xml:space="preserve"> SM a preparar a atualização </w:t>
      </w:r>
      <w:r w:rsidR="3A3EA1DD" w:rsidRPr="005B49E3">
        <w:rPr>
          <w:rFonts w:cs="Arial"/>
        </w:rPr>
        <w:t>da lista</w:t>
      </w:r>
      <w:r w:rsidRPr="005B49E3">
        <w:rPr>
          <w:rFonts w:cs="Arial"/>
        </w:rPr>
        <w:t xml:space="preserve"> de incorporação para sua apresentação no</w:t>
      </w:r>
      <w:r w:rsidR="1F8BB534" w:rsidRPr="005B49E3">
        <w:rPr>
          <w:rFonts w:eastAsia="Arial" w:cs="Arial"/>
          <w:szCs w:val="24"/>
        </w:rPr>
        <w:t xml:space="preserve"> Grupo de Incorporação Normativa do MERCOSUL (GIN), </w:t>
      </w:r>
      <w:r w:rsidR="00344E50" w:rsidRPr="005B49E3">
        <w:rPr>
          <w:rFonts w:cs="Arial"/>
        </w:rPr>
        <w:t>em</w:t>
      </w:r>
      <w:r w:rsidRPr="005B49E3">
        <w:rPr>
          <w:rFonts w:cs="Arial"/>
        </w:rPr>
        <w:t xml:space="preserve"> sua próxima reunião.</w:t>
      </w:r>
    </w:p>
    <w:p w14:paraId="4A03F58A" w14:textId="77777777" w:rsidR="008343C4" w:rsidRPr="005B49E3" w:rsidRDefault="008343C4" w:rsidP="00A624F9">
      <w:pPr>
        <w:tabs>
          <w:tab w:val="left" w:pos="1778"/>
        </w:tabs>
        <w:suppressAutoHyphens/>
        <w:jc w:val="both"/>
        <w:rPr>
          <w:rFonts w:cs="Arial"/>
          <w:szCs w:val="24"/>
        </w:rPr>
      </w:pPr>
    </w:p>
    <w:p w14:paraId="25583FD2" w14:textId="09EB19AB" w:rsidR="008343C4" w:rsidRPr="005B49E3" w:rsidRDefault="50CED48C" w:rsidP="196FBC6C">
      <w:pPr>
        <w:tabs>
          <w:tab w:val="left" w:pos="1778"/>
        </w:tabs>
        <w:suppressAutoHyphens/>
        <w:jc w:val="both"/>
        <w:rPr>
          <w:rFonts w:cs="Arial"/>
        </w:rPr>
      </w:pPr>
      <w:r w:rsidRPr="005B49E3">
        <w:rPr>
          <w:rFonts w:cs="Arial"/>
        </w:rPr>
        <w:t>Ademais,</w:t>
      </w:r>
      <w:r w:rsidR="1D5ADC8A" w:rsidRPr="005B49E3">
        <w:rPr>
          <w:rFonts w:cs="Arial"/>
        </w:rPr>
        <w:t xml:space="preserve"> instruiu a CCM </w:t>
      </w:r>
      <w:r w:rsidR="02DF9D74" w:rsidRPr="005B49E3">
        <w:rPr>
          <w:rFonts w:cs="Arial"/>
        </w:rPr>
        <w:t>que mantenha contato</w:t>
      </w:r>
      <w:r w:rsidR="1D5ADC8A" w:rsidRPr="005B49E3">
        <w:rPr>
          <w:rFonts w:cs="Arial"/>
        </w:rPr>
        <w:t xml:space="preserve"> com os coordenadores da Bolívia com respeito às Exceções da TEC</w:t>
      </w:r>
      <w:r w:rsidR="01D2B224" w:rsidRPr="005B49E3">
        <w:rPr>
          <w:rFonts w:cs="Arial"/>
        </w:rPr>
        <w:t xml:space="preserve"> e a temas afetos ao CT-1</w:t>
      </w:r>
      <w:r w:rsidR="1D5ADC8A" w:rsidRPr="005B49E3">
        <w:rPr>
          <w:rFonts w:cs="Arial"/>
        </w:rPr>
        <w:t>.</w:t>
      </w:r>
    </w:p>
    <w:p w14:paraId="6F3A37C2" w14:textId="77777777" w:rsidR="007A2673" w:rsidRPr="005B49E3" w:rsidRDefault="007A2673" w:rsidP="196FBC6C">
      <w:pPr>
        <w:widowControl w:val="0"/>
        <w:pBdr>
          <w:top w:val="nil"/>
          <w:left w:val="nil"/>
          <w:bottom w:val="nil"/>
          <w:right w:val="nil"/>
          <w:between w:val="nil"/>
        </w:pBdr>
        <w:jc w:val="both"/>
        <w:rPr>
          <w:rFonts w:eastAsia="Arial" w:cs="Arial"/>
          <w:b/>
          <w:bCs/>
        </w:rPr>
      </w:pPr>
    </w:p>
    <w:p w14:paraId="11A06D87" w14:textId="0A46FBB5" w:rsidR="00EC49FC" w:rsidRPr="005B49E3" w:rsidRDefault="000E0407" w:rsidP="005B49E3">
      <w:pPr>
        <w:widowControl w:val="0"/>
        <w:pBdr>
          <w:top w:val="nil"/>
          <w:left w:val="nil"/>
          <w:bottom w:val="nil"/>
          <w:right w:val="nil"/>
          <w:between w:val="nil"/>
        </w:pBdr>
        <w:tabs>
          <w:tab w:val="left" w:pos="1134"/>
        </w:tabs>
        <w:ind w:firstLine="567"/>
        <w:jc w:val="both"/>
        <w:rPr>
          <w:rFonts w:eastAsia="Arial" w:cs="Arial"/>
          <w:b/>
          <w:bCs/>
        </w:rPr>
      </w:pPr>
      <w:r w:rsidRPr="005B49E3">
        <w:rPr>
          <w:rFonts w:eastAsia="Arial" w:cs="Arial"/>
          <w:b/>
          <w:bCs/>
        </w:rPr>
        <w:t>6</w:t>
      </w:r>
      <w:r w:rsidR="59C74B19" w:rsidRPr="005B49E3">
        <w:rPr>
          <w:rFonts w:eastAsia="Arial" w:cs="Arial"/>
          <w:b/>
          <w:bCs/>
        </w:rPr>
        <w:t>.3. Articulação com os Estados Associados</w:t>
      </w:r>
    </w:p>
    <w:p w14:paraId="3A3FBF4D" w14:textId="77777777" w:rsidR="00A624F9" w:rsidRPr="005B49E3" w:rsidRDefault="00A624F9" w:rsidP="00EC49FC">
      <w:pPr>
        <w:widowControl w:val="0"/>
        <w:pBdr>
          <w:top w:val="nil"/>
          <w:left w:val="nil"/>
          <w:bottom w:val="nil"/>
          <w:right w:val="nil"/>
          <w:between w:val="nil"/>
        </w:pBdr>
        <w:ind w:firstLine="426"/>
        <w:jc w:val="both"/>
        <w:rPr>
          <w:rFonts w:eastAsia="Arial" w:cs="Arial"/>
          <w:b/>
          <w:szCs w:val="24"/>
        </w:rPr>
      </w:pPr>
    </w:p>
    <w:p w14:paraId="73059B8E" w14:textId="13683800" w:rsidR="00A624F9" w:rsidRPr="005B49E3" w:rsidRDefault="0B4C5D78" w:rsidP="196FBC6C">
      <w:pPr>
        <w:widowControl w:val="0"/>
        <w:jc w:val="both"/>
      </w:pPr>
      <w:r w:rsidRPr="005B49E3">
        <w:rPr>
          <w:rFonts w:eastAsia="Arial" w:cs="Arial"/>
          <w:szCs w:val="24"/>
        </w:rPr>
        <w:t xml:space="preserve">A PPTB apresentou propostas, em discussão no âmbito do GAIM, voltadas ao fortalecimento da participação dos Estados Associados nos institutos do MERCOSUL e nos foros especializados, em particular aqueles sob a supervisão do FCCP. Observou que a maior articulação com os Estados Associados corresponde ao mandato do Consenso de Brasília dos Presidentes sul-americanos, de maio de 2023, no sentido de aproveitar a abrangente institucionalidade do MERCOSUL para avançar na integração no contexto regional sul-americano em seu conjunto.  </w:t>
      </w:r>
    </w:p>
    <w:p w14:paraId="55E01E0F" w14:textId="19C41C36" w:rsidR="00A624F9" w:rsidRPr="005B49E3" w:rsidRDefault="0B4C5D78" w:rsidP="196FBC6C">
      <w:pPr>
        <w:widowControl w:val="0"/>
        <w:jc w:val="both"/>
      </w:pPr>
      <w:r w:rsidRPr="005B49E3">
        <w:rPr>
          <w:rFonts w:eastAsia="Arial" w:cs="Arial"/>
          <w:szCs w:val="24"/>
        </w:rPr>
        <w:t xml:space="preserve"> </w:t>
      </w:r>
    </w:p>
    <w:p w14:paraId="5D45810E" w14:textId="37D96D2B" w:rsidR="00C10CF4" w:rsidRPr="005B49E3" w:rsidRDefault="0B4C5D78" w:rsidP="196FBC6C">
      <w:pPr>
        <w:widowControl w:val="0"/>
        <w:pBdr>
          <w:top w:val="nil"/>
          <w:left w:val="nil"/>
          <w:bottom w:val="nil"/>
          <w:right w:val="nil"/>
          <w:between w:val="nil"/>
        </w:pBdr>
        <w:jc w:val="both"/>
        <w:rPr>
          <w:rFonts w:eastAsia="Arial" w:cs="Arial"/>
          <w:szCs w:val="24"/>
        </w:rPr>
      </w:pPr>
      <w:r w:rsidRPr="005B49E3">
        <w:rPr>
          <w:rFonts w:eastAsia="Arial" w:cs="Arial"/>
          <w:szCs w:val="24"/>
        </w:rPr>
        <w:t>As delegações ressaltaram a importância de se buscar formatos institucionais que permitam participação mais qualificada por parte dos Estados Associados</w:t>
      </w:r>
      <w:r w:rsidR="00C10CF4" w:rsidRPr="005B49E3">
        <w:rPr>
          <w:rFonts w:eastAsia="Arial" w:cs="Arial"/>
          <w:szCs w:val="24"/>
        </w:rPr>
        <w:t xml:space="preserve"> nos foros sob a supervisão do FCCP</w:t>
      </w:r>
      <w:r w:rsidRPr="005B49E3">
        <w:rPr>
          <w:rFonts w:eastAsia="Arial" w:cs="Arial"/>
          <w:szCs w:val="24"/>
        </w:rPr>
        <w:t xml:space="preserve">, evitando duplicação institucional. </w:t>
      </w:r>
      <w:r w:rsidR="00C10CF4" w:rsidRPr="005B49E3">
        <w:rPr>
          <w:rFonts w:eastAsia="Arial" w:cs="Arial"/>
          <w:szCs w:val="24"/>
        </w:rPr>
        <w:t>Notaram que estão em consultas internas e ressaltaram a necessidade de se coordenar junto ao FCCP.</w:t>
      </w:r>
    </w:p>
    <w:p w14:paraId="7250E928" w14:textId="77777777" w:rsidR="00C10CF4" w:rsidRPr="005B49E3" w:rsidRDefault="00C10CF4" w:rsidP="196FBC6C">
      <w:pPr>
        <w:widowControl w:val="0"/>
        <w:pBdr>
          <w:top w:val="nil"/>
          <w:left w:val="nil"/>
          <w:bottom w:val="nil"/>
          <w:right w:val="nil"/>
          <w:between w:val="nil"/>
        </w:pBdr>
        <w:jc w:val="both"/>
        <w:rPr>
          <w:rFonts w:eastAsia="Arial" w:cs="Arial"/>
          <w:szCs w:val="24"/>
        </w:rPr>
      </w:pPr>
    </w:p>
    <w:p w14:paraId="39FB10B9" w14:textId="3862DAEE" w:rsidR="00A624F9" w:rsidRPr="005B49E3" w:rsidRDefault="2F9EFD94" w:rsidP="196FBC6C">
      <w:pPr>
        <w:widowControl w:val="0"/>
        <w:pBdr>
          <w:top w:val="nil"/>
          <w:left w:val="nil"/>
          <w:bottom w:val="nil"/>
          <w:right w:val="nil"/>
          <w:between w:val="nil"/>
        </w:pBdr>
        <w:jc w:val="both"/>
        <w:rPr>
          <w:rFonts w:eastAsia="Arial" w:cs="Arial"/>
          <w:szCs w:val="24"/>
        </w:rPr>
      </w:pPr>
      <w:r w:rsidRPr="005B49E3">
        <w:rPr>
          <w:rFonts w:eastAsia="Arial" w:cs="Arial"/>
          <w:szCs w:val="24"/>
        </w:rPr>
        <w:t>O GMC i</w:t>
      </w:r>
      <w:r w:rsidR="0B4C5D78" w:rsidRPr="005B49E3">
        <w:rPr>
          <w:rFonts w:eastAsia="Arial" w:cs="Arial"/>
          <w:szCs w:val="24"/>
        </w:rPr>
        <w:t>nst</w:t>
      </w:r>
      <w:r w:rsidR="7CECF2D5" w:rsidRPr="005B49E3">
        <w:rPr>
          <w:rFonts w:eastAsia="Arial" w:cs="Arial"/>
          <w:szCs w:val="24"/>
        </w:rPr>
        <w:t>ou</w:t>
      </w:r>
      <w:r w:rsidR="0B4C5D78" w:rsidRPr="005B49E3">
        <w:rPr>
          <w:rFonts w:eastAsia="Arial" w:cs="Arial"/>
          <w:szCs w:val="24"/>
        </w:rPr>
        <w:t xml:space="preserve">, nesse contexto, o GAIM a </w:t>
      </w:r>
      <w:r w:rsidR="00D34851" w:rsidRPr="005B49E3">
        <w:rPr>
          <w:rFonts w:eastAsia="Arial" w:cs="Arial"/>
          <w:szCs w:val="24"/>
        </w:rPr>
        <w:t>analisar as</w:t>
      </w:r>
      <w:r w:rsidR="0B4C5D78" w:rsidRPr="005B49E3">
        <w:rPr>
          <w:rFonts w:eastAsia="Arial" w:cs="Arial"/>
          <w:szCs w:val="24"/>
        </w:rPr>
        <w:t xml:space="preserve"> propostas da PPTB, </w:t>
      </w:r>
      <w:r w:rsidR="00D34851" w:rsidRPr="005B49E3">
        <w:rPr>
          <w:rFonts w:eastAsia="Arial" w:cs="Arial"/>
          <w:szCs w:val="24"/>
        </w:rPr>
        <w:t>com vistas a definir</w:t>
      </w:r>
      <w:r w:rsidR="0B4C5D78" w:rsidRPr="005B49E3">
        <w:rPr>
          <w:rFonts w:eastAsia="Arial" w:cs="Arial"/>
          <w:szCs w:val="24"/>
        </w:rPr>
        <w:t xml:space="preserve"> bases renovadas e fortalecidas para a articulação de maior participação de Estados Associados nos foros especializados e n</w:t>
      </w:r>
      <w:r w:rsidR="00D34851" w:rsidRPr="005B49E3">
        <w:rPr>
          <w:rFonts w:eastAsia="Arial" w:cs="Arial"/>
          <w:szCs w:val="24"/>
        </w:rPr>
        <w:t>as atividades dos</w:t>
      </w:r>
      <w:r w:rsidR="0B4C5D78" w:rsidRPr="005B49E3">
        <w:rPr>
          <w:rFonts w:eastAsia="Arial" w:cs="Arial"/>
          <w:szCs w:val="24"/>
        </w:rPr>
        <w:t xml:space="preserve"> institutos do MERCOSUL</w:t>
      </w:r>
      <w:r w:rsidR="00D34851" w:rsidRPr="005B49E3">
        <w:rPr>
          <w:rFonts w:eastAsia="Arial" w:cs="Arial"/>
          <w:szCs w:val="24"/>
        </w:rPr>
        <w:t xml:space="preserve">. Coincidiu no interesse de dar encaminhamento a essas propostas </w:t>
      </w:r>
      <w:r w:rsidR="0B4C5D78" w:rsidRPr="005B49E3">
        <w:rPr>
          <w:rFonts w:eastAsia="Arial" w:cs="Arial"/>
          <w:szCs w:val="24"/>
        </w:rPr>
        <w:t xml:space="preserve">ainda durante a PPTB.  </w:t>
      </w:r>
      <w:r w:rsidR="003742DE" w:rsidRPr="005B49E3">
        <w:rPr>
          <w:rFonts w:eastAsia="Arial" w:cs="Arial"/>
          <w:szCs w:val="24"/>
        </w:rPr>
        <w:t xml:space="preserve"> </w:t>
      </w:r>
    </w:p>
    <w:p w14:paraId="52969B00" w14:textId="77777777" w:rsidR="00EC49FC" w:rsidRPr="005B49E3" w:rsidRDefault="00EC49FC" w:rsidP="00EC49FC">
      <w:pPr>
        <w:widowControl w:val="0"/>
        <w:pBdr>
          <w:top w:val="nil"/>
          <w:left w:val="nil"/>
          <w:bottom w:val="nil"/>
          <w:right w:val="nil"/>
          <w:between w:val="nil"/>
        </w:pBdr>
        <w:jc w:val="both"/>
        <w:rPr>
          <w:rFonts w:eastAsia="Arial" w:cs="Arial"/>
          <w:b/>
          <w:szCs w:val="24"/>
        </w:rPr>
      </w:pPr>
    </w:p>
    <w:p w14:paraId="76C5295C" w14:textId="4A6F485D" w:rsidR="00EC49FC" w:rsidRPr="005B49E3" w:rsidRDefault="000E0407" w:rsidP="005B49E3">
      <w:pPr>
        <w:widowControl w:val="0"/>
        <w:pBdr>
          <w:top w:val="nil"/>
          <w:left w:val="nil"/>
          <w:bottom w:val="nil"/>
          <w:right w:val="nil"/>
          <w:between w:val="nil"/>
        </w:pBdr>
        <w:ind w:firstLine="567"/>
        <w:jc w:val="both"/>
        <w:rPr>
          <w:rFonts w:eastAsia="Arial" w:cs="Arial"/>
          <w:b/>
          <w:bCs/>
        </w:rPr>
      </w:pPr>
      <w:r w:rsidRPr="005B49E3">
        <w:rPr>
          <w:rFonts w:eastAsia="Arial" w:cs="Arial"/>
          <w:b/>
          <w:bCs/>
        </w:rPr>
        <w:t>6</w:t>
      </w:r>
      <w:r w:rsidR="59C74B19" w:rsidRPr="005B49E3">
        <w:rPr>
          <w:rFonts w:eastAsia="Arial" w:cs="Arial"/>
          <w:b/>
          <w:bCs/>
        </w:rPr>
        <w:t>.4. Junta de Avaliação</w:t>
      </w:r>
    </w:p>
    <w:p w14:paraId="4F93603C" w14:textId="77777777" w:rsidR="00A624F9" w:rsidRPr="005B49E3" w:rsidRDefault="00A624F9" w:rsidP="00EC49FC">
      <w:pPr>
        <w:widowControl w:val="0"/>
        <w:pBdr>
          <w:top w:val="nil"/>
          <w:left w:val="nil"/>
          <w:bottom w:val="nil"/>
          <w:right w:val="nil"/>
          <w:between w:val="nil"/>
        </w:pBdr>
        <w:ind w:firstLine="426"/>
        <w:jc w:val="both"/>
        <w:rPr>
          <w:rFonts w:eastAsia="Arial" w:cs="Arial"/>
          <w:b/>
          <w:szCs w:val="24"/>
        </w:rPr>
      </w:pPr>
    </w:p>
    <w:p w14:paraId="17DBBD31" w14:textId="2E13D16C" w:rsidR="00990871" w:rsidRPr="005B49E3" w:rsidRDefault="00990871" w:rsidP="00990871">
      <w:pPr>
        <w:widowControl w:val="0"/>
        <w:pBdr>
          <w:top w:val="nil"/>
          <w:left w:val="nil"/>
          <w:bottom w:val="nil"/>
          <w:right w:val="nil"/>
          <w:between w:val="nil"/>
        </w:pBdr>
        <w:jc w:val="both"/>
        <w:rPr>
          <w:rFonts w:cs="Arial"/>
          <w:szCs w:val="24"/>
          <w:lang w:eastAsia="es-UY"/>
        </w:rPr>
      </w:pPr>
      <w:r w:rsidRPr="005B49E3">
        <w:rPr>
          <w:rFonts w:cs="Arial"/>
          <w:szCs w:val="24"/>
          <w:lang w:eastAsia="es-UY"/>
        </w:rPr>
        <w:t xml:space="preserve">Em cumprimento aos artigos 120 e 121 da Decisão CMC </w:t>
      </w:r>
      <w:r w:rsidR="00063135" w:rsidRPr="005B49E3">
        <w:rPr>
          <w:rFonts w:cs="Arial"/>
          <w:szCs w:val="24"/>
          <w:lang w:eastAsia="es-UY"/>
        </w:rPr>
        <w:t>N°</w:t>
      </w:r>
      <w:r w:rsidRPr="005B49E3">
        <w:rPr>
          <w:rFonts w:cs="Arial"/>
          <w:szCs w:val="24"/>
          <w:lang w:eastAsia="es-UY"/>
        </w:rPr>
        <w:t xml:space="preserve"> 15/15 “Normas Gerais para Funcionários MERCOSUL”, o GMC tomou nota da Ata Nº 01/23 da Junta de Avaliação, realizada no dia 22 de agosto de 2023, que apresentou a lista de funcionários em condições de serem promovidos de grau.</w:t>
      </w:r>
    </w:p>
    <w:p w14:paraId="63F5C848" w14:textId="77777777" w:rsidR="00990871" w:rsidRPr="005B49E3" w:rsidRDefault="00990871" w:rsidP="00990871">
      <w:pPr>
        <w:widowControl w:val="0"/>
        <w:pBdr>
          <w:top w:val="nil"/>
          <w:left w:val="nil"/>
          <w:bottom w:val="nil"/>
          <w:right w:val="nil"/>
          <w:between w:val="nil"/>
        </w:pBdr>
        <w:jc w:val="both"/>
        <w:rPr>
          <w:rFonts w:cs="Arial"/>
          <w:szCs w:val="24"/>
          <w:lang w:eastAsia="es-UY"/>
        </w:rPr>
      </w:pPr>
      <w:r w:rsidRPr="005B49E3">
        <w:rPr>
          <w:rFonts w:cs="Arial"/>
          <w:szCs w:val="24"/>
          <w:lang w:eastAsia="es-UY"/>
        </w:rPr>
        <w:t xml:space="preserve"> </w:t>
      </w:r>
    </w:p>
    <w:p w14:paraId="04D0B0E0" w14:textId="2BDB2EC7" w:rsidR="00EC49FC" w:rsidRPr="005B49E3" w:rsidRDefault="00990871" w:rsidP="00990871">
      <w:pPr>
        <w:widowControl w:val="0"/>
        <w:pBdr>
          <w:top w:val="nil"/>
          <w:left w:val="nil"/>
          <w:bottom w:val="nil"/>
          <w:right w:val="nil"/>
          <w:between w:val="nil"/>
        </w:pBdr>
        <w:jc w:val="both"/>
        <w:rPr>
          <w:rFonts w:cs="Arial"/>
          <w:szCs w:val="24"/>
          <w:lang w:eastAsia="es-UY"/>
        </w:rPr>
      </w:pPr>
      <w:r w:rsidRPr="005B49E3">
        <w:rPr>
          <w:rFonts w:cs="Arial"/>
          <w:szCs w:val="24"/>
          <w:lang w:eastAsia="es-UY"/>
        </w:rPr>
        <w:t>Nesse sentido, o GMC aprovou a promoção de grau</w:t>
      </w:r>
      <w:r w:rsidR="00D34851" w:rsidRPr="005B49E3">
        <w:rPr>
          <w:rFonts w:cs="Arial"/>
          <w:szCs w:val="24"/>
          <w:lang w:eastAsia="es-UY"/>
        </w:rPr>
        <w:t>,</w:t>
      </w:r>
      <w:r w:rsidRPr="005B49E3">
        <w:rPr>
          <w:rFonts w:cs="Arial"/>
          <w:szCs w:val="24"/>
          <w:lang w:eastAsia="es-UY"/>
        </w:rPr>
        <w:t xml:space="preserve"> a partir de 1° de janeiro de 2024</w:t>
      </w:r>
      <w:r w:rsidR="00D34851" w:rsidRPr="005B49E3">
        <w:rPr>
          <w:rFonts w:cs="Arial"/>
          <w:szCs w:val="24"/>
          <w:lang w:eastAsia="es-UY"/>
        </w:rPr>
        <w:t>,</w:t>
      </w:r>
      <w:r w:rsidRPr="005B49E3">
        <w:rPr>
          <w:rFonts w:cs="Arial"/>
          <w:szCs w:val="24"/>
          <w:lang w:eastAsia="es-UY"/>
        </w:rPr>
        <w:t xml:space="preserve"> dos funcionários listados na referida Ata que ainda mantêm vínculos com seus respectivos órgãos de orçamento próprio, com a correspondente antiguidade nos cargos que desempenham atualmente.</w:t>
      </w:r>
    </w:p>
    <w:p w14:paraId="5595AD2F" w14:textId="77777777" w:rsidR="00990871" w:rsidRPr="005B49E3" w:rsidRDefault="00990871" w:rsidP="00990871">
      <w:pPr>
        <w:widowControl w:val="0"/>
        <w:pBdr>
          <w:top w:val="nil"/>
          <w:left w:val="nil"/>
          <w:bottom w:val="nil"/>
          <w:right w:val="nil"/>
          <w:between w:val="nil"/>
        </w:pBdr>
        <w:jc w:val="both"/>
        <w:rPr>
          <w:rFonts w:eastAsia="Arial" w:cs="Arial"/>
          <w:b/>
          <w:szCs w:val="24"/>
        </w:rPr>
      </w:pPr>
    </w:p>
    <w:p w14:paraId="2CF685C9" w14:textId="3413B352" w:rsidR="004D4CEF" w:rsidRPr="005B49E3" w:rsidRDefault="000E0407" w:rsidP="005B49E3">
      <w:pPr>
        <w:widowControl w:val="0"/>
        <w:pBdr>
          <w:top w:val="nil"/>
          <w:left w:val="nil"/>
          <w:bottom w:val="nil"/>
          <w:right w:val="nil"/>
          <w:between w:val="nil"/>
        </w:pBdr>
        <w:ind w:left="1134" w:hanging="567"/>
        <w:jc w:val="both"/>
        <w:rPr>
          <w:rFonts w:eastAsia="Arial" w:cs="Arial"/>
          <w:b/>
          <w:bCs/>
        </w:rPr>
      </w:pPr>
      <w:r w:rsidRPr="005B49E3">
        <w:rPr>
          <w:rFonts w:eastAsia="Arial" w:cs="Arial"/>
          <w:b/>
          <w:bCs/>
        </w:rPr>
        <w:t>6</w:t>
      </w:r>
      <w:r w:rsidR="59C74B19" w:rsidRPr="005B49E3">
        <w:rPr>
          <w:rFonts w:eastAsia="Arial" w:cs="Arial"/>
          <w:b/>
          <w:bCs/>
        </w:rPr>
        <w:t>.5. Criação da Reunião Especializada de Defensores do Povo do MERCOSUL</w:t>
      </w:r>
    </w:p>
    <w:p w14:paraId="5ED2E2B6" w14:textId="5EFADBFC" w:rsidR="004D4CEF" w:rsidRPr="005B49E3" w:rsidRDefault="004D4CEF" w:rsidP="196FBC6C">
      <w:pPr>
        <w:widowControl w:val="0"/>
        <w:pBdr>
          <w:top w:val="nil"/>
          <w:left w:val="nil"/>
          <w:bottom w:val="nil"/>
          <w:right w:val="nil"/>
          <w:between w:val="nil"/>
        </w:pBdr>
        <w:jc w:val="both"/>
        <w:rPr>
          <w:rFonts w:eastAsia="Arial" w:cs="Arial"/>
          <w:b/>
          <w:bCs/>
        </w:rPr>
      </w:pPr>
    </w:p>
    <w:p w14:paraId="10466023" w14:textId="4DAC57F1" w:rsidR="1C9038C8" w:rsidRPr="005B49E3" w:rsidRDefault="1C9038C8" w:rsidP="196FBC6C">
      <w:pPr>
        <w:jc w:val="both"/>
      </w:pPr>
      <w:r w:rsidRPr="005B49E3">
        <w:rPr>
          <w:rFonts w:eastAsia="Arial" w:cs="Arial"/>
          <w:szCs w:val="24"/>
        </w:rPr>
        <w:t xml:space="preserve">A PPTB apresentou proposta com vistas à criação de “Reunião Especializada de Defensores do Povo” do MERCOSUL, com base em demanda da Defensoria Pública da União (DPU), do Brasil. A proposta, transmitida por meio da Nota PPTB </w:t>
      </w:r>
      <w:r w:rsidR="0082119E" w:rsidRPr="005B49E3">
        <w:rPr>
          <w:rFonts w:eastAsia="Arial" w:cs="Arial"/>
          <w:szCs w:val="24"/>
        </w:rPr>
        <w:t>N</w:t>
      </w:r>
      <w:r w:rsidR="0082119E" w:rsidRPr="005B49E3">
        <w:rPr>
          <w:rFonts w:cs="Arial"/>
          <w:szCs w:val="24"/>
        </w:rPr>
        <w:t xml:space="preserve">° </w:t>
      </w:r>
      <w:r w:rsidRPr="005B49E3">
        <w:rPr>
          <w:rFonts w:eastAsia="Arial" w:cs="Arial"/>
          <w:szCs w:val="24"/>
        </w:rPr>
        <w:t xml:space="preserve">82/2023, decorre da percepção de que, na institucionalidade brasileira, a DPU exerce atribuições de defensoria pública (com foco na assistência jurídica a indivíduos desvalidos) e de defensoria do povo (ombudsman com foco na promoção de direitos humanos), enquanto os países da região costumam ter instituições distintas. Tendo em vista que já existe a Reunião Especializada de Defensores Públicos do MERCOSUL (REDPO), a proposta visa a cobrir lacuna no contexto dos foros da agenda social e cidadã do bloco. </w:t>
      </w:r>
    </w:p>
    <w:p w14:paraId="5A834999" w14:textId="5EFADBFC" w:rsidR="1C9038C8" w:rsidRPr="005B49E3" w:rsidRDefault="1C9038C8" w:rsidP="196FBC6C">
      <w:pPr>
        <w:jc w:val="both"/>
      </w:pPr>
      <w:r w:rsidRPr="005B49E3">
        <w:rPr>
          <w:rFonts w:eastAsia="Arial" w:cs="Arial"/>
          <w:szCs w:val="24"/>
        </w:rPr>
        <w:t xml:space="preserve"> </w:t>
      </w:r>
    </w:p>
    <w:p w14:paraId="50DB52CA" w14:textId="5EFADBFC" w:rsidR="1C9038C8" w:rsidRPr="005B49E3" w:rsidRDefault="1C9038C8" w:rsidP="196FBC6C">
      <w:pPr>
        <w:jc w:val="both"/>
      </w:pPr>
      <w:r w:rsidRPr="005B49E3">
        <w:rPr>
          <w:rFonts w:eastAsia="Arial" w:cs="Arial"/>
          <w:szCs w:val="24"/>
        </w:rPr>
        <w:t xml:space="preserve">As delegações agradeceram as informações apresentadas e relataram estar em consultas internas a respeito. Notaram, ademais, a importância de se contar com a </w:t>
      </w:r>
      <w:r w:rsidRPr="005B49E3">
        <w:rPr>
          <w:rFonts w:eastAsia="Arial" w:cs="Arial"/>
          <w:szCs w:val="24"/>
        </w:rPr>
        <w:lastRenderedPageBreak/>
        <w:t>avaliação do GAIM, do ponto de vista institucional, e do FCCP, do ponto de vista político e temático no contexto da agenda social e cidadã do MERCOSUL. A PPTB comprometeu-se a encaminhar nota a respeito da proposta aos coordenadores do FCCP.</w:t>
      </w:r>
    </w:p>
    <w:p w14:paraId="1683B40B" w14:textId="5EFADBFC" w:rsidR="196FBC6C" w:rsidRPr="005B49E3" w:rsidRDefault="196FBC6C" w:rsidP="196FBC6C">
      <w:pPr>
        <w:rPr>
          <w:rFonts w:eastAsia="Arial" w:cs="Arial"/>
        </w:rPr>
      </w:pPr>
    </w:p>
    <w:p w14:paraId="27F358B5" w14:textId="77777777" w:rsidR="004D4CEF" w:rsidRPr="005B49E3" w:rsidRDefault="004D4CEF" w:rsidP="004D4CEF">
      <w:pPr>
        <w:widowControl w:val="0"/>
        <w:pBdr>
          <w:top w:val="nil"/>
          <w:left w:val="nil"/>
          <w:bottom w:val="nil"/>
          <w:right w:val="nil"/>
          <w:between w:val="nil"/>
        </w:pBdr>
        <w:jc w:val="both"/>
        <w:rPr>
          <w:rFonts w:eastAsia="Arial" w:cs="Arial"/>
          <w:b/>
          <w:szCs w:val="24"/>
        </w:rPr>
      </w:pPr>
    </w:p>
    <w:p w14:paraId="3D9EE35B" w14:textId="7E0AD797" w:rsidR="004D4CEF" w:rsidRPr="005B49E3" w:rsidRDefault="000E0407" w:rsidP="6616B8E6">
      <w:pPr>
        <w:widowControl w:val="0"/>
        <w:pBdr>
          <w:top w:val="nil"/>
          <w:left w:val="nil"/>
          <w:bottom w:val="nil"/>
          <w:right w:val="nil"/>
          <w:between w:val="nil"/>
        </w:pBdr>
        <w:jc w:val="both"/>
        <w:rPr>
          <w:rFonts w:eastAsia="Arial" w:cs="Arial"/>
          <w:b/>
          <w:bCs/>
        </w:rPr>
      </w:pPr>
      <w:r w:rsidRPr="005B49E3">
        <w:rPr>
          <w:rFonts w:cs="Arial"/>
          <w:b/>
          <w:bCs/>
        </w:rPr>
        <w:t>7</w:t>
      </w:r>
      <w:r w:rsidR="0082119E" w:rsidRPr="005B49E3">
        <w:rPr>
          <w:rFonts w:cs="Arial"/>
          <w:b/>
          <w:bCs/>
        </w:rPr>
        <w:t>.</w:t>
      </w:r>
      <w:r w:rsidR="36777843" w:rsidRPr="005B49E3">
        <w:rPr>
          <w:rFonts w:cs="Arial"/>
          <w:b/>
          <w:bCs/>
        </w:rPr>
        <w:t xml:space="preserve"> </w:t>
      </w:r>
      <w:r w:rsidR="1563CC63" w:rsidRPr="005B49E3">
        <w:rPr>
          <w:rFonts w:cs="Arial"/>
          <w:b/>
          <w:bCs/>
        </w:rPr>
        <w:t xml:space="preserve">COMISSÃO DE REPRESENTANTES PERMANENTES DO MERCOSUL (CRPM) </w:t>
      </w:r>
    </w:p>
    <w:p w14:paraId="1384FE77" w14:textId="77777777" w:rsidR="004D4CEF" w:rsidRPr="005B49E3" w:rsidRDefault="004D4CEF" w:rsidP="004D4CEF">
      <w:pPr>
        <w:widowControl w:val="0"/>
        <w:pBdr>
          <w:top w:val="nil"/>
          <w:left w:val="nil"/>
          <w:bottom w:val="nil"/>
          <w:right w:val="nil"/>
          <w:between w:val="nil"/>
        </w:pBdr>
        <w:jc w:val="both"/>
        <w:rPr>
          <w:rFonts w:eastAsia="Arial" w:cs="Arial"/>
          <w:b/>
          <w:szCs w:val="24"/>
        </w:rPr>
      </w:pPr>
    </w:p>
    <w:p w14:paraId="3DD12162" w14:textId="2412DEEA" w:rsidR="00195AC1" w:rsidRPr="005B49E3" w:rsidRDefault="0868D403" w:rsidP="196FBC6C">
      <w:pPr>
        <w:widowControl w:val="0"/>
        <w:jc w:val="both"/>
        <w:rPr>
          <w:rFonts w:cs="Arial"/>
        </w:rPr>
      </w:pPr>
      <w:r w:rsidRPr="005B49E3">
        <w:rPr>
          <w:rFonts w:cs="Arial"/>
        </w:rPr>
        <w:t>O GMC tomou nota dos resultados da CCLXIII Reunião da Comissão de Representantes Permanentes do MERCOSUL (CRPM), realizada em Montevidéu, no dia 6 de setembro de 2023.</w:t>
      </w:r>
    </w:p>
    <w:p w14:paraId="448D148F" w14:textId="2C4BBF7E" w:rsidR="00195AC1" w:rsidRPr="005B49E3" w:rsidRDefault="00195AC1" w:rsidP="196FBC6C">
      <w:pPr>
        <w:widowControl w:val="0"/>
        <w:jc w:val="both"/>
        <w:rPr>
          <w:rFonts w:eastAsia="Arial" w:cs="Arial"/>
          <w:szCs w:val="24"/>
        </w:rPr>
      </w:pPr>
    </w:p>
    <w:p w14:paraId="1BA3E829" w14:textId="0684E330" w:rsidR="00195AC1" w:rsidRPr="005B49E3" w:rsidRDefault="0868D403" w:rsidP="196FBC6C">
      <w:pPr>
        <w:widowControl w:val="0"/>
        <w:jc w:val="both"/>
      </w:pPr>
      <w:r w:rsidRPr="005B49E3">
        <w:rPr>
          <w:rFonts w:eastAsia="Arial" w:cs="Arial"/>
          <w:szCs w:val="24"/>
        </w:rPr>
        <w:t xml:space="preserve">O Representante Permanente do Brasil junto ao MERCOSUL destacou as iniciativas da CRPM, </w:t>
      </w:r>
      <w:r w:rsidR="00D34851" w:rsidRPr="005B49E3">
        <w:rPr>
          <w:rFonts w:eastAsia="Arial" w:cs="Arial"/>
          <w:szCs w:val="24"/>
        </w:rPr>
        <w:t>em particular</w:t>
      </w:r>
      <w:r w:rsidRPr="005B49E3">
        <w:rPr>
          <w:rFonts w:eastAsia="Arial" w:cs="Arial"/>
          <w:szCs w:val="24"/>
        </w:rPr>
        <w:t xml:space="preserve"> </w:t>
      </w:r>
      <w:r w:rsidR="00D34851" w:rsidRPr="005B49E3">
        <w:rPr>
          <w:rFonts w:eastAsia="Arial" w:cs="Arial"/>
          <w:szCs w:val="24"/>
        </w:rPr>
        <w:t>d</w:t>
      </w:r>
      <w:r w:rsidRPr="005B49E3">
        <w:rPr>
          <w:rFonts w:eastAsia="Arial" w:cs="Arial"/>
          <w:szCs w:val="24"/>
        </w:rPr>
        <w:t>os Grupos de Trabalho de Convênios e de Monitoramento de Produtividade. Ademais, informou sobre a</w:t>
      </w:r>
      <w:r w:rsidR="00D34851" w:rsidRPr="005B49E3">
        <w:rPr>
          <w:rFonts w:eastAsia="Arial" w:cs="Arial"/>
          <w:szCs w:val="24"/>
        </w:rPr>
        <w:t xml:space="preserve"> futura</w:t>
      </w:r>
      <w:r w:rsidRPr="005B49E3">
        <w:rPr>
          <w:rFonts w:eastAsia="Arial" w:cs="Arial"/>
          <w:szCs w:val="24"/>
        </w:rPr>
        <w:t xml:space="preserve"> realização de seminário da CRPM para debater </w:t>
      </w:r>
      <w:r w:rsidR="00D34851" w:rsidRPr="005B49E3">
        <w:rPr>
          <w:rFonts w:eastAsia="Arial" w:cs="Arial"/>
          <w:szCs w:val="24"/>
        </w:rPr>
        <w:t>eventua</w:t>
      </w:r>
      <w:r w:rsidRPr="005B49E3">
        <w:rPr>
          <w:rFonts w:eastAsia="Arial" w:cs="Arial"/>
          <w:szCs w:val="24"/>
        </w:rPr>
        <w:t>l atualização</w:t>
      </w:r>
      <w:r w:rsidR="002B1B38" w:rsidRPr="005B49E3">
        <w:rPr>
          <w:rFonts w:eastAsia="Arial" w:cs="Arial"/>
          <w:szCs w:val="24"/>
        </w:rPr>
        <w:t xml:space="preserve"> ou ampliação</w:t>
      </w:r>
      <w:r w:rsidRPr="005B49E3">
        <w:rPr>
          <w:rFonts w:eastAsia="Arial" w:cs="Arial"/>
          <w:szCs w:val="24"/>
        </w:rPr>
        <w:t xml:space="preserve"> do Estatuto da Cidadania</w:t>
      </w:r>
      <w:r w:rsidR="002B1B38" w:rsidRPr="005B49E3">
        <w:rPr>
          <w:rFonts w:eastAsia="Arial" w:cs="Arial"/>
          <w:szCs w:val="24"/>
        </w:rPr>
        <w:t>.</w:t>
      </w:r>
      <w:r w:rsidRPr="005B49E3">
        <w:rPr>
          <w:rFonts w:eastAsia="Arial" w:cs="Arial"/>
          <w:szCs w:val="24"/>
        </w:rPr>
        <w:t xml:space="preserve"> </w:t>
      </w:r>
    </w:p>
    <w:p w14:paraId="5BF45EB7" w14:textId="2C97DE43" w:rsidR="00195AC1" w:rsidRPr="005B49E3" w:rsidRDefault="0868D403" w:rsidP="196FBC6C">
      <w:pPr>
        <w:widowControl w:val="0"/>
        <w:ind w:firstLine="708"/>
        <w:jc w:val="both"/>
      </w:pPr>
      <w:r w:rsidRPr="005B49E3">
        <w:rPr>
          <w:rFonts w:eastAsia="Arial" w:cs="Arial"/>
          <w:szCs w:val="24"/>
        </w:rPr>
        <w:t xml:space="preserve"> </w:t>
      </w:r>
    </w:p>
    <w:p w14:paraId="3AA15637" w14:textId="21BF17F3" w:rsidR="00195AC1" w:rsidRPr="005B49E3" w:rsidRDefault="0868D403" w:rsidP="196FBC6C">
      <w:pPr>
        <w:widowControl w:val="0"/>
        <w:jc w:val="both"/>
      </w:pPr>
      <w:r w:rsidRPr="005B49E3">
        <w:rPr>
          <w:rFonts w:eastAsia="Arial" w:cs="Arial"/>
          <w:szCs w:val="24"/>
        </w:rPr>
        <w:t xml:space="preserve">As delegações coincidiram </w:t>
      </w:r>
      <w:r w:rsidR="002B1B38" w:rsidRPr="005B49E3">
        <w:rPr>
          <w:rFonts w:eastAsia="Arial" w:cs="Arial"/>
          <w:szCs w:val="24"/>
        </w:rPr>
        <w:t>n</w:t>
      </w:r>
      <w:r w:rsidRPr="005B49E3">
        <w:rPr>
          <w:rFonts w:eastAsia="Arial" w:cs="Arial"/>
          <w:szCs w:val="24"/>
        </w:rPr>
        <w:t xml:space="preserve">a importância do trabalho </w:t>
      </w:r>
      <w:r w:rsidR="002B1B38" w:rsidRPr="005B49E3">
        <w:rPr>
          <w:rFonts w:eastAsia="Arial" w:cs="Arial"/>
          <w:szCs w:val="24"/>
        </w:rPr>
        <w:t>da</w:t>
      </w:r>
      <w:r w:rsidRPr="005B49E3">
        <w:rPr>
          <w:rFonts w:eastAsia="Arial" w:cs="Arial"/>
          <w:szCs w:val="24"/>
        </w:rPr>
        <w:t xml:space="preserve"> CRPM, assim como </w:t>
      </w:r>
      <w:r w:rsidR="002B1B38" w:rsidRPr="005B49E3">
        <w:rPr>
          <w:rFonts w:eastAsia="Arial" w:cs="Arial"/>
          <w:szCs w:val="24"/>
        </w:rPr>
        <w:t>n</w:t>
      </w:r>
      <w:r w:rsidRPr="005B49E3">
        <w:rPr>
          <w:rFonts w:eastAsia="Arial" w:cs="Arial"/>
          <w:szCs w:val="24"/>
        </w:rPr>
        <w:t>o interesse em</w:t>
      </w:r>
      <w:r w:rsidR="002B1B38" w:rsidRPr="005B49E3">
        <w:rPr>
          <w:rFonts w:eastAsia="Arial" w:cs="Arial"/>
          <w:szCs w:val="24"/>
        </w:rPr>
        <w:t xml:space="preserve"> desenvolver maiores sinergias com SM/UCIM</w:t>
      </w:r>
      <w:r w:rsidRPr="005B49E3">
        <w:rPr>
          <w:rFonts w:eastAsia="Arial" w:cs="Arial"/>
          <w:szCs w:val="24"/>
        </w:rPr>
        <w:t xml:space="preserve"> </w:t>
      </w:r>
      <w:r w:rsidR="002B1B38" w:rsidRPr="005B49E3">
        <w:rPr>
          <w:rFonts w:eastAsia="Arial" w:cs="Arial"/>
          <w:szCs w:val="24"/>
        </w:rPr>
        <w:t>especialmente</w:t>
      </w:r>
      <w:r w:rsidRPr="005B49E3">
        <w:rPr>
          <w:rFonts w:eastAsia="Arial" w:cs="Arial"/>
          <w:szCs w:val="24"/>
        </w:rPr>
        <w:t xml:space="preserve"> em temas de comunicação específicos. Estenderam, nesse contexto, o seu apoio às atividades da PPTB no âmbito da CRPM e manifestaram a sua disposição a avaliar propostas </w:t>
      </w:r>
      <w:r w:rsidR="002B1B38" w:rsidRPr="005B49E3">
        <w:rPr>
          <w:rFonts w:eastAsia="Arial" w:cs="Arial"/>
          <w:szCs w:val="24"/>
        </w:rPr>
        <w:t>sobre as atribuições</w:t>
      </w:r>
      <w:r w:rsidRPr="005B49E3">
        <w:rPr>
          <w:rFonts w:eastAsia="Arial" w:cs="Arial"/>
          <w:szCs w:val="24"/>
        </w:rPr>
        <w:t xml:space="preserve"> da referida instância.</w:t>
      </w:r>
    </w:p>
    <w:p w14:paraId="72D78A3C" w14:textId="77777777" w:rsidR="00B52352" w:rsidRPr="005B49E3" w:rsidRDefault="00B52352" w:rsidP="00195AC1">
      <w:pPr>
        <w:widowControl w:val="0"/>
        <w:pBdr>
          <w:top w:val="nil"/>
          <w:left w:val="nil"/>
          <w:bottom w:val="nil"/>
          <w:right w:val="nil"/>
          <w:between w:val="nil"/>
        </w:pBdr>
        <w:jc w:val="both"/>
        <w:rPr>
          <w:rFonts w:eastAsia="Arial" w:cs="Arial"/>
          <w:b/>
          <w:szCs w:val="24"/>
        </w:rPr>
      </w:pPr>
    </w:p>
    <w:p w14:paraId="4AC93431" w14:textId="77777777" w:rsidR="007A2673" w:rsidRPr="005B49E3" w:rsidRDefault="007A2673" w:rsidP="007A2673">
      <w:pPr>
        <w:widowControl w:val="0"/>
        <w:pBdr>
          <w:top w:val="nil"/>
          <w:left w:val="nil"/>
          <w:bottom w:val="nil"/>
          <w:right w:val="nil"/>
          <w:between w:val="nil"/>
        </w:pBdr>
        <w:jc w:val="both"/>
        <w:rPr>
          <w:rFonts w:eastAsia="Arial" w:cs="Arial"/>
          <w:b/>
          <w:szCs w:val="24"/>
        </w:rPr>
      </w:pPr>
    </w:p>
    <w:p w14:paraId="23E42886" w14:textId="7669893E" w:rsidR="007A2673" w:rsidRPr="005B49E3" w:rsidRDefault="000E0407" w:rsidP="007A2673">
      <w:pPr>
        <w:widowControl w:val="0"/>
        <w:pBdr>
          <w:top w:val="nil"/>
          <w:left w:val="nil"/>
          <w:bottom w:val="nil"/>
          <w:right w:val="nil"/>
          <w:between w:val="nil"/>
        </w:pBdr>
        <w:jc w:val="both"/>
        <w:rPr>
          <w:rFonts w:eastAsia="Arial" w:cs="Arial"/>
          <w:b/>
          <w:bCs/>
          <w:szCs w:val="24"/>
        </w:rPr>
      </w:pPr>
      <w:r w:rsidRPr="005B49E3">
        <w:rPr>
          <w:rFonts w:eastAsia="Arial" w:cs="Arial"/>
          <w:b/>
          <w:bCs/>
          <w:szCs w:val="24"/>
        </w:rPr>
        <w:t>8</w:t>
      </w:r>
      <w:r w:rsidR="0082119E" w:rsidRPr="005B49E3">
        <w:rPr>
          <w:rFonts w:eastAsia="Arial" w:cs="Arial"/>
          <w:b/>
          <w:bCs/>
          <w:szCs w:val="24"/>
        </w:rPr>
        <w:t>.</w:t>
      </w:r>
      <w:r w:rsidR="0082119E" w:rsidRPr="005B49E3">
        <w:rPr>
          <w:rFonts w:eastAsia="Arial" w:cs="Arial"/>
          <w:b/>
          <w:bCs/>
          <w:szCs w:val="24"/>
        </w:rPr>
        <w:tab/>
        <w:t>RELACIONAM</w:t>
      </w:r>
      <w:r w:rsidR="007A2673" w:rsidRPr="005B49E3">
        <w:rPr>
          <w:rFonts w:eastAsia="Arial" w:cs="Arial"/>
          <w:b/>
          <w:bCs/>
          <w:szCs w:val="24"/>
        </w:rPr>
        <w:t>ENTO EXTERNO</w:t>
      </w:r>
    </w:p>
    <w:p w14:paraId="02F365AA" w14:textId="77777777" w:rsidR="007A2673" w:rsidRPr="005B49E3" w:rsidRDefault="007A2673" w:rsidP="007A2673">
      <w:pPr>
        <w:widowControl w:val="0"/>
        <w:pBdr>
          <w:top w:val="nil"/>
          <w:left w:val="nil"/>
          <w:bottom w:val="nil"/>
          <w:right w:val="nil"/>
          <w:between w:val="nil"/>
        </w:pBdr>
        <w:jc w:val="both"/>
        <w:rPr>
          <w:rFonts w:eastAsia="Arial" w:cs="Arial"/>
          <w:b/>
          <w:bCs/>
          <w:szCs w:val="24"/>
        </w:rPr>
      </w:pPr>
    </w:p>
    <w:p w14:paraId="4E8FDB16" w14:textId="77777777" w:rsidR="007A2673" w:rsidRPr="005B49E3" w:rsidRDefault="007A2673" w:rsidP="007A2673">
      <w:pPr>
        <w:widowControl w:val="0"/>
        <w:pBdr>
          <w:top w:val="nil"/>
          <w:left w:val="nil"/>
          <w:bottom w:val="nil"/>
          <w:right w:val="nil"/>
          <w:between w:val="nil"/>
        </w:pBdr>
        <w:jc w:val="both"/>
        <w:rPr>
          <w:rFonts w:eastAsia="Arial" w:cs="Arial"/>
          <w:szCs w:val="24"/>
        </w:rPr>
      </w:pPr>
      <w:r w:rsidRPr="005B49E3">
        <w:rPr>
          <w:rFonts w:eastAsia="Arial" w:cs="Arial"/>
          <w:szCs w:val="24"/>
        </w:rPr>
        <w:t>O GMC tomou nota dos resultados da XXII reunião ordinária do GRELEX realizada em Brasília, nos dias 2 e 3 de agosto de 2023.</w:t>
      </w:r>
    </w:p>
    <w:p w14:paraId="7FD4BAE6" w14:textId="77777777" w:rsidR="007A2673" w:rsidRPr="005B49E3" w:rsidRDefault="007A2673" w:rsidP="007A2673">
      <w:pPr>
        <w:widowControl w:val="0"/>
        <w:pBdr>
          <w:top w:val="nil"/>
          <w:left w:val="nil"/>
          <w:bottom w:val="nil"/>
          <w:right w:val="nil"/>
          <w:between w:val="nil"/>
        </w:pBdr>
        <w:jc w:val="both"/>
        <w:rPr>
          <w:rFonts w:eastAsia="Arial" w:cs="Arial"/>
          <w:szCs w:val="24"/>
        </w:rPr>
      </w:pPr>
    </w:p>
    <w:p w14:paraId="1F130D95" w14:textId="13B2CBC1" w:rsidR="007A2673" w:rsidRPr="005B49E3" w:rsidRDefault="000E0407" w:rsidP="005B49E3">
      <w:pPr>
        <w:widowControl w:val="0"/>
        <w:pBdr>
          <w:top w:val="nil"/>
          <w:left w:val="nil"/>
          <w:bottom w:val="nil"/>
          <w:right w:val="nil"/>
          <w:between w:val="nil"/>
        </w:pBdr>
        <w:tabs>
          <w:tab w:val="left" w:pos="1134"/>
        </w:tabs>
        <w:ind w:firstLine="567"/>
        <w:contextualSpacing/>
        <w:jc w:val="both"/>
        <w:rPr>
          <w:rFonts w:cs="Arial"/>
          <w:b/>
          <w:bCs/>
          <w:szCs w:val="24"/>
        </w:rPr>
      </w:pPr>
      <w:r w:rsidRPr="005B49E3">
        <w:rPr>
          <w:rFonts w:eastAsia="Arial" w:cs="Arial"/>
          <w:b/>
          <w:bCs/>
          <w:szCs w:val="24"/>
        </w:rPr>
        <w:t>8</w:t>
      </w:r>
      <w:r w:rsidR="007A2673" w:rsidRPr="005B49E3">
        <w:rPr>
          <w:rFonts w:eastAsia="Arial" w:cs="Arial"/>
          <w:b/>
          <w:bCs/>
          <w:szCs w:val="24"/>
        </w:rPr>
        <w:t>.1</w:t>
      </w:r>
      <w:r w:rsidRPr="005B49E3">
        <w:rPr>
          <w:rFonts w:eastAsia="Arial" w:cs="Arial"/>
          <w:b/>
          <w:bCs/>
          <w:szCs w:val="24"/>
        </w:rPr>
        <w:t>.</w:t>
      </w:r>
      <w:r w:rsidR="007A2673" w:rsidRPr="005B49E3">
        <w:rPr>
          <w:rFonts w:eastAsia="Arial" w:cs="Arial"/>
          <w:b/>
          <w:bCs/>
          <w:szCs w:val="24"/>
        </w:rPr>
        <w:t xml:space="preserve"> Agenda Regional</w:t>
      </w:r>
    </w:p>
    <w:p w14:paraId="38FCC2B4" w14:textId="77777777" w:rsidR="007A2673" w:rsidRPr="005B49E3" w:rsidRDefault="007A2673" w:rsidP="007A2673">
      <w:pPr>
        <w:jc w:val="both"/>
        <w:rPr>
          <w:rFonts w:eastAsia="Calibri" w:cs="Arial"/>
          <w:b/>
          <w:szCs w:val="24"/>
          <w:lang w:eastAsia="en-US"/>
        </w:rPr>
      </w:pPr>
    </w:p>
    <w:p w14:paraId="53C6485C" w14:textId="77777777" w:rsidR="007A2673" w:rsidRPr="005B49E3" w:rsidRDefault="007A2673" w:rsidP="007A2673">
      <w:pPr>
        <w:ind w:left="1134"/>
        <w:jc w:val="both"/>
        <w:rPr>
          <w:rFonts w:eastAsia="Calibri" w:cs="Arial"/>
          <w:b/>
          <w:szCs w:val="24"/>
          <w:lang w:eastAsia="en-US"/>
        </w:rPr>
      </w:pPr>
      <w:r w:rsidRPr="005B49E3">
        <w:rPr>
          <w:rFonts w:eastAsia="Calibri" w:cs="Arial"/>
          <w:b/>
          <w:szCs w:val="24"/>
          <w:lang w:eastAsia="en-US"/>
        </w:rPr>
        <w:t>MERCOSUL - CHILE (ACE-35)</w:t>
      </w:r>
    </w:p>
    <w:p w14:paraId="78D2CA82" w14:textId="77777777" w:rsidR="007A2673" w:rsidRPr="005B49E3" w:rsidRDefault="007A2673" w:rsidP="007A2673">
      <w:pPr>
        <w:jc w:val="both"/>
        <w:rPr>
          <w:rFonts w:eastAsia="Calibri" w:cs="Arial"/>
          <w:szCs w:val="24"/>
          <w:lang w:eastAsia="en-US"/>
        </w:rPr>
      </w:pPr>
    </w:p>
    <w:p w14:paraId="49AFDC4E" w14:textId="77777777" w:rsidR="007A2673" w:rsidRPr="005B49E3" w:rsidRDefault="007A2673" w:rsidP="007A2673">
      <w:pPr>
        <w:jc w:val="both"/>
        <w:rPr>
          <w:rFonts w:eastAsia="Arial" w:cs="Arial"/>
          <w:szCs w:val="24"/>
          <w:lang w:eastAsia="en-US"/>
        </w:rPr>
      </w:pPr>
      <w:r w:rsidRPr="005B49E3">
        <w:rPr>
          <w:rFonts w:eastAsia="Arial" w:cs="Arial"/>
          <w:szCs w:val="24"/>
          <w:lang w:eastAsia="en-US"/>
        </w:rPr>
        <w:t>As delegações coincidiram na importância de seguir as tratativas para atualização do Regime de Origem do ACE-35. Nesse sentido, a PPTB informou que a primeira reunião com a contraparte chilena será realizada nos dias 26 e 27 de setembro, antecedida por reunião intrabloco nos dias 18 e 19 de setembro.</w:t>
      </w:r>
    </w:p>
    <w:p w14:paraId="7AA37892" w14:textId="77777777" w:rsidR="007A2673" w:rsidRPr="005B49E3" w:rsidRDefault="007A2673" w:rsidP="007A2673">
      <w:pPr>
        <w:jc w:val="both"/>
        <w:rPr>
          <w:rFonts w:eastAsia="Calibri" w:cs="Arial"/>
          <w:szCs w:val="24"/>
          <w:lang w:eastAsia="en-US"/>
        </w:rPr>
      </w:pPr>
    </w:p>
    <w:p w14:paraId="6C5569E1" w14:textId="3D9D8BAE" w:rsidR="007A2673" w:rsidRPr="005B49E3" w:rsidRDefault="007A2673" w:rsidP="007A2673">
      <w:pPr>
        <w:jc w:val="both"/>
        <w:rPr>
          <w:rFonts w:eastAsia="Calibri" w:cs="Arial"/>
          <w:szCs w:val="24"/>
          <w:lang w:eastAsia="en-US"/>
        </w:rPr>
      </w:pPr>
      <w:r w:rsidRPr="005B49E3">
        <w:rPr>
          <w:rFonts w:eastAsia="Calibri" w:cs="Arial"/>
          <w:szCs w:val="24"/>
          <w:lang w:eastAsia="en-US"/>
        </w:rPr>
        <w:t xml:space="preserve">As delegações saudaram a realização da XVIII Reunião da Comissão Administradora do ACE-35, em 30 de agosto, em Montevidéu, ocasião em que foram aprovadas as resoluções </w:t>
      </w:r>
      <w:bookmarkStart w:id="0" w:name="_Hlk145600038"/>
      <w:r w:rsidRPr="005B49E3">
        <w:rPr>
          <w:rFonts w:eastAsia="Calibri" w:cs="Arial"/>
          <w:szCs w:val="24"/>
          <w:lang w:eastAsia="en-US"/>
        </w:rPr>
        <w:t xml:space="preserve">de renovação do regime de </w:t>
      </w:r>
      <w:r w:rsidRPr="005B49E3">
        <w:rPr>
          <w:rFonts w:eastAsia="Calibri" w:cs="Arial"/>
          <w:i/>
          <w:szCs w:val="24"/>
          <w:lang w:eastAsia="en-US"/>
        </w:rPr>
        <w:t>drawback</w:t>
      </w:r>
      <w:r w:rsidRPr="005B49E3">
        <w:rPr>
          <w:rFonts w:eastAsia="Calibri" w:cs="Arial"/>
          <w:szCs w:val="24"/>
          <w:lang w:eastAsia="en-US"/>
        </w:rPr>
        <w:t xml:space="preserve"> </w:t>
      </w:r>
      <w:bookmarkEnd w:id="0"/>
      <w:r w:rsidR="00BF2F9A" w:rsidRPr="005B49E3">
        <w:rPr>
          <w:rFonts w:eastAsia="Calibri" w:cs="Arial"/>
          <w:szCs w:val="24"/>
          <w:lang w:eastAsia="en-US"/>
        </w:rPr>
        <w:t xml:space="preserve">e admissão temporária </w:t>
      </w:r>
      <w:r w:rsidRPr="005B49E3">
        <w:rPr>
          <w:rFonts w:eastAsia="Calibri" w:cs="Arial"/>
          <w:szCs w:val="24"/>
          <w:lang w:eastAsia="en-US"/>
        </w:rPr>
        <w:t>e do regime específico de origem do Paraguai, bem como seus respectivos Protocolos Adicionais.</w:t>
      </w:r>
    </w:p>
    <w:p w14:paraId="23CBCBDC" w14:textId="77777777" w:rsidR="007A2673" w:rsidRPr="005B49E3" w:rsidRDefault="007A2673" w:rsidP="007A2673">
      <w:pPr>
        <w:jc w:val="both"/>
        <w:rPr>
          <w:rFonts w:eastAsia="Calibri" w:cs="Arial"/>
          <w:szCs w:val="24"/>
          <w:lang w:eastAsia="en-US"/>
        </w:rPr>
      </w:pPr>
    </w:p>
    <w:p w14:paraId="5C5878C8" w14:textId="77777777" w:rsidR="007A2673" w:rsidRPr="005B49E3" w:rsidRDefault="007A2673" w:rsidP="007A2673">
      <w:pPr>
        <w:ind w:left="1134"/>
        <w:jc w:val="both"/>
        <w:rPr>
          <w:rFonts w:eastAsia="Calibri" w:cs="Arial"/>
          <w:b/>
          <w:szCs w:val="24"/>
          <w:lang w:eastAsia="en-US"/>
        </w:rPr>
      </w:pPr>
      <w:r w:rsidRPr="005B49E3">
        <w:rPr>
          <w:rFonts w:eastAsia="Calibri" w:cs="Arial"/>
          <w:b/>
          <w:szCs w:val="24"/>
          <w:lang w:eastAsia="en-US"/>
        </w:rPr>
        <w:t>MERCOSUL - Colômbia (ACE-72)</w:t>
      </w:r>
    </w:p>
    <w:p w14:paraId="491E83E5" w14:textId="77777777" w:rsidR="007A2673" w:rsidRPr="005B49E3" w:rsidRDefault="007A2673" w:rsidP="007A2673">
      <w:pPr>
        <w:jc w:val="both"/>
        <w:rPr>
          <w:rFonts w:eastAsia="Calibri" w:cs="Arial"/>
          <w:szCs w:val="24"/>
          <w:lang w:eastAsia="en-US"/>
        </w:rPr>
      </w:pPr>
    </w:p>
    <w:p w14:paraId="32B6CFF8" w14:textId="77777777" w:rsidR="007A2673" w:rsidRPr="005B49E3" w:rsidRDefault="007A2673" w:rsidP="007A2673">
      <w:pPr>
        <w:jc w:val="both"/>
        <w:rPr>
          <w:rFonts w:eastAsia="Calibri" w:cs="Arial"/>
          <w:szCs w:val="24"/>
          <w:lang w:eastAsia="en-US"/>
        </w:rPr>
      </w:pPr>
      <w:r w:rsidRPr="005B49E3">
        <w:rPr>
          <w:rFonts w:eastAsia="Calibri" w:cs="Arial"/>
          <w:szCs w:val="24"/>
          <w:lang w:eastAsia="en-US"/>
        </w:rPr>
        <w:t>A PPTB informou que aguarda retorno sobre eventual interesse da Colômbia em dar seguimento às discussões técnicas relativas ao texto do regime definitivo de solução de controvérsias bem como de realizar a reunião da Comissão Administradora do ACE-72.</w:t>
      </w:r>
    </w:p>
    <w:p w14:paraId="1BF881EE" w14:textId="5DA8E6F0" w:rsidR="007A2673" w:rsidRPr="005B49E3" w:rsidRDefault="007A2673" w:rsidP="007A2673">
      <w:pPr>
        <w:jc w:val="both"/>
        <w:rPr>
          <w:rFonts w:eastAsia="Calibri" w:cs="Arial"/>
          <w:szCs w:val="24"/>
          <w:lang w:eastAsia="en-US"/>
        </w:rPr>
      </w:pPr>
    </w:p>
    <w:p w14:paraId="1FB3BCD2" w14:textId="77777777" w:rsidR="007A2673" w:rsidRPr="005B49E3" w:rsidRDefault="007A2673" w:rsidP="007A2673">
      <w:pPr>
        <w:ind w:firstLine="1134"/>
        <w:jc w:val="both"/>
        <w:rPr>
          <w:rFonts w:eastAsia="Calibri" w:cs="Arial"/>
          <w:b/>
          <w:szCs w:val="24"/>
          <w:lang w:eastAsia="en-US"/>
        </w:rPr>
      </w:pPr>
      <w:r w:rsidRPr="005B49E3">
        <w:rPr>
          <w:rFonts w:eastAsia="Calibri" w:cs="Arial"/>
          <w:b/>
          <w:szCs w:val="24"/>
          <w:lang w:eastAsia="en-US"/>
        </w:rPr>
        <w:lastRenderedPageBreak/>
        <w:t>MERCOSUL - Equador (ACE-59)</w:t>
      </w:r>
    </w:p>
    <w:p w14:paraId="4D5F8B78" w14:textId="77777777" w:rsidR="007A2673" w:rsidRPr="005B49E3" w:rsidRDefault="007A2673" w:rsidP="007A2673">
      <w:pPr>
        <w:jc w:val="both"/>
        <w:rPr>
          <w:rFonts w:eastAsia="Calibri" w:cs="Arial"/>
          <w:b/>
          <w:szCs w:val="24"/>
          <w:lang w:eastAsia="en-US"/>
        </w:rPr>
      </w:pPr>
    </w:p>
    <w:p w14:paraId="657669DC" w14:textId="02235F7F" w:rsidR="007A2673" w:rsidRPr="005B49E3" w:rsidRDefault="007A2673" w:rsidP="007A2673">
      <w:pPr>
        <w:jc w:val="both"/>
        <w:rPr>
          <w:rFonts w:eastAsia="Calibri" w:cs="Arial"/>
          <w:szCs w:val="24"/>
          <w:lang w:eastAsia="en-US"/>
        </w:rPr>
      </w:pPr>
      <w:r w:rsidRPr="005B49E3">
        <w:rPr>
          <w:rFonts w:eastAsia="Calibri" w:cs="Arial"/>
          <w:szCs w:val="24"/>
          <w:lang w:eastAsia="en-US"/>
        </w:rPr>
        <w:t xml:space="preserve">A PPTB recordou </w:t>
      </w:r>
      <w:r w:rsidR="00BF2F9A" w:rsidRPr="005B49E3">
        <w:rPr>
          <w:rFonts w:eastAsia="Calibri" w:cs="Arial"/>
          <w:szCs w:val="24"/>
          <w:lang w:eastAsia="en-US"/>
        </w:rPr>
        <w:t>ter compartilhado com os sócios</w:t>
      </w:r>
      <w:r w:rsidRPr="005B49E3">
        <w:rPr>
          <w:rFonts w:eastAsia="Calibri" w:cs="Arial"/>
          <w:szCs w:val="24"/>
          <w:lang w:eastAsia="en-US"/>
        </w:rPr>
        <w:t xml:space="preserve"> a contraproposta equatoriana aos termos de referência para um novo Acordo de Complementação Ec</w:t>
      </w:r>
      <w:r w:rsidR="00BF2F9A" w:rsidRPr="005B49E3">
        <w:rPr>
          <w:rFonts w:eastAsia="Calibri" w:cs="Arial"/>
          <w:szCs w:val="24"/>
          <w:lang w:eastAsia="en-US"/>
        </w:rPr>
        <w:t>onômica (ACE), que transponha e</w:t>
      </w:r>
      <w:r w:rsidRPr="005B49E3">
        <w:rPr>
          <w:rFonts w:eastAsia="Calibri" w:cs="Arial"/>
          <w:szCs w:val="24"/>
          <w:lang w:eastAsia="en-US"/>
        </w:rPr>
        <w:t xml:space="preserve"> aprofunde os compromissos do ACE-59.</w:t>
      </w:r>
    </w:p>
    <w:p w14:paraId="0AC81303" w14:textId="77777777" w:rsidR="007A2673" w:rsidRPr="005B49E3" w:rsidRDefault="007A2673" w:rsidP="007A2673">
      <w:pPr>
        <w:jc w:val="both"/>
        <w:rPr>
          <w:rFonts w:eastAsia="Calibri" w:cs="Arial"/>
          <w:szCs w:val="24"/>
          <w:lang w:eastAsia="en-US"/>
        </w:rPr>
      </w:pPr>
    </w:p>
    <w:p w14:paraId="388E17C2" w14:textId="77777777" w:rsidR="007A2673" w:rsidRPr="005B49E3" w:rsidRDefault="007A2673" w:rsidP="007A2673">
      <w:pPr>
        <w:jc w:val="both"/>
        <w:rPr>
          <w:rFonts w:eastAsia="Calibri" w:cs="Arial"/>
          <w:szCs w:val="24"/>
          <w:lang w:eastAsia="en-US"/>
        </w:rPr>
      </w:pPr>
      <w:r w:rsidRPr="005B49E3">
        <w:rPr>
          <w:rFonts w:eastAsia="Calibri" w:cs="Arial"/>
          <w:szCs w:val="24"/>
          <w:lang w:eastAsia="en-US"/>
        </w:rPr>
        <w:t>A PPTB, informou que nos próximos dias, convocará reunião intrabloco para analisar os termos propostos pelo Equador, devendo propor data para videoconferência entre os sócios e a parte equatoriana.</w:t>
      </w:r>
    </w:p>
    <w:p w14:paraId="3E3233C2" w14:textId="77777777" w:rsidR="007A2673" w:rsidRPr="005B49E3" w:rsidRDefault="007A2673" w:rsidP="007A2673">
      <w:pPr>
        <w:jc w:val="both"/>
        <w:rPr>
          <w:rFonts w:eastAsia="Calibri" w:cs="Arial"/>
          <w:szCs w:val="24"/>
          <w:lang w:eastAsia="en-US"/>
        </w:rPr>
      </w:pPr>
    </w:p>
    <w:p w14:paraId="26F881DB" w14:textId="77777777" w:rsidR="007A2673" w:rsidRPr="005B49E3" w:rsidRDefault="007A2673" w:rsidP="007A2673">
      <w:pPr>
        <w:ind w:firstLine="1134"/>
        <w:jc w:val="both"/>
        <w:rPr>
          <w:rFonts w:eastAsia="Calibri" w:cs="Arial"/>
          <w:b/>
          <w:bCs/>
          <w:szCs w:val="24"/>
          <w:lang w:eastAsia="en-US"/>
        </w:rPr>
      </w:pPr>
      <w:r w:rsidRPr="005B49E3">
        <w:rPr>
          <w:rFonts w:eastAsia="Calibri" w:cs="Arial"/>
          <w:b/>
          <w:bCs/>
          <w:szCs w:val="24"/>
          <w:lang w:eastAsia="en-US"/>
        </w:rPr>
        <w:t>MERCOSUL - Peru (ACE-58)</w:t>
      </w:r>
    </w:p>
    <w:p w14:paraId="269A6303" w14:textId="77777777" w:rsidR="007A2673" w:rsidRPr="005B49E3" w:rsidRDefault="007A2673" w:rsidP="007A2673">
      <w:pPr>
        <w:tabs>
          <w:tab w:val="left" w:pos="0"/>
        </w:tabs>
        <w:jc w:val="both"/>
        <w:rPr>
          <w:rFonts w:eastAsia="Calibri" w:cs="Arial"/>
          <w:szCs w:val="24"/>
          <w:lang w:eastAsia="en-US"/>
        </w:rPr>
      </w:pPr>
    </w:p>
    <w:p w14:paraId="0BD52343" w14:textId="77777777" w:rsidR="007A2673" w:rsidRPr="005B49E3" w:rsidRDefault="007A2673" w:rsidP="007A2673">
      <w:pPr>
        <w:tabs>
          <w:tab w:val="left" w:pos="0"/>
        </w:tabs>
        <w:jc w:val="both"/>
        <w:rPr>
          <w:rFonts w:eastAsia="Calibri" w:cs="Arial"/>
          <w:szCs w:val="24"/>
          <w:lang w:eastAsia="en-US"/>
        </w:rPr>
      </w:pPr>
      <w:r w:rsidRPr="005B49E3">
        <w:rPr>
          <w:rFonts w:eastAsia="Calibri" w:cs="Arial"/>
          <w:szCs w:val="24"/>
          <w:lang w:eastAsia="en-US"/>
        </w:rPr>
        <w:t xml:space="preserve">A PPTB informou que, em 16 de agosto, enviou Nota à chancelaria peruana propondo retomar discussão técnica sobre os seguintes temas acordados, em 2021, na II Reunião Extraordinária da Comissão Administradora do ACE-58: i) acesso a mercado para produtos agropecuários, incluindo banda de preços, e zonas francas; </w:t>
      </w:r>
      <w:proofErr w:type="spellStart"/>
      <w:r w:rsidRPr="005B49E3">
        <w:rPr>
          <w:rFonts w:eastAsia="Calibri" w:cs="Arial"/>
          <w:szCs w:val="24"/>
          <w:lang w:eastAsia="en-US"/>
        </w:rPr>
        <w:t>ii</w:t>
      </w:r>
      <w:proofErr w:type="spellEnd"/>
      <w:r w:rsidRPr="005B49E3">
        <w:rPr>
          <w:rFonts w:eastAsia="Calibri" w:cs="Arial"/>
          <w:szCs w:val="24"/>
          <w:lang w:eastAsia="en-US"/>
        </w:rPr>
        <w:t xml:space="preserve">) certificado de origem digital; </w:t>
      </w:r>
      <w:proofErr w:type="spellStart"/>
      <w:r w:rsidRPr="005B49E3">
        <w:rPr>
          <w:rFonts w:eastAsia="Calibri" w:cs="Arial"/>
          <w:szCs w:val="24"/>
          <w:lang w:eastAsia="en-US"/>
        </w:rPr>
        <w:t>iii</w:t>
      </w:r>
      <w:proofErr w:type="spellEnd"/>
      <w:r w:rsidRPr="005B49E3">
        <w:rPr>
          <w:rFonts w:eastAsia="Calibri" w:cs="Arial"/>
          <w:szCs w:val="24"/>
          <w:lang w:eastAsia="en-US"/>
        </w:rPr>
        <w:t xml:space="preserve">) atualização da nomenclatura tarifária do Acordo; e </w:t>
      </w:r>
      <w:proofErr w:type="spellStart"/>
      <w:r w:rsidRPr="005B49E3">
        <w:rPr>
          <w:rFonts w:eastAsia="Calibri" w:cs="Arial"/>
          <w:szCs w:val="24"/>
          <w:lang w:eastAsia="en-US"/>
        </w:rPr>
        <w:t>iv</w:t>
      </w:r>
      <w:proofErr w:type="spellEnd"/>
      <w:r w:rsidRPr="005B49E3">
        <w:rPr>
          <w:rFonts w:eastAsia="Calibri" w:cs="Arial"/>
          <w:szCs w:val="24"/>
          <w:lang w:eastAsia="en-US"/>
        </w:rPr>
        <w:t>) cooperação em matéria de micro, pequenas e médias empresas. Aguarda-se manifestação formal do Peru.</w:t>
      </w:r>
    </w:p>
    <w:p w14:paraId="0AB68B86" w14:textId="77777777" w:rsidR="007A2673" w:rsidRPr="005B49E3" w:rsidRDefault="007A2673" w:rsidP="007A2673">
      <w:pPr>
        <w:jc w:val="both"/>
        <w:rPr>
          <w:rFonts w:eastAsia="Calibri" w:cs="Arial"/>
          <w:szCs w:val="24"/>
          <w:lang w:eastAsia="en-US"/>
        </w:rPr>
      </w:pPr>
    </w:p>
    <w:p w14:paraId="1813406A" w14:textId="77777777" w:rsidR="007A2673" w:rsidRPr="005B49E3" w:rsidRDefault="007A2673" w:rsidP="007A2673">
      <w:pPr>
        <w:ind w:left="1134"/>
        <w:jc w:val="both"/>
        <w:rPr>
          <w:rFonts w:eastAsia="Calibri" w:cs="Arial"/>
          <w:b/>
          <w:szCs w:val="24"/>
          <w:lang w:eastAsia="en-US"/>
        </w:rPr>
      </w:pPr>
      <w:r w:rsidRPr="005B49E3">
        <w:rPr>
          <w:rFonts w:eastAsia="Calibri" w:cs="Arial"/>
          <w:b/>
          <w:szCs w:val="24"/>
          <w:lang w:eastAsia="en-US"/>
        </w:rPr>
        <w:t>MERCOSUL - Bolívia (ACE-36)</w:t>
      </w:r>
    </w:p>
    <w:p w14:paraId="359AE6D8" w14:textId="77777777" w:rsidR="007A2673" w:rsidRPr="005B49E3" w:rsidRDefault="007A2673" w:rsidP="007A2673">
      <w:pPr>
        <w:jc w:val="both"/>
        <w:rPr>
          <w:rFonts w:eastAsia="Calibri" w:cs="Arial"/>
          <w:b/>
          <w:szCs w:val="24"/>
          <w:lang w:eastAsia="en-US"/>
        </w:rPr>
      </w:pPr>
    </w:p>
    <w:p w14:paraId="1296B920" w14:textId="5172C34F" w:rsidR="007A2673" w:rsidRPr="005B49E3" w:rsidRDefault="0035586F" w:rsidP="007A2673">
      <w:pPr>
        <w:jc w:val="both"/>
        <w:rPr>
          <w:rFonts w:eastAsia="Calibri" w:cs="Arial"/>
          <w:szCs w:val="24"/>
          <w:lang w:eastAsia="en-US"/>
        </w:rPr>
      </w:pPr>
      <w:r w:rsidRPr="005B49E3">
        <w:rPr>
          <w:rFonts w:eastAsia="Calibri" w:cs="Arial"/>
          <w:szCs w:val="24"/>
          <w:lang w:eastAsia="en-US"/>
        </w:rPr>
        <w:t xml:space="preserve">A PPTB comunicou o recebimento </w:t>
      </w:r>
      <w:r w:rsidR="007A2673" w:rsidRPr="005B49E3">
        <w:rPr>
          <w:rFonts w:eastAsia="Calibri" w:cs="Arial"/>
          <w:szCs w:val="24"/>
          <w:lang w:eastAsia="en-US"/>
        </w:rPr>
        <w:t xml:space="preserve">de proposta de agenda para reunião da Comissão Administradora do ACE-36 por parte da Bolívia, a qual será circulada posteriormente aos sócios para análise. </w:t>
      </w:r>
    </w:p>
    <w:p w14:paraId="3B48AD22" w14:textId="77777777" w:rsidR="007A2673" w:rsidRPr="005B49E3" w:rsidRDefault="007A2673" w:rsidP="007A2673">
      <w:pPr>
        <w:jc w:val="both"/>
        <w:rPr>
          <w:rFonts w:eastAsia="Calibri" w:cs="Arial"/>
          <w:szCs w:val="24"/>
          <w:lang w:eastAsia="en-US"/>
        </w:rPr>
      </w:pPr>
    </w:p>
    <w:p w14:paraId="6E26C724" w14:textId="6D63B74A" w:rsidR="007A2673" w:rsidRPr="005B49E3" w:rsidRDefault="007A2673" w:rsidP="007A2673">
      <w:pPr>
        <w:jc w:val="both"/>
        <w:rPr>
          <w:rFonts w:eastAsia="Calibri" w:cs="Arial"/>
          <w:i/>
          <w:szCs w:val="24"/>
          <w:lang w:eastAsia="en-US"/>
        </w:rPr>
      </w:pPr>
      <w:r w:rsidRPr="005B49E3">
        <w:rPr>
          <w:rFonts w:eastAsia="Calibri" w:cs="Arial"/>
          <w:szCs w:val="24"/>
          <w:lang w:eastAsia="en-US"/>
        </w:rPr>
        <w:t xml:space="preserve">As delegações recordaram a urgência em reunir-se dado que seria importante a renovação do regime de </w:t>
      </w:r>
      <w:r w:rsidRPr="005B49E3">
        <w:rPr>
          <w:rFonts w:eastAsia="Calibri" w:cs="Arial"/>
          <w:i/>
          <w:szCs w:val="24"/>
          <w:lang w:eastAsia="en-US"/>
        </w:rPr>
        <w:t>drawback</w:t>
      </w:r>
      <w:r w:rsidR="0035586F" w:rsidRPr="005B49E3">
        <w:rPr>
          <w:rFonts w:eastAsia="Calibri" w:cs="Arial"/>
          <w:i/>
          <w:szCs w:val="24"/>
          <w:lang w:eastAsia="en-US"/>
        </w:rPr>
        <w:t xml:space="preserve"> </w:t>
      </w:r>
      <w:r w:rsidR="0035586F" w:rsidRPr="005B49E3">
        <w:rPr>
          <w:rFonts w:eastAsia="Calibri" w:cs="Arial"/>
          <w:szCs w:val="24"/>
          <w:lang w:eastAsia="en-US"/>
        </w:rPr>
        <w:t>e admissão temporária</w:t>
      </w:r>
      <w:r w:rsidRPr="005B49E3">
        <w:rPr>
          <w:rFonts w:eastAsia="Calibri" w:cs="Arial"/>
          <w:i/>
          <w:szCs w:val="24"/>
          <w:lang w:eastAsia="en-US"/>
        </w:rPr>
        <w:t>.</w:t>
      </w:r>
    </w:p>
    <w:p w14:paraId="60B2AF74" w14:textId="77777777" w:rsidR="007A2673" w:rsidRPr="005B49E3" w:rsidRDefault="007A2673" w:rsidP="007A2673">
      <w:pPr>
        <w:jc w:val="both"/>
        <w:rPr>
          <w:rFonts w:eastAsia="Calibri" w:cs="Arial"/>
          <w:szCs w:val="24"/>
          <w:lang w:eastAsia="en-US"/>
        </w:rPr>
      </w:pPr>
    </w:p>
    <w:p w14:paraId="4201ED40" w14:textId="77777777" w:rsidR="007A2673" w:rsidRPr="005B49E3" w:rsidRDefault="007A2673" w:rsidP="007A2673">
      <w:pPr>
        <w:ind w:firstLine="1134"/>
        <w:jc w:val="both"/>
        <w:rPr>
          <w:rFonts w:eastAsia="Calibri" w:cs="Arial"/>
          <w:b/>
          <w:bCs/>
          <w:szCs w:val="24"/>
          <w:lang w:eastAsia="en-US"/>
        </w:rPr>
      </w:pPr>
      <w:r w:rsidRPr="005B49E3">
        <w:rPr>
          <w:rFonts w:eastAsia="Calibri" w:cs="Arial"/>
          <w:b/>
          <w:bCs/>
          <w:szCs w:val="24"/>
          <w:lang w:eastAsia="en-US"/>
        </w:rPr>
        <w:t>MERCOSUL - El Salvador</w:t>
      </w:r>
    </w:p>
    <w:p w14:paraId="5EF7909B" w14:textId="77777777" w:rsidR="007A2673" w:rsidRPr="005B49E3" w:rsidRDefault="007A2673" w:rsidP="007A2673">
      <w:pPr>
        <w:jc w:val="both"/>
        <w:rPr>
          <w:rFonts w:eastAsia="Calibri" w:cs="Arial"/>
          <w:b/>
          <w:bCs/>
          <w:szCs w:val="24"/>
          <w:lang w:eastAsia="en-US"/>
        </w:rPr>
      </w:pPr>
    </w:p>
    <w:p w14:paraId="5A737AC6" w14:textId="4134F87C" w:rsidR="007A2673" w:rsidRPr="005B49E3" w:rsidRDefault="007A2673" w:rsidP="007A2673">
      <w:pPr>
        <w:jc w:val="both"/>
        <w:rPr>
          <w:rFonts w:eastAsia="Calibri" w:cs="Arial"/>
          <w:szCs w:val="24"/>
          <w:lang w:eastAsia="en-US"/>
        </w:rPr>
      </w:pPr>
      <w:r w:rsidRPr="005B49E3">
        <w:rPr>
          <w:rFonts w:eastAsia="Calibri" w:cs="Arial"/>
          <w:szCs w:val="24"/>
          <w:lang w:eastAsia="en-US"/>
        </w:rPr>
        <w:t>A PPTB informou ter encaminhado à parte salvadorenha nova contraproposta do bloco aos termos de referência para a negociação de um acordo comercial entre ME</w:t>
      </w:r>
      <w:r w:rsidR="0035586F" w:rsidRPr="005B49E3">
        <w:rPr>
          <w:rFonts w:eastAsia="Calibri" w:cs="Arial"/>
          <w:szCs w:val="24"/>
          <w:lang w:eastAsia="en-US"/>
        </w:rPr>
        <w:t>RCOSUL e El Salvador e que</w:t>
      </w:r>
      <w:r w:rsidRPr="005B49E3">
        <w:rPr>
          <w:rFonts w:eastAsia="Calibri" w:cs="Arial"/>
          <w:szCs w:val="24"/>
          <w:lang w:eastAsia="en-US"/>
        </w:rPr>
        <w:t xml:space="preserve"> </w:t>
      </w:r>
      <w:r w:rsidR="0035586F" w:rsidRPr="005B49E3">
        <w:rPr>
          <w:rFonts w:eastAsia="Calibri" w:cs="Arial"/>
          <w:szCs w:val="24"/>
          <w:lang w:eastAsia="en-US"/>
        </w:rPr>
        <w:t xml:space="preserve">sugeriu a El Salvador que, </w:t>
      </w:r>
      <w:r w:rsidRPr="005B49E3">
        <w:rPr>
          <w:rFonts w:eastAsia="Calibri" w:cs="Arial"/>
          <w:szCs w:val="24"/>
          <w:lang w:eastAsia="en-US"/>
        </w:rPr>
        <w:t>uma vez concluída sua análise do texto, proponha nova data para videoconferência entre as Partes.</w:t>
      </w:r>
    </w:p>
    <w:p w14:paraId="1B39F06C" w14:textId="77777777" w:rsidR="007A2673" w:rsidRPr="005B49E3" w:rsidRDefault="007A2673" w:rsidP="007A2673">
      <w:pPr>
        <w:jc w:val="both"/>
        <w:rPr>
          <w:rFonts w:eastAsia="Calibri" w:cs="Arial"/>
          <w:szCs w:val="24"/>
          <w:lang w:eastAsia="en-US"/>
        </w:rPr>
      </w:pPr>
    </w:p>
    <w:p w14:paraId="18C927B1" w14:textId="77777777" w:rsidR="007A2673" w:rsidRPr="005B49E3" w:rsidRDefault="007A2673" w:rsidP="007A2673">
      <w:pPr>
        <w:ind w:firstLine="1134"/>
        <w:jc w:val="both"/>
        <w:rPr>
          <w:rFonts w:eastAsia="Calibri" w:cs="Arial"/>
          <w:b/>
          <w:bCs/>
          <w:szCs w:val="24"/>
          <w:lang w:eastAsia="en-US"/>
        </w:rPr>
      </w:pPr>
      <w:r w:rsidRPr="005B49E3">
        <w:rPr>
          <w:rFonts w:eastAsia="Calibri" w:cs="Arial"/>
          <w:b/>
          <w:bCs/>
          <w:szCs w:val="24"/>
          <w:lang w:eastAsia="en-US"/>
        </w:rPr>
        <w:t xml:space="preserve">MERCOSUL - República Dominicana </w:t>
      </w:r>
    </w:p>
    <w:p w14:paraId="78047D93" w14:textId="77777777" w:rsidR="007A2673" w:rsidRPr="005B49E3" w:rsidRDefault="007A2673" w:rsidP="007A2673">
      <w:pPr>
        <w:ind w:right="82"/>
        <w:jc w:val="both"/>
        <w:rPr>
          <w:rFonts w:eastAsia="Calibri" w:cs="Arial"/>
          <w:szCs w:val="24"/>
          <w:lang w:eastAsia="en-US"/>
        </w:rPr>
      </w:pPr>
    </w:p>
    <w:p w14:paraId="122103A1" w14:textId="0FDD2C83" w:rsidR="0092680D" w:rsidRPr="005B49E3" w:rsidRDefault="0092680D" w:rsidP="0092680D">
      <w:pPr>
        <w:ind w:right="82"/>
        <w:jc w:val="both"/>
        <w:rPr>
          <w:rFonts w:eastAsia="Calibri" w:cs="Arial"/>
          <w:szCs w:val="24"/>
          <w:lang w:eastAsia="en-US"/>
        </w:rPr>
      </w:pPr>
      <w:r w:rsidRPr="005B49E3">
        <w:rPr>
          <w:rFonts w:eastAsia="Calibri" w:cs="Arial"/>
          <w:szCs w:val="24"/>
          <w:lang w:eastAsia="en-US"/>
        </w:rPr>
        <w:t>As delegações se congratularam com o agendamento da I Reunião do Subgrupo de Trabalho de Análise Conjunta sobre as Perspectivas de Lançamento de Eventual Negociação de Acordo Comercial MERCOSUL – República Dominicana” para o próximo dia 28 de setembro.</w:t>
      </w:r>
    </w:p>
    <w:p w14:paraId="1794FD79" w14:textId="77777777" w:rsidR="0092680D" w:rsidRPr="005B49E3" w:rsidRDefault="0092680D" w:rsidP="0092680D">
      <w:pPr>
        <w:ind w:right="82"/>
        <w:jc w:val="both"/>
        <w:rPr>
          <w:rFonts w:eastAsia="Calibri" w:cs="Arial"/>
          <w:szCs w:val="24"/>
          <w:lang w:eastAsia="en-US"/>
        </w:rPr>
      </w:pPr>
    </w:p>
    <w:p w14:paraId="57428F88" w14:textId="5874AE80" w:rsidR="0092680D" w:rsidRPr="005B49E3" w:rsidRDefault="007A2673" w:rsidP="0092680D">
      <w:pPr>
        <w:ind w:right="82"/>
        <w:jc w:val="both"/>
        <w:rPr>
          <w:rFonts w:eastAsia="Calibri" w:cs="Arial"/>
          <w:szCs w:val="24"/>
          <w:lang w:eastAsia="en-US"/>
        </w:rPr>
      </w:pPr>
      <w:r w:rsidRPr="005B49E3">
        <w:rPr>
          <w:rFonts w:eastAsia="Calibri" w:cs="Arial"/>
          <w:szCs w:val="24"/>
          <w:lang w:eastAsia="en-US"/>
        </w:rPr>
        <w:t>A PPTB informou que a Coordenadora Nacional do GMC, no exercício da P</w:t>
      </w:r>
      <w:r w:rsidR="0092680D" w:rsidRPr="005B49E3">
        <w:rPr>
          <w:rFonts w:eastAsia="Calibri" w:cs="Arial"/>
          <w:szCs w:val="24"/>
          <w:lang w:eastAsia="en-US"/>
        </w:rPr>
        <w:t>residência</w:t>
      </w:r>
      <w:r w:rsidRPr="005B49E3">
        <w:rPr>
          <w:rFonts w:eastAsia="Calibri" w:cs="Arial"/>
          <w:szCs w:val="24"/>
          <w:lang w:eastAsia="en-US"/>
        </w:rPr>
        <w:t xml:space="preserve">, deverá visitar </w:t>
      </w:r>
      <w:r w:rsidR="0035586F" w:rsidRPr="005B49E3">
        <w:rPr>
          <w:rFonts w:eastAsia="Calibri" w:cs="Arial"/>
          <w:szCs w:val="24"/>
          <w:lang w:eastAsia="en-US"/>
        </w:rPr>
        <w:t>São</w:t>
      </w:r>
      <w:r w:rsidRPr="005B49E3">
        <w:rPr>
          <w:rFonts w:eastAsia="Calibri" w:cs="Arial"/>
          <w:szCs w:val="24"/>
          <w:lang w:eastAsia="en-US"/>
        </w:rPr>
        <w:t xml:space="preserve"> Domingo</w:t>
      </w:r>
      <w:r w:rsidR="0092680D" w:rsidRPr="005B49E3">
        <w:rPr>
          <w:rFonts w:eastAsia="Calibri" w:cs="Arial"/>
          <w:szCs w:val="24"/>
          <w:lang w:eastAsia="en-US"/>
        </w:rPr>
        <w:t>s</w:t>
      </w:r>
      <w:r w:rsidRPr="005B49E3">
        <w:rPr>
          <w:rFonts w:eastAsia="Calibri" w:cs="Arial"/>
          <w:szCs w:val="24"/>
          <w:lang w:eastAsia="en-US"/>
        </w:rPr>
        <w:t xml:space="preserve"> na segunda semana de no</w:t>
      </w:r>
      <w:r w:rsidR="0092680D" w:rsidRPr="005B49E3">
        <w:rPr>
          <w:rFonts w:eastAsia="Calibri" w:cs="Arial"/>
          <w:szCs w:val="24"/>
          <w:lang w:eastAsia="en-US"/>
        </w:rPr>
        <w:t xml:space="preserve">vembro, ocasião em que </w:t>
      </w:r>
      <w:r w:rsidR="00120A0E" w:rsidRPr="005B49E3">
        <w:rPr>
          <w:rFonts w:eastAsia="Calibri" w:cs="Arial"/>
          <w:szCs w:val="24"/>
          <w:lang w:eastAsia="en-US"/>
        </w:rPr>
        <w:t xml:space="preserve">também </w:t>
      </w:r>
      <w:r w:rsidR="0092680D" w:rsidRPr="005B49E3">
        <w:rPr>
          <w:rFonts w:eastAsia="Calibri" w:cs="Arial"/>
          <w:szCs w:val="24"/>
          <w:lang w:eastAsia="en-US"/>
        </w:rPr>
        <w:t>poderia aproveitar para impulsar esta frente e sondar o interesse da contraparte em dar início na negociação de um Acordo Comercial.</w:t>
      </w:r>
    </w:p>
    <w:p w14:paraId="7D27CB21" w14:textId="280DBCC3" w:rsidR="0092680D" w:rsidRDefault="0092680D" w:rsidP="007A2673">
      <w:pPr>
        <w:ind w:right="82"/>
        <w:jc w:val="both"/>
        <w:rPr>
          <w:rFonts w:eastAsia="Calibri" w:cs="Arial"/>
          <w:szCs w:val="24"/>
          <w:lang w:eastAsia="en-US"/>
        </w:rPr>
      </w:pPr>
    </w:p>
    <w:p w14:paraId="320F522B" w14:textId="77777777" w:rsidR="005B49E3" w:rsidRPr="005B49E3" w:rsidRDefault="005B49E3" w:rsidP="007A2673">
      <w:pPr>
        <w:ind w:right="82"/>
        <w:jc w:val="both"/>
        <w:rPr>
          <w:rFonts w:eastAsia="Calibri" w:cs="Arial"/>
          <w:szCs w:val="24"/>
          <w:lang w:eastAsia="en-US"/>
        </w:rPr>
      </w:pPr>
    </w:p>
    <w:p w14:paraId="78328200" w14:textId="77777777" w:rsidR="007A2673" w:rsidRPr="005B49E3" w:rsidRDefault="007A2673" w:rsidP="007A2673">
      <w:pPr>
        <w:jc w:val="both"/>
        <w:rPr>
          <w:rFonts w:eastAsia="Calibri" w:cs="Arial"/>
          <w:szCs w:val="24"/>
          <w:lang w:eastAsia="en-US"/>
        </w:rPr>
      </w:pPr>
    </w:p>
    <w:p w14:paraId="59363778" w14:textId="77777777" w:rsidR="007A2673" w:rsidRPr="005B49E3" w:rsidRDefault="007A2673" w:rsidP="007A2673">
      <w:pPr>
        <w:ind w:firstLine="1134"/>
        <w:jc w:val="both"/>
        <w:rPr>
          <w:rFonts w:eastAsia="Calibri" w:cs="Arial"/>
          <w:b/>
          <w:bCs/>
          <w:szCs w:val="24"/>
          <w:lang w:eastAsia="en-US"/>
        </w:rPr>
      </w:pPr>
      <w:r w:rsidRPr="005B49E3">
        <w:rPr>
          <w:rFonts w:eastAsia="Calibri" w:cs="Arial"/>
          <w:b/>
          <w:bCs/>
          <w:szCs w:val="24"/>
          <w:lang w:eastAsia="en-US"/>
        </w:rPr>
        <w:lastRenderedPageBreak/>
        <w:t>MERCOSUL - Cuba (ACE-62)</w:t>
      </w:r>
    </w:p>
    <w:p w14:paraId="0FFADA2D" w14:textId="77777777" w:rsidR="007A2673" w:rsidRPr="005B49E3" w:rsidRDefault="007A2673" w:rsidP="007A2673">
      <w:pPr>
        <w:tabs>
          <w:tab w:val="left" w:pos="0"/>
        </w:tabs>
        <w:contextualSpacing/>
        <w:jc w:val="both"/>
        <w:rPr>
          <w:rFonts w:eastAsia="MS Mincho" w:cs="Arial"/>
          <w:szCs w:val="24"/>
          <w:lang w:eastAsia="pt-BR"/>
        </w:rPr>
      </w:pPr>
    </w:p>
    <w:p w14:paraId="2590B330" w14:textId="77777777" w:rsidR="007A2673" w:rsidRPr="005B49E3" w:rsidRDefault="007A2673" w:rsidP="007A2673">
      <w:pPr>
        <w:tabs>
          <w:tab w:val="left" w:pos="0"/>
        </w:tabs>
        <w:contextualSpacing/>
        <w:jc w:val="both"/>
        <w:rPr>
          <w:rFonts w:eastAsia="MS Mincho" w:cs="Arial"/>
          <w:szCs w:val="24"/>
          <w:lang w:eastAsia="pt-BR"/>
        </w:rPr>
      </w:pPr>
      <w:r w:rsidRPr="005B49E3">
        <w:rPr>
          <w:rFonts w:eastAsia="MS Mincho" w:cs="Arial"/>
          <w:szCs w:val="24"/>
          <w:lang w:eastAsia="pt-BR"/>
        </w:rPr>
        <w:t>A PPTB informou que, em 17 de agosto, enviou Nota à chancelaria de Cuba consultando sobre o interesse daquele país em reativar a Comissão Administradora do ACE-62 e de retomar as discussões sobre eventual aprofundamento tarifário do acordo. Informou, ainda, que o presidente brasileiro se encontrará com seu homólogo cubano no dia 15 de setembro, ocasião em que o tema poderá ser tratado pelos mandatários.</w:t>
      </w:r>
    </w:p>
    <w:p w14:paraId="3B36ECD0" w14:textId="77777777" w:rsidR="007A2673" w:rsidRPr="005B49E3" w:rsidRDefault="007A2673" w:rsidP="007A2673">
      <w:pPr>
        <w:ind w:right="82"/>
        <w:jc w:val="both"/>
        <w:rPr>
          <w:rFonts w:eastAsia="Calibri" w:cs="Arial"/>
          <w:szCs w:val="24"/>
          <w:lang w:eastAsia="en-US"/>
        </w:rPr>
      </w:pPr>
    </w:p>
    <w:p w14:paraId="4527C021" w14:textId="77777777" w:rsidR="007A2673" w:rsidRPr="005B49E3" w:rsidRDefault="007A2673" w:rsidP="007A2673">
      <w:pPr>
        <w:ind w:firstLine="1134"/>
        <w:jc w:val="both"/>
        <w:rPr>
          <w:rFonts w:eastAsia="Calibri" w:cs="Arial"/>
          <w:b/>
          <w:bCs/>
          <w:szCs w:val="24"/>
          <w:lang w:eastAsia="en-US"/>
        </w:rPr>
      </w:pPr>
      <w:r w:rsidRPr="005B49E3">
        <w:rPr>
          <w:rFonts w:eastAsia="Calibri" w:cs="Arial"/>
          <w:b/>
          <w:bCs/>
          <w:szCs w:val="24"/>
          <w:lang w:eastAsia="en-US"/>
        </w:rPr>
        <w:t>MERCOSUL - Aliança do Pacífico</w:t>
      </w:r>
    </w:p>
    <w:p w14:paraId="2102804A" w14:textId="77777777" w:rsidR="007A2673" w:rsidRPr="005B49E3" w:rsidRDefault="007A2673" w:rsidP="007A2673">
      <w:pPr>
        <w:jc w:val="both"/>
        <w:rPr>
          <w:rFonts w:eastAsia="Calibri" w:cs="Arial"/>
          <w:b/>
          <w:bCs/>
          <w:szCs w:val="24"/>
          <w:lang w:eastAsia="en-US"/>
        </w:rPr>
      </w:pPr>
    </w:p>
    <w:p w14:paraId="7800699A" w14:textId="3C9AEB81" w:rsidR="007A2673" w:rsidRPr="005B49E3" w:rsidRDefault="007A2673" w:rsidP="007A2673">
      <w:pPr>
        <w:jc w:val="both"/>
        <w:rPr>
          <w:rFonts w:eastAsia="Calibri" w:cs="Arial"/>
          <w:szCs w:val="24"/>
          <w:lang w:eastAsia="en-US"/>
        </w:rPr>
      </w:pPr>
      <w:r w:rsidRPr="005B49E3">
        <w:rPr>
          <w:rFonts w:eastAsia="Calibri" w:cs="Arial"/>
          <w:szCs w:val="24"/>
          <w:lang w:eastAsia="en-US"/>
        </w:rPr>
        <w:t xml:space="preserve">A PPTB </w:t>
      </w:r>
      <w:r w:rsidR="00120A0E" w:rsidRPr="005B49E3">
        <w:rPr>
          <w:rFonts w:eastAsia="Calibri" w:cs="Arial"/>
          <w:szCs w:val="24"/>
          <w:lang w:eastAsia="en-US"/>
        </w:rPr>
        <w:t>info</w:t>
      </w:r>
      <w:r w:rsidRPr="005B49E3">
        <w:rPr>
          <w:rFonts w:eastAsia="Calibri" w:cs="Arial"/>
          <w:szCs w:val="24"/>
          <w:lang w:eastAsia="en-US"/>
        </w:rPr>
        <w:t xml:space="preserve">rmou </w:t>
      </w:r>
      <w:r w:rsidR="00120A0E" w:rsidRPr="005B49E3">
        <w:rPr>
          <w:rFonts w:eastAsia="Calibri" w:cs="Arial"/>
          <w:szCs w:val="24"/>
          <w:lang w:eastAsia="en-US"/>
        </w:rPr>
        <w:t xml:space="preserve">sobre o </w:t>
      </w:r>
      <w:r w:rsidRPr="005B49E3">
        <w:rPr>
          <w:rFonts w:eastAsia="Calibri" w:cs="Arial"/>
          <w:szCs w:val="24"/>
          <w:lang w:eastAsia="en-US"/>
        </w:rPr>
        <w:t>interesse do Chile em retomar os diálogos técnicos entre MERCOSUL e Aliança do Pacífico. A parte chilena encaminhou os dados de contato do ponto focal. Informou ainda, que transmitirá ao Chile os dados do ponto focal da PPTB na próxima semana para a coordenação dos temas entre os blocos.</w:t>
      </w:r>
    </w:p>
    <w:p w14:paraId="6A61C05A" w14:textId="6062DA9A" w:rsidR="0035586F" w:rsidRPr="005B49E3" w:rsidRDefault="0035586F" w:rsidP="007A2673">
      <w:pPr>
        <w:widowControl w:val="0"/>
        <w:pBdr>
          <w:top w:val="nil"/>
          <w:left w:val="nil"/>
          <w:bottom w:val="nil"/>
          <w:right w:val="nil"/>
          <w:between w:val="nil"/>
        </w:pBdr>
        <w:contextualSpacing/>
        <w:jc w:val="both"/>
        <w:rPr>
          <w:rFonts w:eastAsia="Calibri" w:cs="Arial"/>
          <w:szCs w:val="24"/>
          <w:lang w:eastAsia="en-US"/>
        </w:rPr>
      </w:pPr>
    </w:p>
    <w:p w14:paraId="24ABFD27" w14:textId="6E2EEC36" w:rsidR="00BB3FBF" w:rsidRPr="005B49E3" w:rsidRDefault="000E0407" w:rsidP="005B49E3">
      <w:pPr>
        <w:widowControl w:val="0"/>
        <w:pBdr>
          <w:top w:val="nil"/>
          <w:left w:val="nil"/>
          <w:bottom w:val="nil"/>
          <w:right w:val="nil"/>
          <w:between w:val="nil"/>
        </w:pBdr>
        <w:ind w:left="1134" w:hanging="567"/>
        <w:contextualSpacing/>
        <w:jc w:val="both"/>
        <w:rPr>
          <w:rFonts w:eastAsia="Arial" w:cs="Arial"/>
          <w:b/>
          <w:bCs/>
          <w:szCs w:val="24"/>
        </w:rPr>
      </w:pPr>
      <w:r w:rsidRPr="005B49E3">
        <w:rPr>
          <w:rFonts w:eastAsia="Arial" w:cs="Arial"/>
          <w:b/>
          <w:bCs/>
          <w:szCs w:val="24"/>
        </w:rPr>
        <w:t>8</w:t>
      </w:r>
      <w:r w:rsidR="00BB3FBF" w:rsidRPr="005B49E3">
        <w:rPr>
          <w:rFonts w:eastAsia="Arial" w:cs="Arial"/>
          <w:b/>
          <w:bCs/>
          <w:szCs w:val="24"/>
        </w:rPr>
        <w:t>.2</w:t>
      </w:r>
      <w:r w:rsidRPr="005B49E3">
        <w:rPr>
          <w:rFonts w:eastAsia="Arial" w:cs="Arial"/>
          <w:b/>
          <w:bCs/>
          <w:szCs w:val="24"/>
        </w:rPr>
        <w:t>.</w:t>
      </w:r>
      <w:r w:rsidR="00BB3FBF" w:rsidRPr="005B49E3">
        <w:rPr>
          <w:rFonts w:eastAsia="Arial" w:cs="Arial"/>
          <w:b/>
          <w:bCs/>
          <w:szCs w:val="24"/>
        </w:rPr>
        <w:t xml:space="preserve"> Agenda Extrarregional</w:t>
      </w:r>
    </w:p>
    <w:p w14:paraId="751B9263" w14:textId="77777777" w:rsidR="00BB3FBF" w:rsidRPr="005B49E3" w:rsidRDefault="00BB3FBF" w:rsidP="00BB3FBF">
      <w:pPr>
        <w:widowControl w:val="0"/>
        <w:pBdr>
          <w:top w:val="nil"/>
          <w:left w:val="nil"/>
          <w:bottom w:val="nil"/>
          <w:right w:val="nil"/>
          <w:between w:val="nil"/>
        </w:pBdr>
        <w:contextualSpacing/>
        <w:jc w:val="both"/>
        <w:rPr>
          <w:rFonts w:eastAsia="Arial" w:cs="Arial"/>
          <w:b/>
          <w:bCs/>
          <w:szCs w:val="24"/>
        </w:rPr>
      </w:pPr>
    </w:p>
    <w:p w14:paraId="3DCBDC45" w14:textId="77777777" w:rsidR="00BB3FBF" w:rsidRPr="005B49E3" w:rsidRDefault="00BB3FBF" w:rsidP="00BB3FBF">
      <w:pPr>
        <w:shd w:val="clear" w:color="auto" w:fill="FFFFFF"/>
        <w:jc w:val="both"/>
        <w:textAlignment w:val="baseline"/>
        <w:rPr>
          <w:rFonts w:cs="Arial"/>
          <w:szCs w:val="24"/>
          <w:bdr w:val="none" w:sz="0" w:space="0" w:color="auto" w:frame="1"/>
          <w:lang w:eastAsia="es-UY"/>
        </w:rPr>
      </w:pPr>
      <w:r w:rsidRPr="005B49E3">
        <w:rPr>
          <w:rFonts w:cs="Arial"/>
          <w:szCs w:val="24"/>
          <w:bdr w:val="none" w:sz="0" w:space="0" w:color="auto" w:frame="1"/>
          <w:lang w:eastAsia="es-UY"/>
        </w:rPr>
        <w:t>As delegações passaram em revista o estado das negociações extrarregionais nas frentes abaixo determinadas:</w:t>
      </w:r>
    </w:p>
    <w:p w14:paraId="50CE2A18" w14:textId="77777777" w:rsidR="00BB3FBF" w:rsidRPr="005B49E3" w:rsidRDefault="00BB3FBF" w:rsidP="00BB3FBF">
      <w:pPr>
        <w:shd w:val="clear" w:color="auto" w:fill="FFFFFF"/>
        <w:jc w:val="both"/>
        <w:textAlignment w:val="baseline"/>
        <w:rPr>
          <w:rFonts w:cs="Arial"/>
          <w:szCs w:val="24"/>
          <w:lang w:eastAsia="es-UY"/>
        </w:rPr>
      </w:pPr>
    </w:p>
    <w:p w14:paraId="1031AB32" w14:textId="77777777" w:rsidR="00BB3FBF" w:rsidRPr="005B49E3" w:rsidRDefault="00BB3FBF" w:rsidP="00BB3FBF">
      <w:pPr>
        <w:ind w:left="1135"/>
        <w:jc w:val="both"/>
        <w:rPr>
          <w:rFonts w:cs="Arial"/>
          <w:b/>
          <w:bCs/>
          <w:szCs w:val="24"/>
        </w:rPr>
      </w:pPr>
      <w:r w:rsidRPr="005B49E3">
        <w:rPr>
          <w:rFonts w:cs="Arial"/>
          <w:b/>
          <w:bCs/>
          <w:szCs w:val="24"/>
        </w:rPr>
        <w:t>MERCOSUL-UE</w:t>
      </w:r>
    </w:p>
    <w:p w14:paraId="5C8153C9" w14:textId="77777777" w:rsidR="00BB3FBF" w:rsidRPr="005B49E3" w:rsidRDefault="00BB3FBF" w:rsidP="00BB3FBF">
      <w:pPr>
        <w:jc w:val="both"/>
        <w:rPr>
          <w:rFonts w:cs="Arial"/>
          <w:b/>
          <w:bCs/>
          <w:szCs w:val="24"/>
        </w:rPr>
      </w:pPr>
    </w:p>
    <w:p w14:paraId="68782FD1" w14:textId="0C23FAEE" w:rsidR="00BB3FBF" w:rsidRPr="005B49E3" w:rsidRDefault="00BB3FBF" w:rsidP="00BB3FBF">
      <w:pPr>
        <w:shd w:val="clear" w:color="auto" w:fill="FFFFFF"/>
        <w:jc w:val="both"/>
        <w:textAlignment w:val="baseline"/>
        <w:rPr>
          <w:rFonts w:cs="Arial"/>
          <w:szCs w:val="24"/>
          <w:lang w:eastAsia="es-UY"/>
        </w:rPr>
      </w:pPr>
      <w:r w:rsidRPr="005B49E3">
        <w:rPr>
          <w:rFonts w:cs="Arial"/>
          <w:szCs w:val="24"/>
          <w:lang w:eastAsia="es-UY"/>
        </w:rPr>
        <w:t xml:space="preserve">As delegações reiteraram seu interesse em firmar o acordo birregional de associação </w:t>
      </w:r>
      <w:r w:rsidR="00B92FBB" w:rsidRPr="005B49E3">
        <w:rPr>
          <w:rFonts w:cs="Arial"/>
          <w:szCs w:val="24"/>
          <w:lang w:eastAsia="es-UY"/>
        </w:rPr>
        <w:t xml:space="preserve">no prazo mais </w:t>
      </w:r>
      <w:r w:rsidR="001353AB" w:rsidRPr="005B49E3">
        <w:rPr>
          <w:rFonts w:cs="Arial"/>
          <w:szCs w:val="24"/>
          <w:lang w:eastAsia="es-UY"/>
        </w:rPr>
        <w:t>breve possível</w:t>
      </w:r>
      <w:r w:rsidRPr="005B49E3">
        <w:rPr>
          <w:rFonts w:cs="Arial"/>
          <w:szCs w:val="24"/>
          <w:lang w:eastAsia="es-UY"/>
        </w:rPr>
        <w:t>.</w:t>
      </w:r>
    </w:p>
    <w:p w14:paraId="65CF510C" w14:textId="77777777" w:rsidR="00BB3FBF" w:rsidRPr="005B49E3" w:rsidRDefault="00BB3FBF" w:rsidP="00BB3FBF">
      <w:pPr>
        <w:shd w:val="clear" w:color="auto" w:fill="FFFFFF"/>
        <w:jc w:val="both"/>
        <w:textAlignment w:val="baseline"/>
        <w:rPr>
          <w:rFonts w:cs="Arial"/>
          <w:szCs w:val="24"/>
          <w:lang w:eastAsia="es-UY"/>
        </w:rPr>
      </w:pPr>
    </w:p>
    <w:p w14:paraId="5D651751" w14:textId="6667EFD9" w:rsidR="00BB3FBF" w:rsidRPr="005B49E3" w:rsidRDefault="00BB3FBF" w:rsidP="00BB3FBF">
      <w:pPr>
        <w:shd w:val="clear" w:color="auto" w:fill="FFFFFF"/>
        <w:jc w:val="both"/>
        <w:textAlignment w:val="baseline"/>
        <w:rPr>
          <w:rFonts w:cs="Arial"/>
          <w:szCs w:val="24"/>
          <w:lang w:eastAsia="es-UY"/>
        </w:rPr>
      </w:pPr>
      <w:r w:rsidRPr="005B49E3">
        <w:rPr>
          <w:rFonts w:cs="Arial"/>
          <w:szCs w:val="24"/>
          <w:lang w:eastAsia="es-UY"/>
        </w:rPr>
        <w:t>Fizeram menção ao</w:t>
      </w:r>
      <w:r w:rsidR="008E3E77" w:rsidRPr="005B49E3">
        <w:rPr>
          <w:rFonts w:cs="Arial"/>
          <w:szCs w:val="24"/>
          <w:lang w:eastAsia="es-UY"/>
        </w:rPr>
        <w:t xml:space="preserve"> envio, em 13 de setembro</w:t>
      </w:r>
      <w:r w:rsidR="000271FC" w:rsidRPr="005B49E3">
        <w:rPr>
          <w:rFonts w:cs="Arial"/>
          <w:szCs w:val="24"/>
          <w:lang w:eastAsia="es-UY"/>
        </w:rPr>
        <w:t xml:space="preserve">, de nota </w:t>
      </w:r>
      <w:r w:rsidR="008E3E77" w:rsidRPr="005B49E3">
        <w:rPr>
          <w:rFonts w:cs="Arial"/>
          <w:szCs w:val="24"/>
          <w:lang w:eastAsia="es-UY"/>
        </w:rPr>
        <w:t xml:space="preserve">do MERCOSUL </w:t>
      </w:r>
      <w:r w:rsidR="000271FC" w:rsidRPr="005B49E3">
        <w:rPr>
          <w:rFonts w:cs="Arial"/>
          <w:szCs w:val="24"/>
          <w:lang w:eastAsia="es-UY"/>
        </w:rPr>
        <w:t>à Uniã</w:t>
      </w:r>
      <w:r w:rsidRPr="005B49E3">
        <w:rPr>
          <w:rFonts w:cs="Arial"/>
          <w:szCs w:val="24"/>
          <w:lang w:eastAsia="es-UY"/>
        </w:rPr>
        <w:t>o Europe</w:t>
      </w:r>
      <w:r w:rsidR="000271FC" w:rsidRPr="005B49E3">
        <w:rPr>
          <w:rFonts w:cs="Arial"/>
          <w:szCs w:val="24"/>
          <w:lang w:eastAsia="es-UY"/>
        </w:rPr>
        <w:t xml:space="preserve">ia </w:t>
      </w:r>
      <w:r w:rsidR="008E3E77" w:rsidRPr="005B49E3">
        <w:rPr>
          <w:rFonts w:cs="Arial"/>
          <w:szCs w:val="24"/>
          <w:lang w:eastAsia="es-UY"/>
        </w:rPr>
        <w:t>sobre a</w:t>
      </w:r>
      <w:r w:rsidR="00047C3D" w:rsidRPr="005B49E3">
        <w:rPr>
          <w:rFonts w:cs="Arial"/>
          <w:szCs w:val="24"/>
          <w:lang w:eastAsia="es-UY"/>
        </w:rPr>
        <w:t xml:space="preserve"> proposta de</w:t>
      </w:r>
      <w:r w:rsidR="000271FC" w:rsidRPr="005B49E3">
        <w:rPr>
          <w:rFonts w:cs="Arial"/>
          <w:szCs w:val="24"/>
          <w:lang w:eastAsia="es-UY"/>
        </w:rPr>
        <w:t xml:space="preserve"> instrumento conjunto europeu</w:t>
      </w:r>
      <w:r w:rsidRPr="005B49E3">
        <w:rPr>
          <w:rFonts w:cs="Arial"/>
          <w:szCs w:val="24"/>
          <w:lang w:eastAsia="es-UY"/>
        </w:rPr>
        <w:t>. Referiram-se igualmente à videoconferência com a Comissão</w:t>
      </w:r>
      <w:r w:rsidR="000271FC" w:rsidRPr="005B49E3">
        <w:rPr>
          <w:rFonts w:cs="Arial"/>
          <w:szCs w:val="24"/>
          <w:lang w:eastAsia="es-UY"/>
        </w:rPr>
        <w:t xml:space="preserve"> Europeia realizada na manhã</w:t>
      </w:r>
      <w:r w:rsidR="008E3E77" w:rsidRPr="005B49E3">
        <w:rPr>
          <w:rFonts w:cs="Arial"/>
          <w:szCs w:val="24"/>
          <w:lang w:eastAsia="es-UY"/>
        </w:rPr>
        <w:t xml:space="preserve"> do dia 14 de setembro</w:t>
      </w:r>
      <w:r w:rsidRPr="005B49E3">
        <w:rPr>
          <w:rFonts w:cs="Arial"/>
          <w:szCs w:val="24"/>
          <w:lang w:eastAsia="es-UY"/>
        </w:rPr>
        <w:t>.</w:t>
      </w:r>
    </w:p>
    <w:p w14:paraId="38812FEE" w14:textId="2A46C4B2" w:rsidR="000271FC" w:rsidRPr="005B49E3" w:rsidRDefault="000271FC" w:rsidP="00BB3FBF">
      <w:pPr>
        <w:jc w:val="both"/>
        <w:rPr>
          <w:rFonts w:cs="Arial"/>
          <w:b/>
          <w:bCs/>
          <w:szCs w:val="24"/>
        </w:rPr>
      </w:pPr>
    </w:p>
    <w:p w14:paraId="4C8B06E7" w14:textId="77777777" w:rsidR="00BB3FBF" w:rsidRPr="005B49E3" w:rsidRDefault="00BB3FBF" w:rsidP="00BB3FBF">
      <w:pPr>
        <w:ind w:left="1855" w:hanging="721"/>
        <w:jc w:val="both"/>
        <w:rPr>
          <w:rFonts w:cs="Arial"/>
          <w:b/>
          <w:bCs/>
          <w:szCs w:val="24"/>
        </w:rPr>
      </w:pPr>
      <w:r w:rsidRPr="005B49E3">
        <w:rPr>
          <w:rFonts w:cs="Arial"/>
          <w:b/>
          <w:bCs/>
          <w:szCs w:val="24"/>
        </w:rPr>
        <w:t>MERCOSUL-EFTA</w:t>
      </w:r>
    </w:p>
    <w:p w14:paraId="0C94AEC0" w14:textId="77777777" w:rsidR="00BB3FBF" w:rsidRPr="005B49E3" w:rsidRDefault="00BB3FBF" w:rsidP="00BB3FBF">
      <w:pPr>
        <w:ind w:left="360"/>
        <w:jc w:val="both"/>
        <w:rPr>
          <w:rFonts w:cs="Arial"/>
          <w:b/>
          <w:bCs/>
          <w:szCs w:val="24"/>
        </w:rPr>
      </w:pPr>
    </w:p>
    <w:p w14:paraId="3F00C5A1" w14:textId="30E47595" w:rsidR="00BB3FBF" w:rsidRPr="005B49E3" w:rsidRDefault="00BB3FBF" w:rsidP="00BB3FBF">
      <w:pPr>
        <w:jc w:val="both"/>
        <w:rPr>
          <w:rFonts w:cs="Arial"/>
          <w:szCs w:val="24"/>
        </w:rPr>
      </w:pPr>
      <w:r w:rsidRPr="005B49E3">
        <w:rPr>
          <w:rFonts w:cs="Arial"/>
          <w:szCs w:val="24"/>
        </w:rPr>
        <w:t xml:space="preserve">A delegação da Argentina, coordenadora da negociação, sintetizou o estado de situação desse processo </w:t>
      </w:r>
      <w:r w:rsidR="002C17BB" w:rsidRPr="005B49E3">
        <w:rPr>
          <w:rFonts w:cs="Arial"/>
          <w:szCs w:val="24"/>
        </w:rPr>
        <w:t xml:space="preserve">sobre o qual se espera poder avançar no semestre em curso, </w:t>
      </w:r>
      <w:r w:rsidRPr="005B49E3">
        <w:rPr>
          <w:rFonts w:cs="Arial"/>
          <w:szCs w:val="24"/>
        </w:rPr>
        <w:t xml:space="preserve">e indicou que </w:t>
      </w:r>
      <w:r w:rsidR="001353AB" w:rsidRPr="005B49E3">
        <w:rPr>
          <w:rFonts w:cs="Arial"/>
          <w:szCs w:val="24"/>
        </w:rPr>
        <w:t xml:space="preserve">trabalhará em um possível </w:t>
      </w:r>
      <w:r w:rsidRPr="005B49E3">
        <w:rPr>
          <w:rFonts w:cs="Arial"/>
          <w:szCs w:val="24"/>
        </w:rPr>
        <w:t xml:space="preserve">cronograma de trabalho. </w:t>
      </w:r>
    </w:p>
    <w:p w14:paraId="1BAA8F14" w14:textId="77777777" w:rsidR="00BB3FBF" w:rsidRPr="005B49E3" w:rsidRDefault="00BB3FBF" w:rsidP="00BB3FBF">
      <w:pPr>
        <w:jc w:val="both"/>
        <w:rPr>
          <w:rFonts w:cs="Arial"/>
          <w:szCs w:val="24"/>
        </w:rPr>
      </w:pPr>
    </w:p>
    <w:p w14:paraId="793FA0B8" w14:textId="5F1AD7AE" w:rsidR="00BB3FBF" w:rsidRPr="005B49E3" w:rsidRDefault="002C17BB" w:rsidP="00BB3FBF">
      <w:pPr>
        <w:jc w:val="both"/>
        <w:rPr>
          <w:rFonts w:cs="Arial"/>
          <w:szCs w:val="24"/>
        </w:rPr>
      </w:pPr>
      <w:r w:rsidRPr="005B49E3">
        <w:rPr>
          <w:rFonts w:cs="Arial"/>
          <w:szCs w:val="24"/>
          <w:lang w:eastAsia="es-UY"/>
        </w:rPr>
        <w:t>Nesse sentido, e</w:t>
      </w:r>
      <w:r w:rsidR="00BB3FBF" w:rsidRPr="005B49E3">
        <w:rPr>
          <w:rFonts w:cs="Arial"/>
          <w:szCs w:val="24"/>
          <w:lang w:eastAsia="es-UY"/>
        </w:rPr>
        <w:t>xplorou-se a possibilidade de realização de reunião presencial</w:t>
      </w:r>
      <w:r w:rsidR="001353AB" w:rsidRPr="005B49E3">
        <w:rPr>
          <w:rFonts w:cs="Arial"/>
          <w:szCs w:val="24"/>
          <w:lang w:eastAsia="es-UY"/>
        </w:rPr>
        <w:t>, tentativamente, no próximo mês de novembro</w:t>
      </w:r>
      <w:r w:rsidRPr="005B49E3">
        <w:rPr>
          <w:rFonts w:cs="Arial"/>
          <w:szCs w:val="24"/>
          <w:lang w:eastAsia="es-UY"/>
        </w:rPr>
        <w:t>.</w:t>
      </w:r>
    </w:p>
    <w:p w14:paraId="1905A45D" w14:textId="77777777" w:rsidR="00BB3FBF" w:rsidRPr="005B49E3" w:rsidRDefault="00BB3FBF" w:rsidP="00BB3FBF">
      <w:pPr>
        <w:ind w:left="1134"/>
        <w:jc w:val="both"/>
        <w:rPr>
          <w:rFonts w:cs="Arial"/>
          <w:szCs w:val="24"/>
        </w:rPr>
      </w:pPr>
    </w:p>
    <w:p w14:paraId="087F3E75" w14:textId="77777777" w:rsidR="00BB3FBF" w:rsidRPr="005B49E3" w:rsidRDefault="00BB3FBF" w:rsidP="00BB3FBF">
      <w:pPr>
        <w:ind w:left="1134"/>
        <w:jc w:val="both"/>
        <w:rPr>
          <w:rFonts w:cs="Arial"/>
          <w:b/>
          <w:bCs/>
          <w:szCs w:val="24"/>
        </w:rPr>
      </w:pPr>
      <w:r w:rsidRPr="005B49E3">
        <w:rPr>
          <w:rFonts w:cs="Arial"/>
          <w:b/>
          <w:bCs/>
          <w:szCs w:val="24"/>
        </w:rPr>
        <w:t>MERCOSUL- Singapura</w:t>
      </w:r>
    </w:p>
    <w:p w14:paraId="148BCA99" w14:textId="77777777" w:rsidR="00BB3FBF" w:rsidRPr="005B49E3" w:rsidRDefault="00BB3FBF" w:rsidP="00BB3FBF">
      <w:pPr>
        <w:ind w:left="360"/>
        <w:jc w:val="both"/>
        <w:rPr>
          <w:rFonts w:cs="Arial"/>
          <w:b/>
          <w:bCs/>
          <w:szCs w:val="24"/>
        </w:rPr>
      </w:pPr>
    </w:p>
    <w:p w14:paraId="51E81CFB" w14:textId="7D7B8049" w:rsidR="00BB3FBF" w:rsidRPr="005B49E3" w:rsidRDefault="00BB3FBF" w:rsidP="00BB3FBF">
      <w:pPr>
        <w:ind w:right="77"/>
        <w:jc w:val="both"/>
        <w:rPr>
          <w:rFonts w:cs="Arial"/>
          <w:szCs w:val="24"/>
        </w:rPr>
      </w:pPr>
      <w:r w:rsidRPr="005B49E3">
        <w:rPr>
          <w:rFonts w:cs="Arial"/>
          <w:szCs w:val="24"/>
        </w:rPr>
        <w:t>A delegação do Paraguai, coordenadora da negociação, relatou os contatos com Singapura desde a vid</w:t>
      </w:r>
      <w:r w:rsidR="008E3E77" w:rsidRPr="005B49E3">
        <w:rPr>
          <w:rFonts w:cs="Arial"/>
          <w:szCs w:val="24"/>
        </w:rPr>
        <w:t>eoconferência realizada em 05 de setembro</w:t>
      </w:r>
      <w:r w:rsidRPr="005B49E3">
        <w:rPr>
          <w:rFonts w:cs="Arial"/>
          <w:szCs w:val="24"/>
        </w:rPr>
        <w:t xml:space="preserve">. </w:t>
      </w:r>
      <w:r w:rsidR="002C17BB" w:rsidRPr="005B49E3">
        <w:rPr>
          <w:rFonts w:cs="Arial"/>
          <w:szCs w:val="24"/>
        </w:rPr>
        <w:t>Ademais, i</w:t>
      </w:r>
      <w:r w:rsidRPr="005B49E3">
        <w:rPr>
          <w:rFonts w:cs="Arial"/>
          <w:szCs w:val="24"/>
        </w:rPr>
        <w:t>ndicou estar preparando proposta</w:t>
      </w:r>
      <w:r w:rsidR="002C17BB" w:rsidRPr="005B49E3">
        <w:rPr>
          <w:rFonts w:cs="Arial"/>
          <w:szCs w:val="24"/>
        </w:rPr>
        <w:t xml:space="preserve"> de temas pendentes a ser apresentada a</w:t>
      </w:r>
      <w:r w:rsidRPr="005B49E3">
        <w:rPr>
          <w:rFonts w:cs="Arial"/>
          <w:szCs w:val="24"/>
        </w:rPr>
        <w:t xml:space="preserve"> Singapura.</w:t>
      </w:r>
    </w:p>
    <w:p w14:paraId="50ACBB60" w14:textId="77777777" w:rsidR="00BB3FBF" w:rsidRPr="005B49E3" w:rsidRDefault="00BB3FBF" w:rsidP="00BB3FBF">
      <w:pPr>
        <w:ind w:right="77"/>
        <w:jc w:val="both"/>
        <w:rPr>
          <w:rFonts w:cs="Arial"/>
          <w:szCs w:val="24"/>
        </w:rPr>
      </w:pPr>
    </w:p>
    <w:p w14:paraId="0D9D24D3" w14:textId="77777777" w:rsidR="00BB3FBF" w:rsidRPr="005B49E3" w:rsidRDefault="00BB3FBF" w:rsidP="00BB3FBF">
      <w:pPr>
        <w:ind w:right="77"/>
        <w:jc w:val="both"/>
        <w:rPr>
          <w:rFonts w:cs="Arial"/>
          <w:szCs w:val="24"/>
        </w:rPr>
      </w:pPr>
      <w:r w:rsidRPr="005B49E3">
        <w:rPr>
          <w:rFonts w:cs="Arial"/>
          <w:szCs w:val="24"/>
        </w:rPr>
        <w:t>Explorou-se a possibilidade de reunião presencial com Singapura em outubro.</w:t>
      </w:r>
    </w:p>
    <w:p w14:paraId="609A690C" w14:textId="4AAE87D6" w:rsidR="00BB3FBF" w:rsidRDefault="00BB3FBF" w:rsidP="00BB3FBF">
      <w:pPr>
        <w:jc w:val="both"/>
        <w:rPr>
          <w:rFonts w:cs="Arial"/>
          <w:szCs w:val="24"/>
        </w:rPr>
      </w:pPr>
    </w:p>
    <w:p w14:paraId="249E0C9D" w14:textId="724574E0" w:rsidR="005B49E3" w:rsidRDefault="005B49E3" w:rsidP="00BB3FBF">
      <w:pPr>
        <w:jc w:val="both"/>
        <w:rPr>
          <w:rFonts w:cs="Arial"/>
          <w:szCs w:val="24"/>
        </w:rPr>
      </w:pPr>
    </w:p>
    <w:p w14:paraId="6DA1A338" w14:textId="77777777" w:rsidR="005B49E3" w:rsidRPr="005B49E3" w:rsidRDefault="005B49E3" w:rsidP="00BB3FBF">
      <w:pPr>
        <w:jc w:val="both"/>
        <w:rPr>
          <w:rFonts w:cs="Arial"/>
          <w:szCs w:val="24"/>
        </w:rPr>
      </w:pPr>
    </w:p>
    <w:p w14:paraId="1EBCEC9E" w14:textId="77777777" w:rsidR="00BB3FBF" w:rsidRPr="005B49E3" w:rsidRDefault="00BB3FBF" w:rsidP="00BB3FBF">
      <w:pPr>
        <w:ind w:left="1134"/>
        <w:jc w:val="both"/>
        <w:rPr>
          <w:rFonts w:cs="Arial"/>
          <w:b/>
          <w:bCs/>
          <w:szCs w:val="24"/>
        </w:rPr>
      </w:pPr>
      <w:r w:rsidRPr="005B49E3">
        <w:rPr>
          <w:rFonts w:cs="Arial"/>
          <w:b/>
          <w:bCs/>
          <w:szCs w:val="24"/>
        </w:rPr>
        <w:lastRenderedPageBreak/>
        <w:t>MERCOSUL-Israel</w:t>
      </w:r>
    </w:p>
    <w:p w14:paraId="50CE3B85" w14:textId="77777777" w:rsidR="00BB3FBF" w:rsidRPr="005B49E3" w:rsidRDefault="00BB3FBF" w:rsidP="00BB3FBF">
      <w:pPr>
        <w:jc w:val="both"/>
        <w:rPr>
          <w:rFonts w:cs="Arial"/>
          <w:b/>
          <w:bCs/>
          <w:szCs w:val="24"/>
        </w:rPr>
      </w:pPr>
    </w:p>
    <w:p w14:paraId="12CE3A28" w14:textId="77777777" w:rsidR="00BB3FBF" w:rsidRPr="005B49E3" w:rsidRDefault="00BB3FBF" w:rsidP="00BB3FBF">
      <w:pPr>
        <w:jc w:val="both"/>
        <w:rPr>
          <w:rFonts w:cs="Arial"/>
          <w:szCs w:val="24"/>
        </w:rPr>
      </w:pPr>
      <w:r w:rsidRPr="005B49E3">
        <w:rPr>
          <w:rFonts w:cs="Arial"/>
          <w:szCs w:val="24"/>
        </w:rPr>
        <w:t xml:space="preserve">As partes trocaram impressões sobre o estado das respectivas negociações bilaterais com vistas a ampliar o tratado de livre comercio entre os Estados Partes do MERCOSUL e o Estado de Israel. </w:t>
      </w:r>
    </w:p>
    <w:p w14:paraId="0C99C609" w14:textId="77777777" w:rsidR="00BB3FBF" w:rsidRPr="005B49E3" w:rsidRDefault="00BB3FBF" w:rsidP="00BB3FBF">
      <w:pPr>
        <w:jc w:val="both"/>
        <w:rPr>
          <w:rFonts w:cs="Arial"/>
          <w:szCs w:val="24"/>
        </w:rPr>
      </w:pPr>
    </w:p>
    <w:p w14:paraId="024EEEE9" w14:textId="1A305D53" w:rsidR="00BB3FBF" w:rsidRPr="005B49E3" w:rsidRDefault="00BB3FBF" w:rsidP="00BB3FBF">
      <w:pPr>
        <w:jc w:val="both"/>
        <w:rPr>
          <w:rFonts w:cs="Arial"/>
          <w:szCs w:val="24"/>
        </w:rPr>
      </w:pPr>
      <w:r w:rsidRPr="005B49E3">
        <w:rPr>
          <w:rFonts w:cs="Arial"/>
          <w:szCs w:val="24"/>
        </w:rPr>
        <w:t>O Brasil indicou que realizará reunião b</w:t>
      </w:r>
      <w:r w:rsidR="001353AB" w:rsidRPr="005B49E3">
        <w:rPr>
          <w:rFonts w:cs="Arial"/>
          <w:szCs w:val="24"/>
        </w:rPr>
        <w:t>ilateral com Israel</w:t>
      </w:r>
      <w:r w:rsidR="002C17BB" w:rsidRPr="005B49E3">
        <w:rPr>
          <w:rFonts w:cs="Arial"/>
          <w:szCs w:val="24"/>
        </w:rPr>
        <w:t>, por videoconferência,</w:t>
      </w:r>
      <w:r w:rsidR="001353AB" w:rsidRPr="005B49E3">
        <w:rPr>
          <w:rFonts w:cs="Arial"/>
          <w:szCs w:val="24"/>
        </w:rPr>
        <w:t xml:space="preserve"> no dia 19 de setembro</w:t>
      </w:r>
      <w:r w:rsidRPr="005B49E3">
        <w:rPr>
          <w:rFonts w:cs="Arial"/>
          <w:szCs w:val="24"/>
        </w:rPr>
        <w:t>.</w:t>
      </w:r>
    </w:p>
    <w:p w14:paraId="2930177E" w14:textId="77777777" w:rsidR="00BB3FBF" w:rsidRPr="005B49E3" w:rsidRDefault="00BB3FBF" w:rsidP="00BB3FBF">
      <w:pPr>
        <w:jc w:val="both"/>
        <w:rPr>
          <w:rFonts w:cs="Arial"/>
          <w:b/>
          <w:bCs/>
          <w:szCs w:val="24"/>
        </w:rPr>
      </w:pPr>
    </w:p>
    <w:p w14:paraId="3502151E" w14:textId="77777777" w:rsidR="00BB3FBF" w:rsidRPr="005B49E3" w:rsidRDefault="00BB3FBF" w:rsidP="00BB3FBF">
      <w:pPr>
        <w:ind w:firstLine="1134"/>
        <w:jc w:val="both"/>
        <w:rPr>
          <w:rFonts w:cs="Arial"/>
          <w:b/>
          <w:bCs/>
          <w:szCs w:val="24"/>
        </w:rPr>
      </w:pPr>
      <w:r w:rsidRPr="005B49E3">
        <w:rPr>
          <w:rFonts w:cs="Arial"/>
          <w:b/>
          <w:bCs/>
          <w:szCs w:val="24"/>
        </w:rPr>
        <w:t>MERCOSUL- Canadá</w:t>
      </w:r>
    </w:p>
    <w:p w14:paraId="2BF0F04C" w14:textId="77777777" w:rsidR="00BB3FBF" w:rsidRPr="005B49E3" w:rsidRDefault="00BB3FBF" w:rsidP="00BB3FBF">
      <w:pPr>
        <w:jc w:val="both"/>
        <w:rPr>
          <w:rFonts w:cs="Arial"/>
          <w:b/>
          <w:bCs/>
          <w:szCs w:val="24"/>
        </w:rPr>
      </w:pPr>
    </w:p>
    <w:p w14:paraId="553F69A0" w14:textId="77777777" w:rsidR="00BB3FBF" w:rsidRPr="005B49E3" w:rsidRDefault="00BB3FBF" w:rsidP="00BB3FBF">
      <w:pPr>
        <w:jc w:val="both"/>
        <w:rPr>
          <w:rFonts w:cs="Arial"/>
          <w:szCs w:val="24"/>
        </w:rPr>
      </w:pPr>
      <w:r w:rsidRPr="005B49E3">
        <w:rPr>
          <w:rFonts w:cs="Arial"/>
          <w:szCs w:val="24"/>
        </w:rPr>
        <w:t>A delegação do Brasil, coordenadora da negociação, apresentou o estado das negociações com o Canadá.</w:t>
      </w:r>
    </w:p>
    <w:p w14:paraId="7CC40D0B" w14:textId="77777777" w:rsidR="00BB3FBF" w:rsidRPr="005B49E3" w:rsidRDefault="00BB3FBF" w:rsidP="00BB3FBF">
      <w:pPr>
        <w:jc w:val="both"/>
        <w:rPr>
          <w:rFonts w:cs="Arial"/>
          <w:szCs w:val="24"/>
        </w:rPr>
      </w:pPr>
    </w:p>
    <w:p w14:paraId="08354ABF" w14:textId="77777777" w:rsidR="00BB3FBF" w:rsidRPr="005B49E3" w:rsidRDefault="00BB3FBF" w:rsidP="00BB3FBF">
      <w:pPr>
        <w:jc w:val="both"/>
        <w:rPr>
          <w:rFonts w:cs="Arial"/>
          <w:szCs w:val="24"/>
        </w:rPr>
      </w:pPr>
      <w:r w:rsidRPr="005B49E3">
        <w:rPr>
          <w:rFonts w:cs="Arial"/>
          <w:szCs w:val="24"/>
        </w:rPr>
        <w:t>As delegações enfatizaram o interesse de manter o engajamento com a contraparte.</w:t>
      </w:r>
    </w:p>
    <w:p w14:paraId="7F813CA7" w14:textId="77777777" w:rsidR="00BB3FBF" w:rsidRPr="005B49E3" w:rsidRDefault="00BB3FBF" w:rsidP="00BB3FBF">
      <w:pPr>
        <w:jc w:val="both"/>
        <w:rPr>
          <w:rFonts w:cs="Arial"/>
          <w:b/>
          <w:bCs/>
          <w:szCs w:val="24"/>
        </w:rPr>
      </w:pPr>
    </w:p>
    <w:p w14:paraId="1C00C682" w14:textId="77777777" w:rsidR="00BB3FBF" w:rsidRPr="005B49E3" w:rsidRDefault="00BB3FBF" w:rsidP="00BB3FBF">
      <w:pPr>
        <w:ind w:firstLine="1134"/>
        <w:jc w:val="both"/>
        <w:rPr>
          <w:rFonts w:cs="Arial"/>
          <w:b/>
          <w:bCs/>
          <w:szCs w:val="24"/>
        </w:rPr>
      </w:pPr>
      <w:r w:rsidRPr="005B49E3">
        <w:rPr>
          <w:rFonts w:cs="Arial"/>
          <w:b/>
          <w:bCs/>
          <w:szCs w:val="24"/>
        </w:rPr>
        <w:t>MERCOSUL-Coreia do Sul</w:t>
      </w:r>
    </w:p>
    <w:p w14:paraId="64CC3C2C" w14:textId="77777777" w:rsidR="00BB3FBF" w:rsidRPr="005B49E3" w:rsidRDefault="00BB3FBF" w:rsidP="00BB3FBF">
      <w:pPr>
        <w:ind w:left="360"/>
        <w:jc w:val="both"/>
        <w:rPr>
          <w:rFonts w:cs="Arial"/>
          <w:szCs w:val="24"/>
        </w:rPr>
      </w:pPr>
    </w:p>
    <w:p w14:paraId="0A2D40C0" w14:textId="77777777" w:rsidR="00BB3FBF" w:rsidRPr="005B49E3" w:rsidRDefault="00BB3FBF" w:rsidP="00BB3FBF">
      <w:pPr>
        <w:jc w:val="both"/>
        <w:rPr>
          <w:rFonts w:cs="Arial"/>
          <w:szCs w:val="24"/>
        </w:rPr>
      </w:pPr>
      <w:r w:rsidRPr="005B49E3">
        <w:rPr>
          <w:rFonts w:cs="Arial"/>
          <w:szCs w:val="24"/>
        </w:rPr>
        <w:t>A delegação do Uruguai, coordenadora da negociação, apresentou a situação atual da negociação.</w:t>
      </w:r>
    </w:p>
    <w:p w14:paraId="0519B449" w14:textId="77777777" w:rsidR="00BB3FBF" w:rsidRPr="005B49E3" w:rsidRDefault="00BB3FBF" w:rsidP="00BB3FBF">
      <w:pPr>
        <w:ind w:left="360"/>
        <w:jc w:val="both"/>
        <w:rPr>
          <w:rFonts w:cs="Arial"/>
          <w:szCs w:val="24"/>
        </w:rPr>
      </w:pPr>
    </w:p>
    <w:p w14:paraId="46260047" w14:textId="77777777" w:rsidR="00BB3FBF" w:rsidRPr="005B49E3" w:rsidRDefault="00BB3FBF" w:rsidP="00BB3FBF">
      <w:pPr>
        <w:jc w:val="both"/>
        <w:rPr>
          <w:rFonts w:cs="Arial"/>
          <w:szCs w:val="24"/>
        </w:rPr>
      </w:pPr>
      <w:r w:rsidRPr="005B49E3">
        <w:rPr>
          <w:rFonts w:cs="Arial"/>
          <w:szCs w:val="24"/>
        </w:rPr>
        <w:t>As delegações intercambiaram avaliações sobre o processo e concordaram em manter o engajamento possível com essa contraparte.</w:t>
      </w:r>
    </w:p>
    <w:p w14:paraId="3AE580A1" w14:textId="77777777" w:rsidR="00BB3FBF" w:rsidRPr="005B49E3" w:rsidRDefault="00BB3FBF" w:rsidP="00BB3FBF">
      <w:pPr>
        <w:jc w:val="both"/>
        <w:rPr>
          <w:rFonts w:cs="Arial"/>
          <w:b/>
          <w:bCs/>
          <w:szCs w:val="24"/>
        </w:rPr>
      </w:pPr>
    </w:p>
    <w:p w14:paraId="11847C5B" w14:textId="77777777" w:rsidR="00BB3FBF" w:rsidRPr="005B49E3" w:rsidRDefault="00BB3FBF" w:rsidP="00BB3FBF">
      <w:pPr>
        <w:ind w:firstLine="1134"/>
        <w:jc w:val="both"/>
        <w:rPr>
          <w:rFonts w:cs="Arial"/>
          <w:b/>
          <w:bCs/>
          <w:szCs w:val="24"/>
        </w:rPr>
      </w:pPr>
      <w:r w:rsidRPr="005B49E3">
        <w:rPr>
          <w:rFonts w:cs="Arial"/>
          <w:b/>
          <w:bCs/>
          <w:szCs w:val="24"/>
        </w:rPr>
        <w:t>MERCOSUL-Egito</w:t>
      </w:r>
    </w:p>
    <w:p w14:paraId="22A356B3" w14:textId="77777777" w:rsidR="00BB3FBF" w:rsidRPr="005B49E3" w:rsidRDefault="00BB3FBF" w:rsidP="00BB3FBF">
      <w:pPr>
        <w:jc w:val="both"/>
        <w:rPr>
          <w:rFonts w:cs="Arial"/>
          <w:b/>
          <w:bCs/>
          <w:szCs w:val="24"/>
        </w:rPr>
      </w:pPr>
    </w:p>
    <w:p w14:paraId="6F41C7DF" w14:textId="77777777" w:rsidR="00BB3FBF" w:rsidRPr="005B49E3" w:rsidRDefault="00BB3FBF" w:rsidP="00BB3FBF">
      <w:pPr>
        <w:jc w:val="both"/>
        <w:rPr>
          <w:rFonts w:cs="Arial"/>
          <w:szCs w:val="24"/>
        </w:rPr>
      </w:pPr>
      <w:r w:rsidRPr="005B49E3">
        <w:rPr>
          <w:rFonts w:cs="Arial"/>
          <w:szCs w:val="24"/>
        </w:rPr>
        <w:t xml:space="preserve">As delegações discutiram o estado de situação da implementação do Acordo de Livre Comércio MERCOSUL-Egito. </w:t>
      </w:r>
    </w:p>
    <w:p w14:paraId="523DD6A9" w14:textId="77777777" w:rsidR="001353AB" w:rsidRPr="005B49E3" w:rsidRDefault="001353AB" w:rsidP="00BB3FBF">
      <w:pPr>
        <w:jc w:val="both"/>
        <w:rPr>
          <w:rFonts w:cs="Arial"/>
          <w:b/>
          <w:bCs/>
          <w:szCs w:val="24"/>
        </w:rPr>
      </w:pPr>
    </w:p>
    <w:p w14:paraId="422AB050" w14:textId="77777777" w:rsidR="00BB3FBF" w:rsidRPr="005B49E3" w:rsidRDefault="00BB3FBF" w:rsidP="00BB3FBF">
      <w:pPr>
        <w:ind w:firstLine="1134"/>
        <w:jc w:val="both"/>
        <w:rPr>
          <w:rFonts w:cs="Arial"/>
          <w:b/>
          <w:bCs/>
          <w:szCs w:val="24"/>
        </w:rPr>
      </w:pPr>
      <w:r w:rsidRPr="005B49E3">
        <w:rPr>
          <w:rFonts w:cs="Arial"/>
          <w:b/>
          <w:bCs/>
          <w:szCs w:val="24"/>
        </w:rPr>
        <w:t>MERCOSUL-Índia</w:t>
      </w:r>
    </w:p>
    <w:p w14:paraId="7ABAD31D" w14:textId="77777777" w:rsidR="00BB3FBF" w:rsidRPr="005B49E3" w:rsidRDefault="00BB3FBF" w:rsidP="00BB3FBF">
      <w:pPr>
        <w:jc w:val="both"/>
        <w:rPr>
          <w:rFonts w:cs="Arial"/>
          <w:szCs w:val="24"/>
        </w:rPr>
      </w:pPr>
    </w:p>
    <w:p w14:paraId="6C41E882" w14:textId="77777777" w:rsidR="00BB3FBF" w:rsidRPr="005B49E3" w:rsidRDefault="00BB3FBF" w:rsidP="00BB3FBF">
      <w:pPr>
        <w:jc w:val="both"/>
        <w:rPr>
          <w:rFonts w:cs="Arial"/>
          <w:szCs w:val="24"/>
        </w:rPr>
      </w:pPr>
      <w:r w:rsidRPr="005B49E3">
        <w:rPr>
          <w:rFonts w:cs="Arial"/>
          <w:szCs w:val="24"/>
        </w:rPr>
        <w:t>As delegações assinalaram que realizarão consultas internas a fim de deliberar sobre os próximos passos na interação com a Índia.</w:t>
      </w:r>
    </w:p>
    <w:p w14:paraId="3781AF80" w14:textId="77777777" w:rsidR="00BB3FBF" w:rsidRPr="005B49E3" w:rsidRDefault="00BB3FBF" w:rsidP="00BB3FBF">
      <w:pPr>
        <w:contextualSpacing/>
        <w:jc w:val="both"/>
        <w:rPr>
          <w:rFonts w:cs="Arial"/>
          <w:b/>
          <w:bCs/>
          <w:szCs w:val="24"/>
        </w:rPr>
      </w:pPr>
    </w:p>
    <w:p w14:paraId="0536871D" w14:textId="77777777" w:rsidR="00BB3FBF" w:rsidRPr="005B49E3" w:rsidRDefault="00BB3FBF" w:rsidP="00BB3FBF">
      <w:pPr>
        <w:ind w:firstLine="1134"/>
        <w:jc w:val="both"/>
        <w:rPr>
          <w:rFonts w:cs="Arial"/>
          <w:b/>
          <w:bCs/>
          <w:szCs w:val="24"/>
        </w:rPr>
      </w:pPr>
      <w:r w:rsidRPr="005B49E3">
        <w:rPr>
          <w:rFonts w:cs="Arial"/>
          <w:b/>
          <w:bCs/>
          <w:szCs w:val="24"/>
        </w:rPr>
        <w:t>MERCOSUL-Indonésia</w:t>
      </w:r>
    </w:p>
    <w:p w14:paraId="17EA0D33" w14:textId="77777777" w:rsidR="00BB3FBF" w:rsidRPr="005B49E3" w:rsidRDefault="00BB3FBF" w:rsidP="00BB3FBF">
      <w:pPr>
        <w:rPr>
          <w:rFonts w:cs="Arial"/>
          <w:szCs w:val="24"/>
        </w:rPr>
      </w:pPr>
    </w:p>
    <w:p w14:paraId="090910B5" w14:textId="38AC79D8" w:rsidR="00BB3FBF" w:rsidRPr="005B49E3" w:rsidRDefault="00BB3FBF" w:rsidP="00BB3FBF">
      <w:pPr>
        <w:jc w:val="both"/>
        <w:rPr>
          <w:rFonts w:cs="Arial"/>
          <w:szCs w:val="24"/>
        </w:rPr>
      </w:pPr>
      <w:r w:rsidRPr="005B49E3">
        <w:rPr>
          <w:rFonts w:cs="Arial"/>
          <w:szCs w:val="24"/>
        </w:rPr>
        <w:t>As delegações compartilharam suas expectativas a respeito dessa frente de negociação, especialmente no que se refere aos próximos passos no processo</w:t>
      </w:r>
      <w:r w:rsidR="002C17BB" w:rsidRPr="005B49E3">
        <w:rPr>
          <w:rFonts w:cs="Arial"/>
          <w:szCs w:val="24"/>
        </w:rPr>
        <w:t>. Reiteraram suas expectativas de realizar contato com a contraparte com vistas a definição sobre a realização de uma primeira Rodada de negociações comerciais.</w:t>
      </w:r>
    </w:p>
    <w:p w14:paraId="3BD2A58E" w14:textId="77777777" w:rsidR="00BB3FBF" w:rsidRPr="005B49E3" w:rsidRDefault="00BB3FBF" w:rsidP="00BB3FBF">
      <w:pPr>
        <w:jc w:val="both"/>
        <w:rPr>
          <w:rFonts w:cs="Arial"/>
          <w:szCs w:val="24"/>
        </w:rPr>
      </w:pPr>
    </w:p>
    <w:p w14:paraId="1B25FC19" w14:textId="77777777" w:rsidR="00BB3FBF" w:rsidRPr="005B49E3" w:rsidRDefault="00BB3FBF" w:rsidP="00BB3FBF">
      <w:pPr>
        <w:ind w:firstLine="1134"/>
        <w:jc w:val="both"/>
        <w:rPr>
          <w:rFonts w:cs="Arial"/>
          <w:b/>
          <w:bCs/>
          <w:szCs w:val="24"/>
        </w:rPr>
      </w:pPr>
      <w:r w:rsidRPr="005B49E3">
        <w:rPr>
          <w:rFonts w:cs="Arial"/>
          <w:b/>
          <w:bCs/>
          <w:szCs w:val="24"/>
        </w:rPr>
        <w:t>MERCOSUL-Líbano</w:t>
      </w:r>
    </w:p>
    <w:p w14:paraId="1B4517D0" w14:textId="77777777" w:rsidR="00BB3FBF" w:rsidRPr="005B49E3" w:rsidRDefault="00BB3FBF" w:rsidP="00BB3FBF">
      <w:pPr>
        <w:jc w:val="both"/>
        <w:rPr>
          <w:rFonts w:cs="Arial"/>
          <w:b/>
          <w:bCs/>
          <w:szCs w:val="24"/>
        </w:rPr>
      </w:pPr>
    </w:p>
    <w:p w14:paraId="44AF3A0A" w14:textId="77777777" w:rsidR="00BB3FBF" w:rsidRPr="005B49E3" w:rsidRDefault="00BB3FBF" w:rsidP="00BB3FBF">
      <w:pPr>
        <w:jc w:val="both"/>
        <w:rPr>
          <w:rFonts w:cs="Arial"/>
          <w:szCs w:val="24"/>
        </w:rPr>
      </w:pPr>
      <w:r w:rsidRPr="005B49E3">
        <w:rPr>
          <w:rFonts w:cs="Arial"/>
          <w:szCs w:val="24"/>
        </w:rPr>
        <w:t>As delegações acordaram que o Brasil, coordenador das negociações, retomará os contatos com a contraparte libanesa.</w:t>
      </w:r>
    </w:p>
    <w:p w14:paraId="1152634F" w14:textId="77777777" w:rsidR="00BB3FBF" w:rsidRPr="005B49E3" w:rsidRDefault="00BB3FBF" w:rsidP="00BB3FBF">
      <w:pPr>
        <w:jc w:val="both"/>
        <w:rPr>
          <w:rFonts w:cs="Arial"/>
          <w:szCs w:val="24"/>
        </w:rPr>
      </w:pPr>
    </w:p>
    <w:p w14:paraId="20B880BA" w14:textId="77777777" w:rsidR="00BB3FBF" w:rsidRPr="005B49E3" w:rsidRDefault="00BB3FBF" w:rsidP="00BB3FBF">
      <w:pPr>
        <w:ind w:firstLine="1134"/>
        <w:jc w:val="both"/>
        <w:rPr>
          <w:rFonts w:cs="Arial"/>
          <w:b/>
          <w:bCs/>
          <w:szCs w:val="24"/>
        </w:rPr>
      </w:pPr>
      <w:r w:rsidRPr="005B49E3">
        <w:rPr>
          <w:rFonts w:cs="Arial"/>
          <w:b/>
          <w:bCs/>
          <w:szCs w:val="24"/>
        </w:rPr>
        <w:t>MERCOSUL-</w:t>
      </w:r>
      <w:r w:rsidRPr="005B49E3">
        <w:rPr>
          <w:rFonts w:cs="Arial"/>
          <w:szCs w:val="24"/>
        </w:rPr>
        <w:t xml:space="preserve"> </w:t>
      </w:r>
      <w:r w:rsidRPr="005B49E3">
        <w:rPr>
          <w:rFonts w:cs="Arial"/>
          <w:b/>
          <w:bCs/>
          <w:szCs w:val="24"/>
        </w:rPr>
        <w:t>Bangladesh</w:t>
      </w:r>
    </w:p>
    <w:p w14:paraId="612F2DCB" w14:textId="77777777" w:rsidR="00BB3FBF" w:rsidRPr="005B49E3" w:rsidRDefault="00BB3FBF" w:rsidP="00BB3FBF">
      <w:pPr>
        <w:tabs>
          <w:tab w:val="left" w:pos="4020"/>
        </w:tabs>
        <w:jc w:val="both"/>
        <w:rPr>
          <w:rFonts w:cs="Arial"/>
          <w:szCs w:val="24"/>
        </w:rPr>
      </w:pPr>
    </w:p>
    <w:p w14:paraId="69FCB6DC" w14:textId="77777777" w:rsidR="00BB3FBF" w:rsidRPr="005B49E3" w:rsidRDefault="00BB3FBF" w:rsidP="00BB3FBF">
      <w:pPr>
        <w:tabs>
          <w:tab w:val="left" w:pos="4020"/>
        </w:tabs>
        <w:jc w:val="both"/>
        <w:rPr>
          <w:rFonts w:cs="Arial"/>
          <w:szCs w:val="24"/>
        </w:rPr>
      </w:pPr>
      <w:r w:rsidRPr="005B49E3">
        <w:rPr>
          <w:rFonts w:cs="Arial"/>
          <w:szCs w:val="24"/>
        </w:rPr>
        <w:t xml:space="preserve">As delegações reconheceram e tomaram nota da manifestação de interesse do governo de Bangladesh em explorar tratativas comerciais com o MERCOSUL. </w:t>
      </w:r>
    </w:p>
    <w:p w14:paraId="1F000844" w14:textId="77777777" w:rsidR="00BB3FBF" w:rsidRPr="005B49E3" w:rsidRDefault="00BB3FBF" w:rsidP="00BB3FBF">
      <w:pPr>
        <w:jc w:val="both"/>
        <w:rPr>
          <w:rFonts w:cs="Arial"/>
          <w:szCs w:val="24"/>
        </w:rPr>
      </w:pPr>
    </w:p>
    <w:p w14:paraId="5F49D338" w14:textId="77777777" w:rsidR="00BB3FBF" w:rsidRPr="005B49E3" w:rsidRDefault="00BB3FBF" w:rsidP="00BB3FBF">
      <w:pPr>
        <w:jc w:val="both"/>
        <w:rPr>
          <w:rFonts w:cs="Arial"/>
          <w:szCs w:val="24"/>
        </w:rPr>
      </w:pPr>
      <w:r w:rsidRPr="005B49E3">
        <w:rPr>
          <w:rFonts w:cs="Arial"/>
          <w:szCs w:val="24"/>
        </w:rPr>
        <w:t>Valorizaram o interesse de Bangladesh e se dispuseram a avaliar as condições nas quais se poderia eventualmente estabelecer diálogo nessa matéria.</w:t>
      </w:r>
    </w:p>
    <w:p w14:paraId="2E39063A" w14:textId="77777777" w:rsidR="00BB3FBF" w:rsidRPr="005B49E3" w:rsidRDefault="00BB3FBF" w:rsidP="00BB3FBF">
      <w:pPr>
        <w:jc w:val="both"/>
        <w:rPr>
          <w:rFonts w:cs="Arial"/>
          <w:szCs w:val="24"/>
        </w:rPr>
      </w:pPr>
    </w:p>
    <w:p w14:paraId="5CB0B4B6" w14:textId="77777777" w:rsidR="00BB3FBF" w:rsidRPr="005B49E3" w:rsidRDefault="00BB3FBF" w:rsidP="00BB3FBF">
      <w:pPr>
        <w:ind w:firstLine="1134"/>
        <w:jc w:val="both"/>
        <w:rPr>
          <w:rFonts w:cs="Arial"/>
          <w:b/>
          <w:bCs/>
          <w:szCs w:val="24"/>
        </w:rPr>
      </w:pPr>
      <w:r w:rsidRPr="005B49E3">
        <w:rPr>
          <w:rFonts w:cs="Arial"/>
          <w:b/>
          <w:bCs/>
          <w:szCs w:val="24"/>
        </w:rPr>
        <w:t>MERCOSUL - União Africana</w:t>
      </w:r>
    </w:p>
    <w:p w14:paraId="02119B90" w14:textId="77777777" w:rsidR="00BB3FBF" w:rsidRPr="005B49E3" w:rsidRDefault="00BB3FBF" w:rsidP="00BB3FBF">
      <w:pPr>
        <w:jc w:val="both"/>
        <w:rPr>
          <w:rFonts w:cs="Arial"/>
          <w:szCs w:val="24"/>
        </w:rPr>
      </w:pPr>
    </w:p>
    <w:p w14:paraId="788996EF" w14:textId="77777777" w:rsidR="00BB3FBF" w:rsidRPr="005B49E3" w:rsidRDefault="00BB3FBF" w:rsidP="00BB3FBF">
      <w:pPr>
        <w:jc w:val="both"/>
        <w:rPr>
          <w:rFonts w:cs="Arial"/>
          <w:szCs w:val="24"/>
        </w:rPr>
      </w:pPr>
      <w:r w:rsidRPr="005B49E3">
        <w:rPr>
          <w:rFonts w:cs="Arial"/>
          <w:szCs w:val="24"/>
        </w:rPr>
        <w:t xml:space="preserve">As delegações intercambiaram opiniões sobre o eventual interesse em retomar os contatos com a União Africana. </w:t>
      </w:r>
    </w:p>
    <w:p w14:paraId="517054CC" w14:textId="77777777" w:rsidR="00BB3FBF" w:rsidRPr="005B49E3" w:rsidRDefault="00BB3FBF" w:rsidP="00BB3FBF">
      <w:pPr>
        <w:jc w:val="both"/>
        <w:rPr>
          <w:rFonts w:cs="Arial"/>
          <w:szCs w:val="24"/>
        </w:rPr>
      </w:pPr>
    </w:p>
    <w:p w14:paraId="5D71FE55" w14:textId="77777777" w:rsidR="00BB3FBF" w:rsidRPr="005B49E3" w:rsidRDefault="00BB3FBF" w:rsidP="00BB3FBF">
      <w:pPr>
        <w:ind w:firstLine="1134"/>
        <w:jc w:val="both"/>
        <w:rPr>
          <w:rFonts w:cs="Arial"/>
          <w:b/>
          <w:bCs/>
          <w:szCs w:val="24"/>
        </w:rPr>
      </w:pPr>
      <w:r w:rsidRPr="005B49E3">
        <w:rPr>
          <w:rFonts w:cs="Arial"/>
          <w:b/>
          <w:bCs/>
          <w:szCs w:val="24"/>
        </w:rPr>
        <w:t>MERCOSUL - Vietnã</w:t>
      </w:r>
    </w:p>
    <w:p w14:paraId="7936F61E" w14:textId="77777777" w:rsidR="00BB3FBF" w:rsidRPr="005B49E3" w:rsidRDefault="00BB3FBF" w:rsidP="00BB3FBF">
      <w:pPr>
        <w:jc w:val="both"/>
        <w:rPr>
          <w:rFonts w:cs="Arial"/>
          <w:szCs w:val="24"/>
        </w:rPr>
      </w:pPr>
      <w:bookmarkStart w:id="1" w:name="_Hlk141260967"/>
    </w:p>
    <w:p w14:paraId="4C8CC4AC" w14:textId="65921383" w:rsidR="00BB3FBF" w:rsidRPr="005B49E3" w:rsidRDefault="00BB3FBF" w:rsidP="00BB3FBF">
      <w:pPr>
        <w:jc w:val="both"/>
        <w:rPr>
          <w:rFonts w:cs="Arial"/>
          <w:szCs w:val="24"/>
        </w:rPr>
      </w:pPr>
      <w:r w:rsidRPr="005B49E3">
        <w:rPr>
          <w:rFonts w:cs="Arial"/>
          <w:szCs w:val="24"/>
        </w:rPr>
        <w:t>As delegações regist</w:t>
      </w:r>
      <w:r w:rsidR="00045F15" w:rsidRPr="005B49E3">
        <w:rPr>
          <w:rFonts w:cs="Arial"/>
          <w:szCs w:val="24"/>
        </w:rPr>
        <w:t>r</w:t>
      </w:r>
      <w:r w:rsidRPr="005B49E3">
        <w:rPr>
          <w:rFonts w:cs="Arial"/>
          <w:szCs w:val="24"/>
        </w:rPr>
        <w:t xml:space="preserve">aram o interesse do Vietnã em iniciar </w:t>
      </w:r>
      <w:r w:rsidR="00045F15" w:rsidRPr="005B49E3">
        <w:rPr>
          <w:rFonts w:cs="Arial"/>
          <w:szCs w:val="24"/>
        </w:rPr>
        <w:t>negociações comerciais</w:t>
      </w:r>
      <w:r w:rsidRPr="005B49E3">
        <w:rPr>
          <w:rFonts w:cs="Arial"/>
          <w:szCs w:val="24"/>
        </w:rPr>
        <w:t xml:space="preserve"> e compartilharam suas expectativas sobre esse processo. </w:t>
      </w:r>
      <w:bookmarkEnd w:id="1"/>
    </w:p>
    <w:p w14:paraId="4F61EA5A" w14:textId="77777777" w:rsidR="00BB3FBF" w:rsidRPr="005B49E3" w:rsidRDefault="00BB3FBF" w:rsidP="00BB3FBF">
      <w:pPr>
        <w:jc w:val="both"/>
        <w:rPr>
          <w:rFonts w:cs="Arial"/>
          <w:szCs w:val="24"/>
        </w:rPr>
      </w:pPr>
    </w:p>
    <w:p w14:paraId="7A685FCD" w14:textId="0247F4E8" w:rsidR="00BB3FBF" w:rsidRPr="005B49E3" w:rsidRDefault="00BB3FBF" w:rsidP="00BB3FBF">
      <w:pPr>
        <w:jc w:val="both"/>
        <w:rPr>
          <w:rFonts w:cs="Arial"/>
          <w:szCs w:val="24"/>
        </w:rPr>
      </w:pPr>
      <w:r w:rsidRPr="005B49E3">
        <w:rPr>
          <w:rFonts w:cs="Arial"/>
          <w:szCs w:val="24"/>
        </w:rPr>
        <w:t>A PPTB informou que o Primeiro-Ministro do Vietnã tem uma visita ao Brasil programada proximamente</w:t>
      </w:r>
      <w:r w:rsidR="00045F15" w:rsidRPr="005B49E3">
        <w:rPr>
          <w:rFonts w:cs="Arial"/>
          <w:szCs w:val="24"/>
        </w:rPr>
        <w:t xml:space="preserve">, oportunidade na qual poderá reafirmar o interesse do MERCOSUL nesse processo, bem como </w:t>
      </w:r>
      <w:r w:rsidRPr="005B49E3">
        <w:rPr>
          <w:rFonts w:cs="Arial"/>
          <w:szCs w:val="24"/>
        </w:rPr>
        <w:t>examinar os interesses desse país. Os sócios coincidiram na importância da troca de estatísticas comerciais com o Vietnã</w:t>
      </w:r>
      <w:r w:rsidR="00045F15" w:rsidRPr="005B49E3">
        <w:rPr>
          <w:rFonts w:cs="Arial"/>
          <w:szCs w:val="24"/>
        </w:rPr>
        <w:t>,</w:t>
      </w:r>
      <w:r w:rsidRPr="005B49E3">
        <w:rPr>
          <w:rFonts w:cs="Arial"/>
          <w:szCs w:val="24"/>
        </w:rPr>
        <w:t xml:space="preserve"> a fim de avaliar como avançar nessa frente negociadora.</w:t>
      </w:r>
    </w:p>
    <w:p w14:paraId="2DD3303D" w14:textId="77777777" w:rsidR="00045F15" w:rsidRPr="005B49E3" w:rsidRDefault="00045F15" w:rsidP="00BB3FBF">
      <w:pPr>
        <w:jc w:val="both"/>
        <w:rPr>
          <w:rFonts w:cs="Arial"/>
          <w:szCs w:val="24"/>
        </w:rPr>
      </w:pPr>
    </w:p>
    <w:p w14:paraId="643A41D0" w14:textId="77777777" w:rsidR="00BB3FBF" w:rsidRPr="005B49E3" w:rsidRDefault="00BB3FBF" w:rsidP="00BB3FBF">
      <w:pPr>
        <w:ind w:firstLine="1134"/>
        <w:jc w:val="both"/>
        <w:rPr>
          <w:rFonts w:cs="Arial"/>
          <w:b/>
          <w:bCs/>
          <w:szCs w:val="24"/>
        </w:rPr>
      </w:pPr>
      <w:r w:rsidRPr="005B49E3">
        <w:rPr>
          <w:rFonts w:cs="Arial"/>
          <w:b/>
          <w:bCs/>
          <w:szCs w:val="24"/>
        </w:rPr>
        <w:t>MERCOSUL-Emirados Árabes Unidos</w:t>
      </w:r>
    </w:p>
    <w:p w14:paraId="29FBBA61" w14:textId="77777777" w:rsidR="00BB3FBF" w:rsidRPr="005B49E3" w:rsidRDefault="00BB3FBF" w:rsidP="00BB3FBF">
      <w:pPr>
        <w:jc w:val="both"/>
        <w:rPr>
          <w:rFonts w:cs="Arial"/>
          <w:szCs w:val="24"/>
        </w:rPr>
      </w:pPr>
    </w:p>
    <w:p w14:paraId="3929F1B5" w14:textId="77777777" w:rsidR="00BB3FBF" w:rsidRPr="005B49E3" w:rsidRDefault="00BB3FBF" w:rsidP="00BB3FBF">
      <w:pPr>
        <w:jc w:val="both"/>
        <w:rPr>
          <w:rFonts w:cs="Arial"/>
          <w:szCs w:val="24"/>
        </w:rPr>
      </w:pPr>
      <w:r w:rsidRPr="005B49E3">
        <w:rPr>
          <w:rFonts w:cs="Arial"/>
          <w:szCs w:val="24"/>
        </w:rPr>
        <w:t>As delegações tomaram nota do interesse dos Emirados Árabes Unidos, em dar início a negociações comerciais e do envio de termos de referência por parte daquele país.</w:t>
      </w:r>
    </w:p>
    <w:p w14:paraId="192A77C3" w14:textId="3DD0BA1B" w:rsidR="00BB3FBF" w:rsidRPr="005B49E3" w:rsidRDefault="00BB3FBF" w:rsidP="00BB3FBF">
      <w:pPr>
        <w:jc w:val="both"/>
        <w:rPr>
          <w:rFonts w:cs="Arial"/>
          <w:szCs w:val="24"/>
        </w:rPr>
      </w:pPr>
    </w:p>
    <w:p w14:paraId="0B80606C" w14:textId="6DBB3CA3" w:rsidR="00045F15" w:rsidRPr="005B49E3" w:rsidRDefault="00B92FBB" w:rsidP="00BB3FBF">
      <w:pPr>
        <w:jc w:val="both"/>
        <w:rPr>
          <w:rFonts w:cs="Arial"/>
          <w:szCs w:val="24"/>
        </w:rPr>
      </w:pPr>
      <w:r w:rsidRPr="005B49E3">
        <w:rPr>
          <w:rFonts w:cs="Arial"/>
          <w:szCs w:val="24"/>
        </w:rPr>
        <w:t>Nesse contexto, a</w:t>
      </w:r>
      <w:r w:rsidR="00045F15" w:rsidRPr="005B49E3">
        <w:rPr>
          <w:rFonts w:cs="Arial"/>
          <w:szCs w:val="24"/>
        </w:rPr>
        <w:t>s delegações concordaram em concluir a análise dos mencionados termos de referência, assim que possível.</w:t>
      </w:r>
    </w:p>
    <w:p w14:paraId="69EC355D" w14:textId="77777777" w:rsidR="00045F15" w:rsidRPr="005B49E3" w:rsidRDefault="00045F15" w:rsidP="00BB3FBF">
      <w:pPr>
        <w:jc w:val="both"/>
        <w:rPr>
          <w:rFonts w:cs="Arial"/>
          <w:szCs w:val="24"/>
        </w:rPr>
      </w:pPr>
    </w:p>
    <w:p w14:paraId="0D412080" w14:textId="7A0FCE33" w:rsidR="00BB3FBF" w:rsidRPr="005B49E3" w:rsidRDefault="00BB3FBF" w:rsidP="00BB3FBF">
      <w:pPr>
        <w:jc w:val="both"/>
        <w:rPr>
          <w:rFonts w:cs="Arial"/>
          <w:szCs w:val="24"/>
        </w:rPr>
      </w:pPr>
      <w:r w:rsidRPr="005B49E3">
        <w:rPr>
          <w:rFonts w:cs="Arial"/>
          <w:szCs w:val="24"/>
        </w:rPr>
        <w:t xml:space="preserve">A PPTB indicou que manteria contato informal com autoridades dos Emirados Árabes </w:t>
      </w:r>
      <w:r w:rsidR="00045F15" w:rsidRPr="005B49E3">
        <w:rPr>
          <w:rFonts w:cs="Arial"/>
          <w:szCs w:val="24"/>
        </w:rPr>
        <w:t xml:space="preserve">Unidos </w:t>
      </w:r>
      <w:r w:rsidRPr="005B49E3">
        <w:rPr>
          <w:rFonts w:cs="Arial"/>
          <w:szCs w:val="24"/>
        </w:rPr>
        <w:t xml:space="preserve">a fim de </w:t>
      </w:r>
      <w:r w:rsidR="00045F15" w:rsidRPr="005B49E3">
        <w:rPr>
          <w:rFonts w:cs="Arial"/>
          <w:szCs w:val="24"/>
        </w:rPr>
        <w:t>poder avançar em uma reunião exploratória</w:t>
      </w:r>
      <w:r w:rsidRPr="005B49E3">
        <w:rPr>
          <w:rFonts w:cs="Arial"/>
          <w:szCs w:val="24"/>
        </w:rPr>
        <w:t xml:space="preserve">. </w:t>
      </w:r>
    </w:p>
    <w:p w14:paraId="5834D44E" w14:textId="77777777" w:rsidR="007A2673" w:rsidRPr="005B49E3" w:rsidRDefault="007A2673" w:rsidP="007A2673">
      <w:pPr>
        <w:rPr>
          <w:rFonts w:eastAsia="Arial" w:cs="Arial"/>
          <w:b/>
          <w:szCs w:val="24"/>
        </w:rPr>
      </w:pPr>
    </w:p>
    <w:p w14:paraId="601C8254" w14:textId="77777777" w:rsidR="0055009B" w:rsidRPr="005B49E3" w:rsidRDefault="0055009B" w:rsidP="0058715A">
      <w:pPr>
        <w:widowControl w:val="0"/>
        <w:pBdr>
          <w:top w:val="nil"/>
          <w:left w:val="nil"/>
          <w:bottom w:val="nil"/>
          <w:right w:val="nil"/>
          <w:between w:val="nil"/>
        </w:pBdr>
        <w:jc w:val="both"/>
        <w:rPr>
          <w:rFonts w:eastAsia="Arial" w:cs="Arial"/>
          <w:b/>
          <w:szCs w:val="24"/>
        </w:rPr>
      </w:pPr>
    </w:p>
    <w:p w14:paraId="6A38FAD2" w14:textId="1E940EB8" w:rsidR="004D4CEF" w:rsidRPr="005B49E3" w:rsidRDefault="000E0407" w:rsidP="005B49E3">
      <w:pPr>
        <w:widowControl w:val="0"/>
        <w:pBdr>
          <w:top w:val="nil"/>
          <w:left w:val="nil"/>
          <w:bottom w:val="nil"/>
          <w:right w:val="nil"/>
          <w:between w:val="nil"/>
        </w:pBdr>
        <w:ind w:left="284" w:hanging="284"/>
        <w:jc w:val="both"/>
        <w:rPr>
          <w:rFonts w:eastAsia="Arial" w:cs="Arial"/>
          <w:b/>
          <w:bCs/>
        </w:rPr>
      </w:pPr>
      <w:r w:rsidRPr="005B49E3">
        <w:rPr>
          <w:rFonts w:cs="Arial"/>
          <w:b/>
          <w:bCs/>
        </w:rPr>
        <w:t>9</w:t>
      </w:r>
      <w:r w:rsidR="79F71985" w:rsidRPr="005B49E3">
        <w:rPr>
          <w:rFonts w:cs="Arial"/>
          <w:b/>
          <w:bCs/>
        </w:rPr>
        <w:t xml:space="preserve">. </w:t>
      </w:r>
      <w:r w:rsidR="1563CC63" w:rsidRPr="005B49E3">
        <w:rPr>
          <w:rFonts w:cs="Arial"/>
          <w:b/>
          <w:bCs/>
        </w:rPr>
        <w:t>ACOMPANHAMENTO DOS TRABALHOS DA CCM, GRUPOS, SUBGRUPOS DE TRABALHO E DEMAIS FOROS DEPENDENTES DO GMC</w:t>
      </w:r>
    </w:p>
    <w:p w14:paraId="26FB3FB4" w14:textId="77777777" w:rsidR="004D4CEF" w:rsidRPr="005B49E3" w:rsidRDefault="004D4CEF" w:rsidP="004D4CEF">
      <w:pPr>
        <w:widowControl w:val="0"/>
        <w:pBdr>
          <w:top w:val="nil"/>
          <w:left w:val="nil"/>
          <w:bottom w:val="nil"/>
          <w:right w:val="nil"/>
          <w:between w:val="nil"/>
        </w:pBdr>
        <w:ind w:left="426"/>
        <w:jc w:val="both"/>
        <w:rPr>
          <w:rFonts w:eastAsia="Arial" w:cs="Arial"/>
          <w:bCs/>
          <w:szCs w:val="24"/>
        </w:rPr>
      </w:pPr>
    </w:p>
    <w:p w14:paraId="376BA32E" w14:textId="4C664C18" w:rsidR="003742DE" w:rsidRPr="005B49E3" w:rsidRDefault="003742DE" w:rsidP="003742DE">
      <w:pPr>
        <w:tabs>
          <w:tab w:val="left" w:pos="1134"/>
        </w:tabs>
        <w:suppressAutoHyphens/>
        <w:jc w:val="both"/>
        <w:rPr>
          <w:rFonts w:cs="Arial"/>
          <w:b/>
          <w:szCs w:val="24"/>
        </w:rPr>
      </w:pPr>
      <w:r w:rsidRPr="005B49E3">
        <w:rPr>
          <w:rFonts w:cs="Arial"/>
          <w:bCs/>
          <w:szCs w:val="24"/>
        </w:rPr>
        <w:tab/>
      </w:r>
      <w:r w:rsidRPr="005B49E3">
        <w:rPr>
          <w:rFonts w:cs="Arial"/>
          <w:b/>
          <w:szCs w:val="24"/>
        </w:rPr>
        <w:t>Comissão de Comércio do MERCOSUL (CCM)</w:t>
      </w:r>
    </w:p>
    <w:p w14:paraId="375FEAC3" w14:textId="77777777" w:rsidR="003742DE" w:rsidRPr="005B49E3" w:rsidRDefault="003742DE" w:rsidP="003742DE">
      <w:pPr>
        <w:tabs>
          <w:tab w:val="left" w:pos="1778"/>
        </w:tabs>
        <w:suppressAutoHyphens/>
        <w:jc w:val="both"/>
        <w:rPr>
          <w:rFonts w:cs="Arial"/>
          <w:bCs/>
          <w:szCs w:val="24"/>
        </w:rPr>
      </w:pPr>
    </w:p>
    <w:p w14:paraId="75BE0684" w14:textId="77777777" w:rsidR="003742DE" w:rsidRPr="005B49E3" w:rsidRDefault="003742DE" w:rsidP="003742DE">
      <w:pPr>
        <w:tabs>
          <w:tab w:val="left" w:pos="1778"/>
        </w:tabs>
        <w:suppressAutoHyphens/>
        <w:jc w:val="both"/>
        <w:rPr>
          <w:rFonts w:cs="Arial"/>
          <w:bCs/>
          <w:szCs w:val="24"/>
        </w:rPr>
      </w:pPr>
      <w:r w:rsidRPr="005B49E3">
        <w:rPr>
          <w:rFonts w:cs="Arial"/>
          <w:bCs/>
          <w:szCs w:val="24"/>
        </w:rPr>
        <w:t xml:space="preserve">O GMC tomou nota dos resultados da CXCVII reunião ordinária da CCM realizada em Montevidéu, nos dias 23 e 24 de agosto de 2023. </w:t>
      </w:r>
    </w:p>
    <w:p w14:paraId="160CE154" w14:textId="77777777" w:rsidR="003742DE" w:rsidRPr="005B49E3" w:rsidRDefault="003742DE" w:rsidP="003742DE">
      <w:pPr>
        <w:tabs>
          <w:tab w:val="left" w:pos="1778"/>
        </w:tabs>
        <w:suppressAutoHyphens/>
        <w:jc w:val="both"/>
        <w:rPr>
          <w:rFonts w:cs="Arial"/>
          <w:bCs/>
          <w:szCs w:val="24"/>
        </w:rPr>
      </w:pPr>
    </w:p>
    <w:p w14:paraId="072D123C" w14:textId="77777777" w:rsidR="003742DE" w:rsidRPr="005B49E3" w:rsidRDefault="003742DE" w:rsidP="003742DE">
      <w:pPr>
        <w:tabs>
          <w:tab w:val="left" w:pos="1134"/>
        </w:tabs>
        <w:suppressAutoHyphens/>
        <w:jc w:val="both"/>
        <w:rPr>
          <w:rFonts w:cs="Arial"/>
          <w:b/>
          <w:szCs w:val="24"/>
        </w:rPr>
      </w:pPr>
      <w:r w:rsidRPr="005B49E3">
        <w:rPr>
          <w:rFonts w:cs="Arial"/>
          <w:bCs/>
          <w:szCs w:val="24"/>
        </w:rPr>
        <w:t>-</w:t>
      </w:r>
      <w:r w:rsidRPr="005B49E3">
        <w:rPr>
          <w:rFonts w:cs="Arial"/>
          <w:bCs/>
          <w:szCs w:val="24"/>
        </w:rPr>
        <w:tab/>
      </w:r>
      <w:r w:rsidRPr="005B49E3">
        <w:rPr>
          <w:rFonts w:cs="Arial"/>
          <w:b/>
          <w:szCs w:val="24"/>
        </w:rPr>
        <w:t>Grupo de Assuntos Jurídicos e Institucionais do MERCOSUL (GAIM)</w:t>
      </w:r>
    </w:p>
    <w:p w14:paraId="67213C8B" w14:textId="77777777" w:rsidR="003742DE" w:rsidRPr="005B49E3" w:rsidRDefault="003742DE" w:rsidP="003742DE">
      <w:pPr>
        <w:tabs>
          <w:tab w:val="left" w:pos="1778"/>
        </w:tabs>
        <w:suppressAutoHyphens/>
        <w:jc w:val="both"/>
        <w:rPr>
          <w:rFonts w:cs="Arial"/>
          <w:bCs/>
          <w:szCs w:val="24"/>
        </w:rPr>
      </w:pPr>
    </w:p>
    <w:p w14:paraId="1EBD7A6F" w14:textId="70D4430B" w:rsidR="003742DE" w:rsidRPr="005B49E3" w:rsidRDefault="003742DE" w:rsidP="004C77AE">
      <w:pPr>
        <w:tabs>
          <w:tab w:val="left" w:pos="1778"/>
        </w:tabs>
        <w:suppressAutoHyphens/>
        <w:jc w:val="both"/>
        <w:rPr>
          <w:rFonts w:cs="Arial"/>
          <w:bCs/>
          <w:szCs w:val="24"/>
        </w:rPr>
      </w:pPr>
      <w:r w:rsidRPr="005B49E3">
        <w:rPr>
          <w:rFonts w:cs="Arial"/>
          <w:bCs/>
          <w:szCs w:val="24"/>
        </w:rPr>
        <w:t>O GMC tomou nota dos resultados da XLII reunião ordinária do GAIM realizada nos dias 5 e 6 de setembro de 2023, pelo sistema de videoconferência, em conformidade com o estabelecido na Resolução GMC Nº 19/12.</w:t>
      </w:r>
    </w:p>
    <w:p w14:paraId="660EBDFA" w14:textId="2CC1B92D" w:rsidR="005B49E3" w:rsidRDefault="005B49E3">
      <w:pPr>
        <w:rPr>
          <w:rFonts w:cs="Arial"/>
          <w:bCs/>
          <w:szCs w:val="24"/>
        </w:rPr>
      </w:pPr>
      <w:r>
        <w:rPr>
          <w:rFonts w:cs="Arial"/>
          <w:bCs/>
          <w:szCs w:val="24"/>
        </w:rPr>
        <w:br w:type="page"/>
      </w:r>
    </w:p>
    <w:p w14:paraId="012743AE" w14:textId="77777777" w:rsidR="003742DE" w:rsidRDefault="003742DE" w:rsidP="003742DE">
      <w:pPr>
        <w:tabs>
          <w:tab w:val="left" w:pos="1778"/>
        </w:tabs>
        <w:suppressAutoHyphens/>
        <w:jc w:val="both"/>
        <w:rPr>
          <w:rFonts w:cs="Arial"/>
          <w:bCs/>
          <w:szCs w:val="24"/>
        </w:rPr>
      </w:pPr>
    </w:p>
    <w:p w14:paraId="5E9B0EDD" w14:textId="77777777" w:rsidR="003742DE" w:rsidRPr="005B49E3" w:rsidRDefault="003742DE" w:rsidP="003742DE">
      <w:pPr>
        <w:tabs>
          <w:tab w:val="left" w:pos="1134"/>
        </w:tabs>
        <w:suppressAutoHyphens/>
        <w:jc w:val="both"/>
        <w:rPr>
          <w:rFonts w:cs="Arial"/>
          <w:b/>
          <w:szCs w:val="24"/>
        </w:rPr>
      </w:pPr>
      <w:r w:rsidRPr="005B49E3">
        <w:rPr>
          <w:rFonts w:cs="Arial"/>
          <w:bCs/>
          <w:szCs w:val="24"/>
        </w:rPr>
        <w:t>-</w:t>
      </w:r>
      <w:r w:rsidRPr="005B49E3">
        <w:rPr>
          <w:rFonts w:cs="Arial"/>
          <w:bCs/>
          <w:szCs w:val="24"/>
        </w:rPr>
        <w:tab/>
      </w:r>
      <w:r w:rsidRPr="005B49E3">
        <w:rPr>
          <w:rFonts w:cs="Arial"/>
          <w:b/>
          <w:szCs w:val="24"/>
        </w:rPr>
        <w:t>Grupo de Assuntos Orçamentários (GAO)</w:t>
      </w:r>
    </w:p>
    <w:p w14:paraId="7D961577" w14:textId="77777777" w:rsidR="003742DE" w:rsidRPr="005B49E3" w:rsidRDefault="003742DE" w:rsidP="003742DE">
      <w:pPr>
        <w:tabs>
          <w:tab w:val="left" w:pos="1778"/>
        </w:tabs>
        <w:suppressAutoHyphens/>
        <w:jc w:val="both"/>
        <w:rPr>
          <w:rFonts w:cs="Arial"/>
          <w:bCs/>
          <w:szCs w:val="24"/>
        </w:rPr>
      </w:pPr>
    </w:p>
    <w:p w14:paraId="01C266A1" w14:textId="77777777" w:rsidR="003742DE" w:rsidRPr="005B49E3" w:rsidRDefault="003742DE" w:rsidP="003742DE">
      <w:pPr>
        <w:tabs>
          <w:tab w:val="left" w:pos="1778"/>
        </w:tabs>
        <w:suppressAutoHyphens/>
        <w:jc w:val="both"/>
        <w:rPr>
          <w:rFonts w:cs="Arial"/>
          <w:bCs/>
          <w:szCs w:val="24"/>
        </w:rPr>
      </w:pPr>
      <w:r w:rsidRPr="005B49E3">
        <w:rPr>
          <w:rFonts w:cs="Arial"/>
          <w:bCs/>
          <w:szCs w:val="24"/>
        </w:rPr>
        <w:t>O GMC tomou nota dos resultados da LXV reunião ordinária do GAO realizada nos dias 9 e 10 de agosto de 2023, pelo sistema de videoconferência, em conformidade com o estabelecido na Resolução GMC Nº 19/12.</w:t>
      </w:r>
    </w:p>
    <w:p w14:paraId="19E7CD49" w14:textId="77777777" w:rsidR="003742DE" w:rsidRPr="005B49E3" w:rsidRDefault="003742DE" w:rsidP="003742DE">
      <w:pPr>
        <w:tabs>
          <w:tab w:val="left" w:pos="1778"/>
        </w:tabs>
        <w:suppressAutoHyphens/>
        <w:jc w:val="both"/>
        <w:rPr>
          <w:rFonts w:cs="Arial"/>
          <w:bCs/>
          <w:szCs w:val="24"/>
        </w:rPr>
      </w:pPr>
    </w:p>
    <w:p w14:paraId="6CBB3619" w14:textId="77777777" w:rsidR="003742DE" w:rsidRPr="005B49E3" w:rsidRDefault="003742DE" w:rsidP="003742DE">
      <w:pPr>
        <w:tabs>
          <w:tab w:val="left" w:pos="1134"/>
        </w:tabs>
        <w:suppressAutoHyphens/>
        <w:jc w:val="both"/>
        <w:rPr>
          <w:rFonts w:cs="Arial"/>
          <w:b/>
          <w:szCs w:val="24"/>
        </w:rPr>
      </w:pPr>
      <w:r w:rsidRPr="005B49E3">
        <w:rPr>
          <w:rFonts w:cs="Arial"/>
          <w:bCs/>
          <w:szCs w:val="24"/>
        </w:rPr>
        <w:t>-</w:t>
      </w:r>
      <w:r w:rsidRPr="005B49E3">
        <w:rPr>
          <w:rFonts w:cs="Arial"/>
          <w:bCs/>
          <w:szCs w:val="24"/>
        </w:rPr>
        <w:tab/>
      </w:r>
      <w:r w:rsidRPr="005B49E3">
        <w:rPr>
          <w:rFonts w:cs="Arial"/>
          <w:b/>
          <w:szCs w:val="24"/>
        </w:rPr>
        <w:t>Grupo de Cooperação Internacional (GCI)</w:t>
      </w:r>
    </w:p>
    <w:p w14:paraId="65173FFC" w14:textId="77777777" w:rsidR="003742DE" w:rsidRPr="005B49E3" w:rsidRDefault="003742DE" w:rsidP="003742DE">
      <w:pPr>
        <w:tabs>
          <w:tab w:val="left" w:pos="1778"/>
        </w:tabs>
        <w:suppressAutoHyphens/>
        <w:jc w:val="both"/>
        <w:rPr>
          <w:rFonts w:cs="Arial"/>
          <w:bCs/>
          <w:szCs w:val="24"/>
        </w:rPr>
      </w:pPr>
    </w:p>
    <w:p w14:paraId="47FE9DC2" w14:textId="77777777" w:rsidR="003742DE" w:rsidRPr="005B49E3" w:rsidRDefault="003742DE" w:rsidP="003742DE">
      <w:pPr>
        <w:tabs>
          <w:tab w:val="left" w:pos="1778"/>
        </w:tabs>
        <w:suppressAutoHyphens/>
        <w:jc w:val="both"/>
        <w:rPr>
          <w:rFonts w:cs="Arial"/>
          <w:bCs/>
          <w:szCs w:val="24"/>
        </w:rPr>
      </w:pPr>
      <w:r w:rsidRPr="005B49E3">
        <w:rPr>
          <w:rFonts w:cs="Arial"/>
          <w:bCs/>
          <w:szCs w:val="24"/>
        </w:rPr>
        <w:t>O GMC tomou nota dos resultados da XXX reunião ordinária do GCI realizada em Brasília no dia 12 de setembro de 2023.</w:t>
      </w:r>
    </w:p>
    <w:p w14:paraId="0DF6F4F2" w14:textId="77777777" w:rsidR="003742DE" w:rsidRPr="005B49E3" w:rsidRDefault="003742DE" w:rsidP="003742DE">
      <w:pPr>
        <w:tabs>
          <w:tab w:val="left" w:pos="1778"/>
        </w:tabs>
        <w:suppressAutoHyphens/>
        <w:jc w:val="both"/>
        <w:rPr>
          <w:rFonts w:cs="Arial"/>
          <w:bCs/>
          <w:szCs w:val="24"/>
        </w:rPr>
      </w:pPr>
    </w:p>
    <w:p w14:paraId="561F96BE" w14:textId="12ABE658" w:rsidR="003742DE" w:rsidRPr="005B49E3" w:rsidRDefault="003742DE" w:rsidP="005B49E3">
      <w:pPr>
        <w:tabs>
          <w:tab w:val="left" w:pos="1134"/>
        </w:tabs>
        <w:suppressAutoHyphens/>
        <w:ind w:left="1134" w:hanging="1134"/>
        <w:jc w:val="both"/>
        <w:rPr>
          <w:rFonts w:cs="Arial"/>
          <w:b/>
          <w:szCs w:val="24"/>
        </w:rPr>
      </w:pPr>
      <w:r w:rsidRPr="005B49E3">
        <w:rPr>
          <w:rFonts w:cs="Arial"/>
          <w:bCs/>
          <w:szCs w:val="24"/>
        </w:rPr>
        <w:t>-</w:t>
      </w:r>
      <w:r w:rsidRPr="005B49E3">
        <w:rPr>
          <w:rFonts w:cs="Arial"/>
          <w:bCs/>
          <w:szCs w:val="24"/>
        </w:rPr>
        <w:tab/>
      </w:r>
      <w:r w:rsidRPr="005B49E3">
        <w:rPr>
          <w:rFonts w:cs="Arial"/>
          <w:b/>
          <w:szCs w:val="24"/>
        </w:rPr>
        <w:t xml:space="preserve">Subgrupo de Trabalho </w:t>
      </w:r>
      <w:r w:rsidR="00063135" w:rsidRPr="005B49E3">
        <w:rPr>
          <w:rFonts w:cs="Arial"/>
          <w:b/>
          <w:szCs w:val="24"/>
        </w:rPr>
        <w:t>N°</w:t>
      </w:r>
      <w:r w:rsidRPr="005B49E3">
        <w:rPr>
          <w:rFonts w:cs="Arial"/>
          <w:b/>
          <w:szCs w:val="24"/>
        </w:rPr>
        <w:t xml:space="preserve"> 3 “Regulamentos Técnicos e Avaliação da Conformidade” (SGT </w:t>
      </w:r>
      <w:r w:rsidR="00063135" w:rsidRPr="005B49E3">
        <w:rPr>
          <w:rFonts w:cs="Arial"/>
          <w:b/>
          <w:szCs w:val="24"/>
        </w:rPr>
        <w:t>N°</w:t>
      </w:r>
      <w:r w:rsidRPr="005B49E3">
        <w:rPr>
          <w:rFonts w:cs="Arial"/>
          <w:b/>
          <w:szCs w:val="24"/>
        </w:rPr>
        <w:t xml:space="preserve"> 3)</w:t>
      </w:r>
    </w:p>
    <w:p w14:paraId="14E6E505" w14:textId="77777777" w:rsidR="003742DE" w:rsidRPr="005B49E3" w:rsidRDefault="003742DE" w:rsidP="003742DE">
      <w:pPr>
        <w:tabs>
          <w:tab w:val="left" w:pos="1778"/>
        </w:tabs>
        <w:suppressAutoHyphens/>
        <w:jc w:val="both"/>
        <w:rPr>
          <w:rFonts w:cs="Arial"/>
          <w:bCs/>
          <w:szCs w:val="24"/>
        </w:rPr>
      </w:pPr>
    </w:p>
    <w:p w14:paraId="78ECBD2A" w14:textId="787E22C1" w:rsidR="003742DE" w:rsidRPr="005B49E3" w:rsidRDefault="003742DE" w:rsidP="003742DE">
      <w:pPr>
        <w:tabs>
          <w:tab w:val="left" w:pos="1778"/>
        </w:tabs>
        <w:suppressAutoHyphens/>
        <w:jc w:val="both"/>
        <w:rPr>
          <w:rFonts w:cs="Arial"/>
          <w:bCs/>
          <w:szCs w:val="24"/>
        </w:rPr>
      </w:pPr>
      <w:r w:rsidRPr="005B49E3">
        <w:rPr>
          <w:rFonts w:cs="Arial"/>
          <w:bCs/>
          <w:szCs w:val="24"/>
        </w:rPr>
        <w:t xml:space="preserve">O GMC tomou nota dos resultados da LXXXIV e LXXXV reuniões ordinárias do SGT </w:t>
      </w:r>
      <w:r w:rsidR="00063135" w:rsidRPr="005B49E3">
        <w:rPr>
          <w:rFonts w:cs="Arial"/>
          <w:bCs/>
          <w:szCs w:val="24"/>
        </w:rPr>
        <w:t>N°</w:t>
      </w:r>
      <w:r w:rsidRPr="005B49E3">
        <w:rPr>
          <w:rFonts w:cs="Arial"/>
          <w:bCs/>
          <w:szCs w:val="24"/>
        </w:rPr>
        <w:t xml:space="preserve"> 3 realizadas entre os dias 21 e 23 de junho, em Buenos Aires, e 30 de agosto e 1° de setembro de 2023 pelo sistema de videoconferência, em conformidade com o estabelecido na Resolução GMC Nº 19/12.</w:t>
      </w:r>
    </w:p>
    <w:p w14:paraId="61E93AFF" w14:textId="77777777" w:rsidR="007A2673" w:rsidRPr="005B49E3" w:rsidRDefault="007A2673" w:rsidP="007A2673">
      <w:pPr>
        <w:tabs>
          <w:tab w:val="left" w:pos="1778"/>
        </w:tabs>
        <w:suppressAutoHyphens/>
        <w:jc w:val="both"/>
        <w:rPr>
          <w:rFonts w:cs="Arial"/>
          <w:bCs/>
          <w:szCs w:val="24"/>
        </w:rPr>
      </w:pPr>
    </w:p>
    <w:p w14:paraId="67658CD7" w14:textId="267EFC81" w:rsidR="005C67C1" w:rsidRPr="005B49E3" w:rsidRDefault="007A2673" w:rsidP="007A2673">
      <w:pPr>
        <w:tabs>
          <w:tab w:val="left" w:pos="1778"/>
        </w:tabs>
        <w:suppressAutoHyphens/>
        <w:jc w:val="both"/>
        <w:rPr>
          <w:rFonts w:cs="Arial"/>
          <w:bCs/>
          <w:szCs w:val="24"/>
        </w:rPr>
      </w:pPr>
      <w:r w:rsidRPr="005B49E3">
        <w:rPr>
          <w:rFonts w:cs="Arial"/>
          <w:bCs/>
          <w:szCs w:val="24"/>
        </w:rPr>
        <w:t>O GMC realizou comentários ao projeto de Resolução N° 0</w:t>
      </w:r>
      <w:r w:rsidR="001C323E">
        <w:rPr>
          <w:rFonts w:cs="Arial"/>
          <w:bCs/>
          <w:szCs w:val="24"/>
        </w:rPr>
        <w:t>1/23</w:t>
      </w:r>
      <w:r w:rsidRPr="005B49E3">
        <w:rPr>
          <w:rFonts w:cs="Arial"/>
          <w:bCs/>
          <w:szCs w:val="24"/>
        </w:rPr>
        <w:t xml:space="preserve">  “Critérios gerais sobre as atividades de controle metrológico legal. (Revogação das Resoluções GMC Nº 51/97, 57/92 e 60/05)” e acordou encaminhá-lo ao SGT N° 3 para ajustes (</w:t>
      </w:r>
      <w:r w:rsidRPr="005B49E3">
        <w:rPr>
          <w:rFonts w:cs="Arial"/>
          <w:b/>
          <w:szCs w:val="24"/>
        </w:rPr>
        <w:t xml:space="preserve">Anexo </w:t>
      </w:r>
      <w:r w:rsidR="005B49E3" w:rsidRPr="005B49E3">
        <w:rPr>
          <w:rFonts w:cs="Arial"/>
          <w:b/>
          <w:szCs w:val="24"/>
        </w:rPr>
        <w:t>VI</w:t>
      </w:r>
      <w:r w:rsidRPr="005B49E3">
        <w:rPr>
          <w:rFonts w:cs="Arial"/>
          <w:b/>
          <w:szCs w:val="24"/>
        </w:rPr>
        <w:t xml:space="preserve"> – RESERVADO</w:t>
      </w:r>
      <w:r w:rsidRPr="005B49E3">
        <w:rPr>
          <w:rFonts w:cs="Arial"/>
          <w:bCs/>
          <w:szCs w:val="24"/>
        </w:rPr>
        <w:t>).</w:t>
      </w:r>
    </w:p>
    <w:p w14:paraId="429CCDB7" w14:textId="77777777" w:rsidR="007A2673" w:rsidRPr="005B49E3" w:rsidRDefault="007A2673" w:rsidP="007A2673">
      <w:pPr>
        <w:tabs>
          <w:tab w:val="left" w:pos="1778"/>
        </w:tabs>
        <w:suppressAutoHyphens/>
        <w:jc w:val="both"/>
        <w:rPr>
          <w:rFonts w:cs="Arial"/>
          <w:bCs/>
          <w:szCs w:val="24"/>
        </w:rPr>
      </w:pPr>
    </w:p>
    <w:p w14:paraId="3BA4BF37" w14:textId="2A293133" w:rsidR="003742DE" w:rsidRPr="005B49E3" w:rsidRDefault="003742DE" w:rsidP="005B49E3">
      <w:pPr>
        <w:tabs>
          <w:tab w:val="left" w:pos="1134"/>
        </w:tabs>
        <w:suppressAutoHyphens/>
        <w:ind w:left="1134" w:hanging="1134"/>
        <w:jc w:val="both"/>
        <w:rPr>
          <w:rFonts w:cs="Arial"/>
          <w:b/>
          <w:szCs w:val="24"/>
        </w:rPr>
      </w:pPr>
      <w:r w:rsidRPr="005B49E3">
        <w:rPr>
          <w:rFonts w:cs="Arial"/>
          <w:bCs/>
          <w:szCs w:val="24"/>
        </w:rPr>
        <w:t>-</w:t>
      </w:r>
      <w:r w:rsidRPr="005B49E3">
        <w:rPr>
          <w:rFonts w:cs="Arial"/>
          <w:bCs/>
          <w:szCs w:val="24"/>
        </w:rPr>
        <w:tab/>
      </w:r>
      <w:r w:rsidRPr="005B49E3">
        <w:rPr>
          <w:rFonts w:cs="Arial"/>
          <w:b/>
          <w:szCs w:val="24"/>
        </w:rPr>
        <w:t xml:space="preserve">Subgrupo de Trabalho </w:t>
      </w:r>
      <w:r w:rsidR="00063135" w:rsidRPr="005B49E3">
        <w:rPr>
          <w:rFonts w:cs="Arial"/>
          <w:b/>
          <w:szCs w:val="24"/>
        </w:rPr>
        <w:t>N°</w:t>
      </w:r>
      <w:r w:rsidRPr="005B49E3">
        <w:rPr>
          <w:rFonts w:cs="Arial"/>
          <w:b/>
          <w:szCs w:val="24"/>
        </w:rPr>
        <w:t xml:space="preserve"> 7 “Indústria e Integração Produtiva” (SGT </w:t>
      </w:r>
      <w:r w:rsidR="00063135" w:rsidRPr="005B49E3">
        <w:rPr>
          <w:rFonts w:cs="Arial"/>
          <w:b/>
          <w:szCs w:val="24"/>
        </w:rPr>
        <w:t>N°</w:t>
      </w:r>
      <w:r w:rsidRPr="005B49E3">
        <w:rPr>
          <w:rFonts w:cs="Arial"/>
          <w:b/>
          <w:szCs w:val="24"/>
        </w:rPr>
        <w:t xml:space="preserve"> 7)</w:t>
      </w:r>
    </w:p>
    <w:p w14:paraId="3A4887C8" w14:textId="77777777" w:rsidR="003742DE" w:rsidRPr="005B49E3" w:rsidRDefault="003742DE" w:rsidP="003742DE">
      <w:pPr>
        <w:tabs>
          <w:tab w:val="left" w:pos="1778"/>
        </w:tabs>
        <w:suppressAutoHyphens/>
        <w:jc w:val="both"/>
        <w:rPr>
          <w:rFonts w:cs="Arial"/>
          <w:bCs/>
          <w:szCs w:val="24"/>
        </w:rPr>
      </w:pPr>
    </w:p>
    <w:p w14:paraId="0B8DE597" w14:textId="38FF3713" w:rsidR="003742DE" w:rsidRPr="005B49E3" w:rsidRDefault="003742DE" w:rsidP="003742DE">
      <w:pPr>
        <w:tabs>
          <w:tab w:val="left" w:pos="1778"/>
        </w:tabs>
        <w:suppressAutoHyphens/>
        <w:jc w:val="both"/>
        <w:rPr>
          <w:rFonts w:cs="Arial"/>
          <w:bCs/>
          <w:szCs w:val="24"/>
        </w:rPr>
      </w:pPr>
      <w:r w:rsidRPr="005B49E3">
        <w:rPr>
          <w:rFonts w:cs="Arial"/>
          <w:bCs/>
          <w:szCs w:val="24"/>
        </w:rPr>
        <w:t xml:space="preserve">O GMC tomou nota dos resultados da LVII reunião ordinária do SGT </w:t>
      </w:r>
      <w:r w:rsidR="00063135" w:rsidRPr="005B49E3">
        <w:rPr>
          <w:rFonts w:cs="Arial"/>
          <w:bCs/>
          <w:szCs w:val="24"/>
        </w:rPr>
        <w:t>N°</w:t>
      </w:r>
      <w:r w:rsidRPr="005B49E3">
        <w:rPr>
          <w:rFonts w:cs="Arial"/>
          <w:bCs/>
          <w:szCs w:val="24"/>
        </w:rPr>
        <w:t xml:space="preserve"> 7, realizada no dia 9 de junho de 2023, pelo sistema de videoconferência, em conformidade com o estabelecido na Resolução GMC </w:t>
      </w:r>
      <w:r w:rsidR="00063135" w:rsidRPr="005B49E3">
        <w:rPr>
          <w:rFonts w:cs="Arial"/>
          <w:bCs/>
          <w:szCs w:val="24"/>
        </w:rPr>
        <w:t>N°</w:t>
      </w:r>
      <w:r w:rsidRPr="005B49E3">
        <w:rPr>
          <w:rFonts w:cs="Arial"/>
          <w:bCs/>
          <w:szCs w:val="24"/>
        </w:rPr>
        <w:t xml:space="preserve"> 19/12. </w:t>
      </w:r>
    </w:p>
    <w:p w14:paraId="5DAD94D7" w14:textId="77777777" w:rsidR="003742DE" w:rsidRPr="005B49E3" w:rsidRDefault="003742DE" w:rsidP="003742DE">
      <w:pPr>
        <w:tabs>
          <w:tab w:val="left" w:pos="1778"/>
        </w:tabs>
        <w:suppressAutoHyphens/>
        <w:jc w:val="both"/>
        <w:rPr>
          <w:rFonts w:cs="Arial"/>
          <w:bCs/>
          <w:szCs w:val="24"/>
        </w:rPr>
      </w:pPr>
    </w:p>
    <w:p w14:paraId="6733E4C7" w14:textId="40A92644" w:rsidR="003742DE" w:rsidRPr="005B49E3" w:rsidRDefault="003742DE" w:rsidP="003742DE">
      <w:pPr>
        <w:tabs>
          <w:tab w:val="left" w:pos="1134"/>
        </w:tabs>
        <w:suppressAutoHyphens/>
        <w:jc w:val="both"/>
        <w:rPr>
          <w:rFonts w:cs="Arial"/>
          <w:b/>
          <w:szCs w:val="24"/>
        </w:rPr>
      </w:pPr>
      <w:r w:rsidRPr="005B49E3">
        <w:rPr>
          <w:rFonts w:cs="Arial"/>
          <w:bCs/>
          <w:szCs w:val="24"/>
        </w:rPr>
        <w:t>-</w:t>
      </w:r>
      <w:r w:rsidRPr="005B49E3">
        <w:rPr>
          <w:rFonts w:cs="Arial"/>
          <w:bCs/>
          <w:szCs w:val="24"/>
        </w:rPr>
        <w:tab/>
      </w:r>
      <w:r w:rsidRPr="005B49E3">
        <w:rPr>
          <w:rFonts w:cs="Arial"/>
          <w:b/>
          <w:szCs w:val="24"/>
        </w:rPr>
        <w:t xml:space="preserve">Subgrupo de Trabalho </w:t>
      </w:r>
      <w:r w:rsidR="00063135" w:rsidRPr="005B49E3">
        <w:rPr>
          <w:rFonts w:cs="Arial"/>
          <w:b/>
          <w:szCs w:val="24"/>
        </w:rPr>
        <w:t>N°</w:t>
      </w:r>
      <w:r w:rsidRPr="005B49E3">
        <w:rPr>
          <w:rFonts w:cs="Arial"/>
          <w:b/>
          <w:szCs w:val="24"/>
        </w:rPr>
        <w:t xml:space="preserve"> 8 “Agricultura” (SGT </w:t>
      </w:r>
      <w:r w:rsidR="00063135" w:rsidRPr="005B49E3">
        <w:rPr>
          <w:rFonts w:cs="Arial"/>
          <w:b/>
          <w:szCs w:val="24"/>
        </w:rPr>
        <w:t>N°</w:t>
      </w:r>
      <w:r w:rsidRPr="005B49E3">
        <w:rPr>
          <w:rFonts w:cs="Arial"/>
          <w:b/>
          <w:szCs w:val="24"/>
        </w:rPr>
        <w:t xml:space="preserve"> 8)</w:t>
      </w:r>
    </w:p>
    <w:p w14:paraId="4CDC9CFB" w14:textId="77777777" w:rsidR="003742DE" w:rsidRPr="005B49E3" w:rsidRDefault="003742DE" w:rsidP="003742DE">
      <w:pPr>
        <w:tabs>
          <w:tab w:val="left" w:pos="1778"/>
        </w:tabs>
        <w:suppressAutoHyphens/>
        <w:jc w:val="both"/>
        <w:rPr>
          <w:rFonts w:cs="Arial"/>
          <w:bCs/>
          <w:szCs w:val="24"/>
        </w:rPr>
      </w:pPr>
      <w:r w:rsidRPr="005B49E3">
        <w:rPr>
          <w:rFonts w:cs="Arial"/>
          <w:bCs/>
          <w:szCs w:val="24"/>
        </w:rPr>
        <w:t xml:space="preserve"> </w:t>
      </w:r>
    </w:p>
    <w:p w14:paraId="467F183C" w14:textId="5FD30768" w:rsidR="003742DE" w:rsidRPr="005B49E3" w:rsidRDefault="003742DE" w:rsidP="003742DE">
      <w:pPr>
        <w:tabs>
          <w:tab w:val="left" w:pos="1778"/>
        </w:tabs>
        <w:suppressAutoHyphens/>
        <w:jc w:val="both"/>
        <w:rPr>
          <w:rFonts w:cs="Arial"/>
          <w:bCs/>
          <w:szCs w:val="24"/>
        </w:rPr>
      </w:pPr>
      <w:r w:rsidRPr="005B49E3">
        <w:rPr>
          <w:rFonts w:cs="Arial"/>
          <w:bCs/>
          <w:szCs w:val="24"/>
        </w:rPr>
        <w:t xml:space="preserve">O GMC tomou nota dos resultados da VII reunião extraordinária do SGT </w:t>
      </w:r>
      <w:r w:rsidR="00063135" w:rsidRPr="005B49E3">
        <w:rPr>
          <w:rFonts w:cs="Arial"/>
          <w:bCs/>
          <w:szCs w:val="24"/>
        </w:rPr>
        <w:t>N°</w:t>
      </w:r>
      <w:r w:rsidRPr="005B49E3">
        <w:rPr>
          <w:rFonts w:cs="Arial"/>
          <w:bCs/>
          <w:szCs w:val="24"/>
        </w:rPr>
        <w:t xml:space="preserve"> 8 realizada no dia 4 de setembro de 2023, pelo sistema de videoconferência, em conformidade com o estabelecido na Resolução GMC Nº 19/12.</w:t>
      </w:r>
    </w:p>
    <w:p w14:paraId="14D1817A" w14:textId="77777777" w:rsidR="003742DE" w:rsidRPr="005B49E3" w:rsidRDefault="003742DE" w:rsidP="003742DE">
      <w:pPr>
        <w:tabs>
          <w:tab w:val="left" w:pos="1778"/>
        </w:tabs>
        <w:suppressAutoHyphens/>
        <w:jc w:val="both"/>
        <w:rPr>
          <w:rFonts w:cs="Arial"/>
          <w:bCs/>
          <w:szCs w:val="24"/>
        </w:rPr>
      </w:pPr>
    </w:p>
    <w:p w14:paraId="4460EA54" w14:textId="169B814D" w:rsidR="003742DE" w:rsidRPr="005B49E3" w:rsidRDefault="003742DE" w:rsidP="003742DE">
      <w:pPr>
        <w:tabs>
          <w:tab w:val="left" w:pos="1134"/>
        </w:tabs>
        <w:suppressAutoHyphens/>
        <w:jc w:val="both"/>
        <w:rPr>
          <w:rFonts w:cs="Arial"/>
          <w:b/>
          <w:szCs w:val="24"/>
        </w:rPr>
      </w:pPr>
      <w:r w:rsidRPr="005B49E3">
        <w:rPr>
          <w:rFonts w:cs="Arial"/>
          <w:bCs/>
          <w:szCs w:val="24"/>
        </w:rPr>
        <w:t>-</w:t>
      </w:r>
      <w:r w:rsidRPr="005B49E3">
        <w:rPr>
          <w:rFonts w:cs="Arial"/>
          <w:bCs/>
          <w:szCs w:val="24"/>
        </w:rPr>
        <w:tab/>
      </w:r>
      <w:r w:rsidRPr="005B49E3">
        <w:rPr>
          <w:rFonts w:cs="Arial"/>
          <w:b/>
          <w:szCs w:val="24"/>
        </w:rPr>
        <w:t xml:space="preserve">Subgrupo de Trabalho </w:t>
      </w:r>
      <w:r w:rsidR="00063135" w:rsidRPr="005B49E3">
        <w:rPr>
          <w:rFonts w:cs="Arial"/>
          <w:b/>
          <w:szCs w:val="24"/>
        </w:rPr>
        <w:t>N°</w:t>
      </w:r>
      <w:r w:rsidRPr="005B49E3">
        <w:rPr>
          <w:rFonts w:cs="Arial"/>
          <w:b/>
          <w:szCs w:val="24"/>
        </w:rPr>
        <w:t xml:space="preserve"> 11 “Saúde” (SGT </w:t>
      </w:r>
      <w:r w:rsidR="00063135" w:rsidRPr="005B49E3">
        <w:rPr>
          <w:rFonts w:cs="Arial"/>
          <w:b/>
          <w:szCs w:val="24"/>
        </w:rPr>
        <w:t>N°</w:t>
      </w:r>
      <w:r w:rsidRPr="005B49E3">
        <w:rPr>
          <w:rFonts w:cs="Arial"/>
          <w:b/>
          <w:szCs w:val="24"/>
        </w:rPr>
        <w:t xml:space="preserve"> 11)</w:t>
      </w:r>
    </w:p>
    <w:p w14:paraId="550A7D85" w14:textId="77777777" w:rsidR="003742DE" w:rsidRPr="005B49E3" w:rsidRDefault="003742DE" w:rsidP="003742DE">
      <w:pPr>
        <w:tabs>
          <w:tab w:val="left" w:pos="1778"/>
        </w:tabs>
        <w:suppressAutoHyphens/>
        <w:jc w:val="both"/>
        <w:rPr>
          <w:rFonts w:cs="Arial"/>
          <w:bCs/>
          <w:szCs w:val="24"/>
        </w:rPr>
      </w:pPr>
    </w:p>
    <w:p w14:paraId="5552CAC9" w14:textId="77777777" w:rsidR="007A2673" w:rsidRPr="005B49E3" w:rsidRDefault="007A2673" w:rsidP="007A2673">
      <w:pPr>
        <w:tabs>
          <w:tab w:val="left" w:pos="1778"/>
        </w:tabs>
        <w:suppressAutoHyphens/>
        <w:jc w:val="both"/>
        <w:rPr>
          <w:rFonts w:cs="Arial"/>
          <w:bCs/>
          <w:szCs w:val="24"/>
        </w:rPr>
      </w:pPr>
      <w:r w:rsidRPr="005B49E3">
        <w:rPr>
          <w:rFonts w:cs="Arial"/>
          <w:bCs/>
          <w:szCs w:val="24"/>
        </w:rPr>
        <w:t xml:space="preserve">O GMC aprovou as Resoluções N° 25/23 “Requisitos de Boas Práticas para o diagnóstico de morte encefálica” e N° 26/23 “Orientações frente a eventos de saúde pública para o pessoal de vigilância e controle sanitário em pontos de entrada e meios de transporte internacional do MERCOSUL” </w:t>
      </w:r>
      <w:r w:rsidRPr="005B49E3">
        <w:rPr>
          <w:rFonts w:cs="Arial"/>
          <w:b/>
          <w:szCs w:val="24"/>
        </w:rPr>
        <w:t>(Anexo III</w:t>
      </w:r>
      <w:r w:rsidRPr="005B49E3">
        <w:rPr>
          <w:rFonts w:cs="Arial"/>
          <w:bCs/>
          <w:szCs w:val="24"/>
        </w:rPr>
        <w:t xml:space="preserve">). </w:t>
      </w:r>
    </w:p>
    <w:p w14:paraId="643A747B" w14:textId="77777777" w:rsidR="007A2673" w:rsidRPr="005B49E3" w:rsidRDefault="007A2673" w:rsidP="007A2673">
      <w:pPr>
        <w:tabs>
          <w:tab w:val="left" w:pos="1778"/>
        </w:tabs>
        <w:suppressAutoHyphens/>
        <w:jc w:val="both"/>
        <w:rPr>
          <w:rFonts w:cs="Arial"/>
          <w:bCs/>
          <w:szCs w:val="24"/>
        </w:rPr>
      </w:pPr>
    </w:p>
    <w:p w14:paraId="206F2FF8" w14:textId="77777777" w:rsidR="001F723F" w:rsidRDefault="001F723F" w:rsidP="007A2673">
      <w:pPr>
        <w:tabs>
          <w:tab w:val="left" w:pos="1778"/>
        </w:tabs>
        <w:suppressAutoHyphens/>
        <w:jc w:val="both"/>
        <w:rPr>
          <w:rFonts w:cs="Arial"/>
          <w:bCs/>
          <w:szCs w:val="24"/>
        </w:rPr>
      </w:pPr>
    </w:p>
    <w:p w14:paraId="011E21F0" w14:textId="77777777" w:rsidR="001F723F" w:rsidRDefault="001F723F" w:rsidP="007A2673">
      <w:pPr>
        <w:tabs>
          <w:tab w:val="left" w:pos="1778"/>
        </w:tabs>
        <w:suppressAutoHyphens/>
        <w:jc w:val="both"/>
        <w:rPr>
          <w:rFonts w:cs="Arial"/>
          <w:bCs/>
          <w:szCs w:val="24"/>
        </w:rPr>
      </w:pPr>
    </w:p>
    <w:p w14:paraId="750EDFAB" w14:textId="77777777" w:rsidR="001F723F" w:rsidRDefault="001F723F" w:rsidP="007A2673">
      <w:pPr>
        <w:tabs>
          <w:tab w:val="left" w:pos="1778"/>
        </w:tabs>
        <w:suppressAutoHyphens/>
        <w:jc w:val="both"/>
        <w:rPr>
          <w:rFonts w:cs="Arial"/>
          <w:bCs/>
          <w:szCs w:val="24"/>
        </w:rPr>
      </w:pPr>
    </w:p>
    <w:p w14:paraId="74A521C3" w14:textId="77777777" w:rsidR="001F723F" w:rsidRDefault="001F723F" w:rsidP="007A2673">
      <w:pPr>
        <w:tabs>
          <w:tab w:val="left" w:pos="1778"/>
        </w:tabs>
        <w:suppressAutoHyphens/>
        <w:jc w:val="both"/>
        <w:rPr>
          <w:rFonts w:cs="Arial"/>
          <w:bCs/>
          <w:szCs w:val="24"/>
        </w:rPr>
      </w:pPr>
    </w:p>
    <w:p w14:paraId="5C88AE30" w14:textId="77777777" w:rsidR="001F723F" w:rsidRDefault="001F723F" w:rsidP="007A2673">
      <w:pPr>
        <w:tabs>
          <w:tab w:val="left" w:pos="1778"/>
        </w:tabs>
        <w:suppressAutoHyphens/>
        <w:jc w:val="both"/>
        <w:rPr>
          <w:rFonts w:cs="Arial"/>
          <w:bCs/>
          <w:szCs w:val="24"/>
        </w:rPr>
      </w:pPr>
    </w:p>
    <w:p w14:paraId="4CDF116E" w14:textId="77777777" w:rsidR="001F723F" w:rsidRDefault="001F723F" w:rsidP="007A2673">
      <w:pPr>
        <w:tabs>
          <w:tab w:val="left" w:pos="1778"/>
        </w:tabs>
        <w:suppressAutoHyphens/>
        <w:jc w:val="both"/>
        <w:rPr>
          <w:rFonts w:cs="Arial"/>
          <w:bCs/>
          <w:szCs w:val="24"/>
        </w:rPr>
      </w:pPr>
    </w:p>
    <w:p w14:paraId="31938F5E" w14:textId="028F41E1" w:rsidR="007A2673" w:rsidRPr="005B49E3" w:rsidRDefault="007A2673" w:rsidP="007A2673">
      <w:pPr>
        <w:tabs>
          <w:tab w:val="left" w:pos="1778"/>
        </w:tabs>
        <w:suppressAutoHyphens/>
        <w:jc w:val="both"/>
        <w:rPr>
          <w:rFonts w:cs="Arial"/>
          <w:bCs/>
          <w:szCs w:val="24"/>
        </w:rPr>
      </w:pPr>
      <w:r w:rsidRPr="005B49E3">
        <w:rPr>
          <w:rFonts w:cs="Arial"/>
          <w:bCs/>
          <w:szCs w:val="24"/>
        </w:rPr>
        <w:t>O GMC realizou comentários ao projeto de Resolução N° 05/21 “Regulamento Técnico MERCOSUL sobre ensaios clínicos com medicamentos e produtos médicos (Revogação da Resolução GMC Nº 129/96)” e acordou encaminhá-lo ao SGT N° 11 para ajustes (</w:t>
      </w:r>
      <w:r w:rsidRPr="005B49E3">
        <w:rPr>
          <w:rFonts w:cs="Arial"/>
          <w:b/>
          <w:szCs w:val="24"/>
        </w:rPr>
        <w:t xml:space="preserve">Anexo </w:t>
      </w:r>
      <w:r w:rsidR="005B49E3" w:rsidRPr="005B49E3">
        <w:rPr>
          <w:rFonts w:cs="Arial"/>
          <w:b/>
          <w:szCs w:val="24"/>
        </w:rPr>
        <w:t>VII</w:t>
      </w:r>
      <w:r w:rsidRPr="005B49E3">
        <w:rPr>
          <w:rFonts w:cs="Arial"/>
          <w:b/>
          <w:szCs w:val="24"/>
        </w:rPr>
        <w:t xml:space="preserve"> – RESERVADO).</w:t>
      </w:r>
      <w:r w:rsidRPr="005B49E3">
        <w:rPr>
          <w:rFonts w:cs="Arial"/>
          <w:bCs/>
          <w:szCs w:val="24"/>
        </w:rPr>
        <w:t xml:space="preserve"> </w:t>
      </w:r>
    </w:p>
    <w:p w14:paraId="04EFC638" w14:textId="77777777" w:rsidR="007A2673" w:rsidRPr="005B49E3" w:rsidRDefault="007A2673" w:rsidP="007A2673">
      <w:pPr>
        <w:tabs>
          <w:tab w:val="left" w:pos="1778"/>
        </w:tabs>
        <w:suppressAutoHyphens/>
        <w:jc w:val="both"/>
        <w:rPr>
          <w:rFonts w:cs="Arial"/>
          <w:bCs/>
          <w:szCs w:val="24"/>
        </w:rPr>
      </w:pPr>
    </w:p>
    <w:p w14:paraId="1E5BA1F9" w14:textId="6CF2A835" w:rsidR="003742DE" w:rsidRPr="005B49E3" w:rsidRDefault="007A2673" w:rsidP="007A2673">
      <w:pPr>
        <w:tabs>
          <w:tab w:val="left" w:pos="1778"/>
        </w:tabs>
        <w:suppressAutoHyphens/>
        <w:jc w:val="both"/>
        <w:rPr>
          <w:rFonts w:cs="Arial"/>
          <w:bCs/>
          <w:szCs w:val="24"/>
        </w:rPr>
      </w:pPr>
      <w:r w:rsidRPr="005B49E3">
        <w:rPr>
          <w:rFonts w:cs="Arial"/>
          <w:bCs/>
          <w:szCs w:val="24"/>
        </w:rPr>
        <w:t>Com relação ao projeto de Resolução N° 01/22 “Regulamento Técnico MERCOSUL conteúdo mínimo de arquivo mestre de sítio”, o GMC o devolveu ao SGT N° 11 para ajuste do formato conforme a Resolução GMC N° 30/21 “Guia para a elaboração de regulamentos técnicos MERCOSUL e procedimentos MERCOSUL de avaliação da conformidade” (</w:t>
      </w:r>
      <w:r w:rsidRPr="005B49E3">
        <w:rPr>
          <w:rFonts w:cs="Arial"/>
          <w:b/>
          <w:szCs w:val="24"/>
        </w:rPr>
        <w:t xml:space="preserve">Anexo </w:t>
      </w:r>
      <w:r w:rsidR="005B49E3" w:rsidRPr="005B49E3">
        <w:rPr>
          <w:rFonts w:cs="Arial"/>
          <w:b/>
          <w:szCs w:val="24"/>
        </w:rPr>
        <w:t>VII</w:t>
      </w:r>
      <w:r w:rsidRPr="005B49E3">
        <w:rPr>
          <w:rFonts w:cs="Arial"/>
          <w:b/>
          <w:szCs w:val="24"/>
        </w:rPr>
        <w:t xml:space="preserve"> – RESERVADO</w:t>
      </w:r>
      <w:r w:rsidRPr="005B49E3">
        <w:rPr>
          <w:rFonts w:cs="Arial"/>
          <w:bCs/>
          <w:szCs w:val="24"/>
        </w:rPr>
        <w:t>).</w:t>
      </w:r>
    </w:p>
    <w:p w14:paraId="584104C1" w14:textId="77777777" w:rsidR="007A2673" w:rsidRPr="005B49E3" w:rsidRDefault="007A2673" w:rsidP="007A2673">
      <w:pPr>
        <w:tabs>
          <w:tab w:val="left" w:pos="1778"/>
        </w:tabs>
        <w:suppressAutoHyphens/>
        <w:jc w:val="both"/>
        <w:rPr>
          <w:rFonts w:cs="Arial"/>
          <w:bCs/>
          <w:szCs w:val="24"/>
        </w:rPr>
      </w:pPr>
    </w:p>
    <w:p w14:paraId="3C619850" w14:textId="7D867634" w:rsidR="003742DE" w:rsidRPr="005B49E3" w:rsidRDefault="003742DE" w:rsidP="003742DE">
      <w:pPr>
        <w:tabs>
          <w:tab w:val="left" w:pos="1134"/>
        </w:tabs>
        <w:suppressAutoHyphens/>
        <w:jc w:val="both"/>
        <w:rPr>
          <w:rFonts w:cs="Arial"/>
          <w:b/>
          <w:szCs w:val="24"/>
        </w:rPr>
      </w:pPr>
      <w:r w:rsidRPr="005B49E3">
        <w:rPr>
          <w:rFonts w:cs="Arial"/>
          <w:bCs/>
          <w:szCs w:val="24"/>
        </w:rPr>
        <w:t>-</w:t>
      </w:r>
      <w:r w:rsidRPr="005B49E3">
        <w:rPr>
          <w:rFonts w:cs="Arial"/>
          <w:bCs/>
          <w:szCs w:val="24"/>
        </w:rPr>
        <w:tab/>
      </w:r>
      <w:r w:rsidRPr="005B49E3">
        <w:rPr>
          <w:rFonts w:cs="Arial"/>
          <w:b/>
          <w:szCs w:val="24"/>
        </w:rPr>
        <w:t xml:space="preserve">Subgrupo de Trabalho </w:t>
      </w:r>
      <w:r w:rsidR="00063135" w:rsidRPr="005B49E3">
        <w:rPr>
          <w:rFonts w:cs="Arial"/>
          <w:b/>
          <w:szCs w:val="24"/>
        </w:rPr>
        <w:t>N°</w:t>
      </w:r>
      <w:r w:rsidRPr="005B49E3">
        <w:rPr>
          <w:rFonts w:cs="Arial"/>
          <w:b/>
          <w:szCs w:val="24"/>
        </w:rPr>
        <w:t xml:space="preserve"> 12 “Investimento” (SGT </w:t>
      </w:r>
      <w:r w:rsidR="00063135" w:rsidRPr="005B49E3">
        <w:rPr>
          <w:rFonts w:cs="Arial"/>
          <w:b/>
          <w:szCs w:val="24"/>
        </w:rPr>
        <w:t>N°</w:t>
      </w:r>
      <w:r w:rsidRPr="005B49E3">
        <w:rPr>
          <w:rFonts w:cs="Arial"/>
          <w:b/>
          <w:szCs w:val="24"/>
        </w:rPr>
        <w:t xml:space="preserve"> 12)</w:t>
      </w:r>
    </w:p>
    <w:p w14:paraId="071CFA26" w14:textId="77777777" w:rsidR="003742DE" w:rsidRPr="005B49E3" w:rsidRDefault="003742DE" w:rsidP="003742DE">
      <w:pPr>
        <w:tabs>
          <w:tab w:val="left" w:pos="1778"/>
        </w:tabs>
        <w:suppressAutoHyphens/>
        <w:jc w:val="both"/>
        <w:rPr>
          <w:rFonts w:cs="Arial"/>
          <w:bCs/>
          <w:szCs w:val="24"/>
        </w:rPr>
      </w:pPr>
    </w:p>
    <w:p w14:paraId="7DB54969" w14:textId="185820ED" w:rsidR="003742DE" w:rsidRPr="005B49E3" w:rsidRDefault="003742DE" w:rsidP="003742DE">
      <w:pPr>
        <w:tabs>
          <w:tab w:val="left" w:pos="1778"/>
        </w:tabs>
        <w:suppressAutoHyphens/>
        <w:jc w:val="both"/>
        <w:rPr>
          <w:rFonts w:cs="Arial"/>
          <w:bCs/>
          <w:szCs w:val="24"/>
        </w:rPr>
      </w:pPr>
      <w:r w:rsidRPr="005B49E3">
        <w:rPr>
          <w:rFonts w:cs="Arial"/>
          <w:bCs/>
          <w:szCs w:val="24"/>
        </w:rPr>
        <w:t xml:space="preserve">O GMC tomou nota dos resultados da XXXII reunião ordinária do SGT </w:t>
      </w:r>
      <w:r w:rsidR="00063135" w:rsidRPr="005B49E3">
        <w:rPr>
          <w:rFonts w:cs="Arial"/>
          <w:bCs/>
          <w:szCs w:val="24"/>
        </w:rPr>
        <w:t>N°</w:t>
      </w:r>
      <w:r w:rsidRPr="005B49E3">
        <w:rPr>
          <w:rFonts w:cs="Arial"/>
          <w:bCs/>
          <w:szCs w:val="24"/>
        </w:rPr>
        <w:t xml:space="preserve"> 12, realizada no dia 24 de agosto de 2023, pelo sistema de videoconferência, em conformidade com o estabelecido na Resolução GMC </w:t>
      </w:r>
      <w:r w:rsidR="00063135" w:rsidRPr="005B49E3">
        <w:rPr>
          <w:rFonts w:cs="Arial"/>
          <w:bCs/>
          <w:szCs w:val="24"/>
        </w:rPr>
        <w:t>N°</w:t>
      </w:r>
      <w:r w:rsidRPr="005B49E3">
        <w:rPr>
          <w:rFonts w:cs="Arial"/>
          <w:bCs/>
          <w:szCs w:val="24"/>
        </w:rPr>
        <w:t xml:space="preserve"> 19/12.</w:t>
      </w:r>
    </w:p>
    <w:p w14:paraId="2ECE3788" w14:textId="77777777" w:rsidR="003742DE" w:rsidRPr="005B49E3" w:rsidRDefault="003742DE" w:rsidP="003742DE">
      <w:pPr>
        <w:tabs>
          <w:tab w:val="left" w:pos="1778"/>
        </w:tabs>
        <w:suppressAutoHyphens/>
        <w:jc w:val="both"/>
        <w:rPr>
          <w:rFonts w:cs="Arial"/>
          <w:bCs/>
          <w:szCs w:val="24"/>
        </w:rPr>
      </w:pPr>
    </w:p>
    <w:p w14:paraId="383535F2" w14:textId="49AAD412" w:rsidR="003742DE" w:rsidRPr="005B49E3" w:rsidRDefault="003742DE" w:rsidP="003742DE">
      <w:pPr>
        <w:tabs>
          <w:tab w:val="left" w:pos="1134"/>
        </w:tabs>
        <w:suppressAutoHyphens/>
        <w:jc w:val="both"/>
        <w:rPr>
          <w:rFonts w:cs="Arial"/>
          <w:b/>
          <w:szCs w:val="24"/>
        </w:rPr>
      </w:pPr>
      <w:r w:rsidRPr="005B49E3">
        <w:rPr>
          <w:rFonts w:cs="Arial"/>
          <w:bCs/>
          <w:szCs w:val="24"/>
        </w:rPr>
        <w:t>-</w:t>
      </w:r>
      <w:r w:rsidRPr="005B49E3">
        <w:rPr>
          <w:rFonts w:cs="Arial"/>
          <w:bCs/>
          <w:szCs w:val="24"/>
        </w:rPr>
        <w:tab/>
      </w:r>
      <w:r w:rsidRPr="005B49E3">
        <w:rPr>
          <w:rFonts w:cs="Arial"/>
          <w:b/>
          <w:szCs w:val="24"/>
        </w:rPr>
        <w:t xml:space="preserve">Subgrupo de Trabalho </w:t>
      </w:r>
      <w:r w:rsidR="00063135" w:rsidRPr="005B49E3">
        <w:rPr>
          <w:rFonts w:cs="Arial"/>
          <w:b/>
          <w:szCs w:val="24"/>
        </w:rPr>
        <w:t>N°</w:t>
      </w:r>
      <w:r w:rsidRPr="005B49E3">
        <w:rPr>
          <w:rFonts w:cs="Arial"/>
          <w:b/>
          <w:szCs w:val="24"/>
        </w:rPr>
        <w:t xml:space="preserve"> 15 “Mineração e Geologia” (SGT </w:t>
      </w:r>
      <w:r w:rsidR="00063135" w:rsidRPr="005B49E3">
        <w:rPr>
          <w:rFonts w:cs="Arial"/>
          <w:b/>
          <w:szCs w:val="24"/>
        </w:rPr>
        <w:t>N°</w:t>
      </w:r>
      <w:r w:rsidRPr="005B49E3">
        <w:rPr>
          <w:rFonts w:cs="Arial"/>
          <w:b/>
          <w:szCs w:val="24"/>
        </w:rPr>
        <w:t xml:space="preserve"> 15) </w:t>
      </w:r>
    </w:p>
    <w:p w14:paraId="6C636113" w14:textId="77777777" w:rsidR="003742DE" w:rsidRPr="005B49E3" w:rsidRDefault="003742DE" w:rsidP="003742DE">
      <w:pPr>
        <w:tabs>
          <w:tab w:val="left" w:pos="1778"/>
        </w:tabs>
        <w:suppressAutoHyphens/>
        <w:jc w:val="both"/>
        <w:rPr>
          <w:rFonts w:cs="Arial"/>
          <w:b/>
          <w:szCs w:val="24"/>
        </w:rPr>
      </w:pPr>
    </w:p>
    <w:p w14:paraId="3B8FFFC7" w14:textId="51A9703E" w:rsidR="003742DE" w:rsidRPr="005B49E3" w:rsidRDefault="003742DE" w:rsidP="003742DE">
      <w:pPr>
        <w:tabs>
          <w:tab w:val="left" w:pos="1778"/>
        </w:tabs>
        <w:suppressAutoHyphens/>
        <w:jc w:val="both"/>
        <w:rPr>
          <w:rFonts w:cs="Arial"/>
          <w:bCs/>
          <w:szCs w:val="24"/>
        </w:rPr>
      </w:pPr>
      <w:r w:rsidRPr="005B49E3">
        <w:rPr>
          <w:rFonts w:cs="Arial"/>
          <w:bCs/>
          <w:szCs w:val="24"/>
        </w:rPr>
        <w:t xml:space="preserve">O GMC tomou nota dos resultados da XXX reunião ordinária do SGT </w:t>
      </w:r>
      <w:r w:rsidR="00063135" w:rsidRPr="005B49E3">
        <w:rPr>
          <w:rFonts w:cs="Arial"/>
          <w:bCs/>
          <w:szCs w:val="24"/>
        </w:rPr>
        <w:t>N°</w:t>
      </w:r>
      <w:r w:rsidRPr="005B49E3">
        <w:rPr>
          <w:rFonts w:cs="Arial"/>
          <w:bCs/>
          <w:szCs w:val="24"/>
        </w:rPr>
        <w:t xml:space="preserve"> 15, realizada no dia 2 de junho de 2023, pelo sistema de videoconferência, em conformidade com o estabelecido na Resolução GMC </w:t>
      </w:r>
      <w:r w:rsidR="00063135" w:rsidRPr="005B49E3">
        <w:rPr>
          <w:rFonts w:cs="Arial"/>
          <w:bCs/>
          <w:szCs w:val="24"/>
        </w:rPr>
        <w:t>N°</w:t>
      </w:r>
      <w:r w:rsidRPr="005B49E3">
        <w:rPr>
          <w:rFonts w:cs="Arial"/>
          <w:bCs/>
          <w:szCs w:val="24"/>
        </w:rPr>
        <w:t xml:space="preserve"> 19/12.</w:t>
      </w:r>
    </w:p>
    <w:p w14:paraId="1E544219" w14:textId="77777777" w:rsidR="003742DE" w:rsidRPr="005B49E3" w:rsidRDefault="003742DE" w:rsidP="003742DE">
      <w:pPr>
        <w:tabs>
          <w:tab w:val="left" w:pos="1778"/>
        </w:tabs>
        <w:suppressAutoHyphens/>
        <w:jc w:val="both"/>
        <w:rPr>
          <w:rFonts w:cs="Arial"/>
          <w:bCs/>
          <w:szCs w:val="24"/>
        </w:rPr>
      </w:pPr>
    </w:p>
    <w:p w14:paraId="21787387" w14:textId="23DD24E1" w:rsidR="003742DE" w:rsidRPr="005B49E3" w:rsidRDefault="003742DE" w:rsidP="003742DE">
      <w:pPr>
        <w:tabs>
          <w:tab w:val="left" w:pos="1134"/>
        </w:tabs>
        <w:suppressAutoHyphens/>
        <w:jc w:val="both"/>
        <w:rPr>
          <w:rFonts w:cs="Arial"/>
          <w:b/>
          <w:szCs w:val="24"/>
        </w:rPr>
      </w:pPr>
      <w:r w:rsidRPr="005B49E3">
        <w:rPr>
          <w:rFonts w:cs="Arial"/>
          <w:bCs/>
          <w:szCs w:val="24"/>
        </w:rPr>
        <w:t>-</w:t>
      </w:r>
      <w:r w:rsidRPr="005B49E3">
        <w:rPr>
          <w:rFonts w:cs="Arial"/>
          <w:bCs/>
          <w:szCs w:val="24"/>
        </w:rPr>
        <w:tab/>
      </w:r>
      <w:r w:rsidRPr="005B49E3">
        <w:rPr>
          <w:rFonts w:cs="Arial"/>
          <w:b/>
          <w:szCs w:val="24"/>
        </w:rPr>
        <w:t>Reunião Especializada de Cooperativas (RECM)</w:t>
      </w:r>
    </w:p>
    <w:p w14:paraId="24F4CF99" w14:textId="77777777" w:rsidR="003742DE" w:rsidRPr="005B49E3" w:rsidRDefault="003742DE" w:rsidP="003742DE">
      <w:pPr>
        <w:tabs>
          <w:tab w:val="left" w:pos="1778"/>
        </w:tabs>
        <w:suppressAutoHyphens/>
        <w:jc w:val="both"/>
        <w:rPr>
          <w:rFonts w:cs="Arial"/>
          <w:b/>
          <w:szCs w:val="24"/>
        </w:rPr>
      </w:pPr>
    </w:p>
    <w:p w14:paraId="6228A789" w14:textId="5ECCD3FB" w:rsidR="00CE4EE0" w:rsidRPr="005B49E3" w:rsidRDefault="003742DE" w:rsidP="003742DE">
      <w:pPr>
        <w:tabs>
          <w:tab w:val="left" w:pos="1778"/>
        </w:tabs>
        <w:suppressAutoHyphens/>
        <w:jc w:val="both"/>
        <w:rPr>
          <w:rFonts w:cs="Arial"/>
          <w:bCs/>
          <w:szCs w:val="24"/>
        </w:rPr>
      </w:pPr>
      <w:r w:rsidRPr="005B49E3">
        <w:rPr>
          <w:rFonts w:cs="Arial"/>
          <w:bCs/>
          <w:szCs w:val="24"/>
        </w:rPr>
        <w:t>O GMC tomou nota dos resultados da LXV reunião ordinária da RECM, realizada em Belém, entre os dias 29 e 31 de agosto de 2023.</w:t>
      </w:r>
    </w:p>
    <w:p w14:paraId="1120B5C4" w14:textId="77777777" w:rsidR="003742DE" w:rsidRPr="005B49E3" w:rsidRDefault="003742DE" w:rsidP="003742DE">
      <w:pPr>
        <w:tabs>
          <w:tab w:val="left" w:pos="1778"/>
        </w:tabs>
        <w:suppressAutoHyphens/>
        <w:jc w:val="both"/>
        <w:rPr>
          <w:rFonts w:cs="Arial"/>
          <w:bCs/>
          <w:szCs w:val="24"/>
        </w:rPr>
      </w:pPr>
    </w:p>
    <w:p w14:paraId="2BF54461" w14:textId="2B6D7F0B" w:rsidR="003742DE" w:rsidRPr="005B49E3" w:rsidRDefault="003742DE" w:rsidP="003742DE">
      <w:pPr>
        <w:tabs>
          <w:tab w:val="left" w:pos="1134"/>
        </w:tabs>
        <w:suppressAutoHyphens/>
        <w:jc w:val="both"/>
        <w:rPr>
          <w:rFonts w:cs="Arial"/>
          <w:b/>
          <w:szCs w:val="24"/>
        </w:rPr>
      </w:pPr>
      <w:r w:rsidRPr="005B49E3">
        <w:rPr>
          <w:rFonts w:cs="Arial"/>
          <w:bCs/>
          <w:szCs w:val="24"/>
        </w:rPr>
        <w:tab/>
      </w:r>
      <w:r w:rsidRPr="005B49E3">
        <w:rPr>
          <w:rFonts w:cs="Arial"/>
          <w:b/>
          <w:szCs w:val="24"/>
        </w:rPr>
        <w:t>Reunião Especializada de Estatísticas do MERCOSUL (REES)</w:t>
      </w:r>
    </w:p>
    <w:p w14:paraId="7B4D1234" w14:textId="77777777" w:rsidR="003742DE" w:rsidRPr="005B49E3" w:rsidRDefault="003742DE" w:rsidP="003742DE">
      <w:pPr>
        <w:tabs>
          <w:tab w:val="left" w:pos="1778"/>
        </w:tabs>
        <w:suppressAutoHyphens/>
        <w:jc w:val="both"/>
        <w:rPr>
          <w:rFonts w:cs="Arial"/>
          <w:bCs/>
          <w:szCs w:val="24"/>
        </w:rPr>
      </w:pPr>
    </w:p>
    <w:p w14:paraId="56C05458" w14:textId="7FE0B4D8" w:rsidR="003742DE" w:rsidRPr="005B49E3" w:rsidRDefault="003742DE" w:rsidP="003742DE">
      <w:pPr>
        <w:tabs>
          <w:tab w:val="left" w:pos="1778"/>
        </w:tabs>
        <w:suppressAutoHyphens/>
        <w:jc w:val="both"/>
        <w:rPr>
          <w:rFonts w:cs="Arial"/>
          <w:bCs/>
          <w:szCs w:val="24"/>
        </w:rPr>
      </w:pPr>
      <w:r w:rsidRPr="005B49E3">
        <w:rPr>
          <w:rFonts w:cs="Arial"/>
          <w:bCs/>
          <w:szCs w:val="24"/>
        </w:rPr>
        <w:t xml:space="preserve">O GMC tomou nota dos resultados da XXIV reunião ordinária do REES, realizada no dia 8 de junho de 2023, pelo sistema de videoconferência, em conformidade com o estabelecido na Resolução GMC </w:t>
      </w:r>
      <w:r w:rsidR="00063135" w:rsidRPr="005B49E3">
        <w:rPr>
          <w:rFonts w:cs="Arial"/>
          <w:bCs/>
          <w:szCs w:val="24"/>
        </w:rPr>
        <w:t>N°</w:t>
      </w:r>
      <w:r w:rsidRPr="005B49E3">
        <w:rPr>
          <w:rFonts w:cs="Arial"/>
          <w:bCs/>
          <w:szCs w:val="24"/>
        </w:rPr>
        <w:t xml:space="preserve"> 19/12.</w:t>
      </w:r>
    </w:p>
    <w:p w14:paraId="2B708CC3" w14:textId="77777777" w:rsidR="003742DE" w:rsidRPr="005B49E3" w:rsidRDefault="003742DE" w:rsidP="003742DE">
      <w:pPr>
        <w:tabs>
          <w:tab w:val="left" w:pos="1778"/>
        </w:tabs>
        <w:suppressAutoHyphens/>
        <w:jc w:val="both"/>
        <w:rPr>
          <w:rFonts w:cs="Arial"/>
          <w:bCs/>
          <w:szCs w:val="24"/>
        </w:rPr>
      </w:pPr>
    </w:p>
    <w:p w14:paraId="17D4D1AF" w14:textId="77777777" w:rsidR="003742DE" w:rsidRPr="005B49E3" w:rsidRDefault="003742DE" w:rsidP="003742DE">
      <w:pPr>
        <w:tabs>
          <w:tab w:val="left" w:pos="1778"/>
        </w:tabs>
        <w:suppressAutoHyphens/>
        <w:jc w:val="both"/>
        <w:rPr>
          <w:rFonts w:cs="Arial"/>
          <w:bCs/>
          <w:szCs w:val="24"/>
        </w:rPr>
      </w:pPr>
      <w:r w:rsidRPr="005B49E3">
        <w:rPr>
          <w:rFonts w:cs="Arial"/>
          <w:bCs/>
          <w:szCs w:val="24"/>
        </w:rPr>
        <w:t>O GMC tomou nota da composição da estrutura interna atualizada da REES, conforme às disposições do artigo 3º da Decisão CMC Nº 19/19.</w:t>
      </w:r>
    </w:p>
    <w:p w14:paraId="5A7CECEE" w14:textId="77777777" w:rsidR="003742DE" w:rsidRPr="005B49E3" w:rsidRDefault="003742DE" w:rsidP="003742DE">
      <w:pPr>
        <w:tabs>
          <w:tab w:val="left" w:pos="1778"/>
        </w:tabs>
        <w:suppressAutoHyphens/>
        <w:jc w:val="both"/>
        <w:rPr>
          <w:rFonts w:cs="Arial"/>
          <w:bCs/>
          <w:szCs w:val="24"/>
        </w:rPr>
      </w:pPr>
    </w:p>
    <w:p w14:paraId="059A55CF" w14:textId="77777777" w:rsidR="003742DE" w:rsidRPr="005B49E3" w:rsidRDefault="003742DE" w:rsidP="005B49E3">
      <w:pPr>
        <w:tabs>
          <w:tab w:val="left" w:pos="1134"/>
        </w:tabs>
        <w:suppressAutoHyphens/>
        <w:ind w:left="1134" w:hanging="1134"/>
        <w:jc w:val="both"/>
        <w:rPr>
          <w:rFonts w:cs="Arial"/>
          <w:b/>
          <w:szCs w:val="24"/>
        </w:rPr>
      </w:pPr>
      <w:r w:rsidRPr="005B49E3">
        <w:rPr>
          <w:rFonts w:cs="Arial"/>
          <w:bCs/>
          <w:szCs w:val="24"/>
        </w:rPr>
        <w:t>-</w:t>
      </w:r>
      <w:r w:rsidRPr="005B49E3">
        <w:rPr>
          <w:rFonts w:cs="Arial"/>
          <w:bCs/>
          <w:szCs w:val="24"/>
        </w:rPr>
        <w:tab/>
      </w:r>
      <w:r w:rsidRPr="005B49E3">
        <w:rPr>
          <w:rFonts w:cs="Arial"/>
          <w:b/>
          <w:szCs w:val="24"/>
        </w:rPr>
        <w:t>Reunião Especializada de Ministérios Públicos do MERCOSUL (REMPM)</w:t>
      </w:r>
    </w:p>
    <w:p w14:paraId="0CDA9688" w14:textId="77777777" w:rsidR="003742DE" w:rsidRPr="005B49E3" w:rsidRDefault="003742DE" w:rsidP="003742DE">
      <w:pPr>
        <w:tabs>
          <w:tab w:val="left" w:pos="1778"/>
        </w:tabs>
        <w:suppressAutoHyphens/>
        <w:jc w:val="both"/>
        <w:rPr>
          <w:rFonts w:cs="Arial"/>
          <w:bCs/>
          <w:szCs w:val="24"/>
        </w:rPr>
      </w:pPr>
    </w:p>
    <w:p w14:paraId="38CD98F4" w14:textId="77777777" w:rsidR="003742DE" w:rsidRPr="005B49E3" w:rsidRDefault="003742DE" w:rsidP="003742DE">
      <w:pPr>
        <w:tabs>
          <w:tab w:val="left" w:pos="1778"/>
        </w:tabs>
        <w:suppressAutoHyphens/>
        <w:jc w:val="both"/>
        <w:rPr>
          <w:rFonts w:cs="Arial"/>
          <w:bCs/>
          <w:szCs w:val="24"/>
        </w:rPr>
      </w:pPr>
      <w:r w:rsidRPr="005B49E3">
        <w:rPr>
          <w:rFonts w:cs="Arial"/>
          <w:bCs/>
          <w:szCs w:val="24"/>
        </w:rPr>
        <w:t xml:space="preserve">O GMC tomou nota dos resultados da XXXIV Reunião Ordinária da REMPM, realizada em Salvador, no dia 17 de agosto de 2023. </w:t>
      </w:r>
    </w:p>
    <w:p w14:paraId="42718F4C" w14:textId="77777777" w:rsidR="003742DE" w:rsidRPr="005B49E3" w:rsidRDefault="003742DE" w:rsidP="003742DE">
      <w:pPr>
        <w:tabs>
          <w:tab w:val="left" w:pos="1778"/>
        </w:tabs>
        <w:suppressAutoHyphens/>
        <w:jc w:val="both"/>
        <w:rPr>
          <w:rFonts w:cs="Arial"/>
          <w:bCs/>
          <w:szCs w:val="24"/>
        </w:rPr>
      </w:pPr>
    </w:p>
    <w:p w14:paraId="1DF3D3E4" w14:textId="19933B77" w:rsidR="00CE4EE0" w:rsidRPr="005B49E3" w:rsidRDefault="003742DE" w:rsidP="003742DE">
      <w:pPr>
        <w:tabs>
          <w:tab w:val="left" w:pos="1778"/>
        </w:tabs>
        <w:suppressAutoHyphens/>
        <w:jc w:val="both"/>
        <w:rPr>
          <w:rFonts w:cs="Arial"/>
          <w:bCs/>
          <w:szCs w:val="24"/>
        </w:rPr>
      </w:pPr>
      <w:r w:rsidRPr="005B49E3">
        <w:rPr>
          <w:rFonts w:cs="Arial"/>
          <w:bCs/>
          <w:szCs w:val="24"/>
        </w:rPr>
        <w:t>O GMC tomou nota da composição da estrutura interna atualizada da REMPM, conforme às disposições do artigo 3º da Decisão CMC Nº 19/19 e da aprovação da Declaração “Contra o Discurso de Ódio” na mencionada reunião.</w:t>
      </w:r>
    </w:p>
    <w:p w14:paraId="66C8F64C" w14:textId="09FCD148" w:rsidR="005B49E3" w:rsidRDefault="005B49E3">
      <w:pPr>
        <w:rPr>
          <w:rFonts w:cs="Arial"/>
          <w:bCs/>
          <w:szCs w:val="24"/>
        </w:rPr>
      </w:pPr>
      <w:r>
        <w:rPr>
          <w:rFonts w:cs="Arial"/>
          <w:bCs/>
          <w:szCs w:val="24"/>
        </w:rPr>
        <w:br w:type="page"/>
      </w:r>
    </w:p>
    <w:p w14:paraId="42F57B44" w14:textId="77777777" w:rsidR="00CE4EE0" w:rsidRPr="005B49E3" w:rsidRDefault="00CE4EE0" w:rsidP="004D4CEF">
      <w:pPr>
        <w:tabs>
          <w:tab w:val="left" w:pos="1778"/>
        </w:tabs>
        <w:suppressAutoHyphens/>
        <w:jc w:val="both"/>
        <w:rPr>
          <w:rFonts w:cs="Arial"/>
          <w:bCs/>
          <w:szCs w:val="24"/>
        </w:rPr>
      </w:pPr>
    </w:p>
    <w:p w14:paraId="42931E94" w14:textId="6C2FA0A4" w:rsidR="004D4CEF" w:rsidRPr="005B49E3" w:rsidRDefault="005B49E3" w:rsidP="6616B8E6">
      <w:pPr>
        <w:suppressAutoHyphens/>
        <w:ind w:left="1134" w:hanging="567"/>
        <w:jc w:val="both"/>
        <w:rPr>
          <w:rFonts w:eastAsia="Arial" w:cs="Arial"/>
        </w:rPr>
      </w:pPr>
      <w:r w:rsidRPr="005B49E3">
        <w:rPr>
          <w:rFonts w:cs="Arial"/>
          <w:b/>
          <w:bCs/>
        </w:rPr>
        <w:t>9</w:t>
      </w:r>
      <w:r w:rsidR="1563CC63" w:rsidRPr="005B49E3">
        <w:rPr>
          <w:rFonts w:cs="Arial"/>
          <w:b/>
          <w:bCs/>
        </w:rPr>
        <w:t xml:space="preserve">.1. Avaliação e aprovação dos Programas de Trabalho e Relatórios de Cumprimento (Decisão CMC </w:t>
      </w:r>
      <w:r w:rsidR="717DA185" w:rsidRPr="005B49E3">
        <w:rPr>
          <w:rFonts w:cs="Arial"/>
          <w:b/>
          <w:bCs/>
        </w:rPr>
        <w:t>N°</w:t>
      </w:r>
      <w:r w:rsidR="1563CC63" w:rsidRPr="005B49E3">
        <w:rPr>
          <w:rFonts w:cs="Arial"/>
          <w:b/>
          <w:bCs/>
        </w:rPr>
        <w:t xml:space="preserve"> 36/10)</w:t>
      </w:r>
    </w:p>
    <w:p w14:paraId="2108DBC6" w14:textId="77777777" w:rsidR="004D4CEF" w:rsidRPr="005B49E3" w:rsidRDefault="004D4CEF" w:rsidP="004D4CEF">
      <w:pPr>
        <w:tabs>
          <w:tab w:val="left" w:pos="1778"/>
        </w:tabs>
        <w:suppressAutoHyphens/>
        <w:jc w:val="both"/>
        <w:rPr>
          <w:rFonts w:eastAsia="Arial" w:cs="Arial"/>
          <w:szCs w:val="24"/>
          <w:lang w:eastAsia="es-UY"/>
        </w:rPr>
      </w:pPr>
    </w:p>
    <w:p w14:paraId="1911CF3C" w14:textId="08480FEF" w:rsidR="004D4CEF" w:rsidRPr="005B49E3" w:rsidRDefault="003742DE" w:rsidP="004D4CEF">
      <w:pPr>
        <w:widowControl w:val="0"/>
        <w:pBdr>
          <w:top w:val="nil"/>
          <w:left w:val="nil"/>
          <w:bottom w:val="nil"/>
          <w:right w:val="nil"/>
          <w:between w:val="nil"/>
        </w:pBdr>
        <w:rPr>
          <w:rFonts w:eastAsia="Arial" w:cs="Arial"/>
          <w:bCs/>
          <w:szCs w:val="24"/>
        </w:rPr>
      </w:pPr>
      <w:r w:rsidRPr="005B49E3">
        <w:rPr>
          <w:rFonts w:eastAsia="Arial" w:cs="Arial"/>
          <w:bCs/>
          <w:szCs w:val="24"/>
        </w:rPr>
        <w:t xml:space="preserve">O GMC aprovou o Programa de Trabalho 2023-2024 do SGT </w:t>
      </w:r>
      <w:r w:rsidR="00063135" w:rsidRPr="005B49E3">
        <w:rPr>
          <w:rFonts w:eastAsia="Arial" w:cs="Arial"/>
          <w:bCs/>
          <w:szCs w:val="24"/>
        </w:rPr>
        <w:t>N°</w:t>
      </w:r>
      <w:r w:rsidRPr="005B49E3">
        <w:rPr>
          <w:rFonts w:eastAsia="Arial" w:cs="Arial"/>
          <w:bCs/>
          <w:szCs w:val="24"/>
        </w:rPr>
        <w:t xml:space="preserve"> 5 (CN, GTMP e CTF), do SGT </w:t>
      </w:r>
      <w:r w:rsidR="00063135" w:rsidRPr="005B49E3">
        <w:rPr>
          <w:rFonts w:eastAsia="Arial" w:cs="Arial"/>
          <w:bCs/>
          <w:szCs w:val="24"/>
        </w:rPr>
        <w:t>N°</w:t>
      </w:r>
      <w:r w:rsidRPr="005B49E3">
        <w:rPr>
          <w:rFonts w:eastAsia="Arial" w:cs="Arial"/>
          <w:bCs/>
          <w:szCs w:val="24"/>
        </w:rPr>
        <w:t xml:space="preserve"> 11 (COVIGSAL e SCOCONTS), da RECAM e os Adendos aos Programas de Trabalho 2023- 2024 do FCES, da REMPM (CCOT) e do SGT </w:t>
      </w:r>
      <w:r w:rsidR="00063135" w:rsidRPr="005B49E3">
        <w:rPr>
          <w:rFonts w:eastAsia="Arial" w:cs="Arial"/>
          <w:bCs/>
          <w:szCs w:val="24"/>
        </w:rPr>
        <w:t>N°</w:t>
      </w:r>
      <w:r w:rsidRPr="005B49E3">
        <w:rPr>
          <w:rFonts w:eastAsia="Arial" w:cs="Arial"/>
          <w:bCs/>
          <w:szCs w:val="24"/>
        </w:rPr>
        <w:t xml:space="preserve"> 3 (CA e CIA) </w:t>
      </w:r>
      <w:r w:rsidRPr="005B49E3">
        <w:rPr>
          <w:rFonts w:eastAsia="Arial" w:cs="Arial"/>
          <w:b/>
          <w:bCs/>
          <w:szCs w:val="24"/>
        </w:rPr>
        <w:t>(</w:t>
      </w:r>
      <w:r w:rsidRPr="005B49E3">
        <w:rPr>
          <w:rFonts w:eastAsia="Arial" w:cs="Arial"/>
          <w:b/>
          <w:szCs w:val="24"/>
        </w:rPr>
        <w:t xml:space="preserve">Anexo </w:t>
      </w:r>
      <w:r w:rsidR="005B49E3" w:rsidRPr="005B49E3">
        <w:rPr>
          <w:rFonts w:eastAsia="Arial" w:cs="Arial"/>
          <w:b/>
          <w:bCs/>
          <w:szCs w:val="24"/>
        </w:rPr>
        <w:t>VIII</w:t>
      </w:r>
      <w:r w:rsidRPr="005B49E3">
        <w:rPr>
          <w:rFonts w:eastAsia="Arial" w:cs="Arial"/>
          <w:b/>
          <w:bCs/>
          <w:szCs w:val="24"/>
        </w:rPr>
        <w:t>)</w:t>
      </w:r>
      <w:r w:rsidRPr="005B49E3">
        <w:rPr>
          <w:rFonts w:eastAsia="Arial" w:cs="Arial"/>
          <w:bCs/>
          <w:szCs w:val="24"/>
        </w:rPr>
        <w:t>.</w:t>
      </w:r>
    </w:p>
    <w:p w14:paraId="60D642D8" w14:textId="77777777" w:rsidR="000C4F30" w:rsidRPr="005B49E3" w:rsidRDefault="000C4F30" w:rsidP="004D4CEF">
      <w:pPr>
        <w:widowControl w:val="0"/>
        <w:pBdr>
          <w:top w:val="nil"/>
          <w:left w:val="nil"/>
          <w:bottom w:val="nil"/>
          <w:right w:val="nil"/>
          <w:between w:val="nil"/>
        </w:pBdr>
        <w:rPr>
          <w:rFonts w:eastAsia="Arial" w:cs="Arial"/>
          <w:bCs/>
          <w:szCs w:val="24"/>
        </w:rPr>
      </w:pPr>
    </w:p>
    <w:p w14:paraId="26062FA8" w14:textId="1BB337B5" w:rsidR="000C4F30" w:rsidRPr="005B49E3" w:rsidRDefault="000C4F30" w:rsidP="000C4F30">
      <w:pPr>
        <w:widowControl w:val="0"/>
        <w:pBdr>
          <w:top w:val="nil"/>
          <w:left w:val="nil"/>
          <w:bottom w:val="nil"/>
          <w:right w:val="nil"/>
          <w:between w:val="nil"/>
        </w:pBdr>
        <w:jc w:val="both"/>
        <w:rPr>
          <w:rFonts w:eastAsia="Arial" w:cs="Arial"/>
          <w:bCs/>
          <w:szCs w:val="24"/>
        </w:rPr>
      </w:pPr>
      <w:r w:rsidRPr="005B49E3">
        <w:rPr>
          <w:rFonts w:eastAsia="Arial" w:cs="Arial"/>
          <w:bCs/>
          <w:szCs w:val="24"/>
        </w:rPr>
        <w:t xml:space="preserve">O GMC tomou nota dos Relatórios Semestrais de Grau de Avanço correspondente ao primeiro semestre do ano) do Programa de Trabalho 2023 -2024 do SGT </w:t>
      </w:r>
      <w:r w:rsidR="00063135" w:rsidRPr="005B49E3">
        <w:rPr>
          <w:rFonts w:eastAsia="Arial" w:cs="Arial"/>
          <w:bCs/>
          <w:szCs w:val="24"/>
        </w:rPr>
        <w:t>N°</w:t>
      </w:r>
      <w:r w:rsidRPr="005B49E3">
        <w:rPr>
          <w:rFonts w:eastAsia="Arial" w:cs="Arial"/>
          <w:bCs/>
          <w:szCs w:val="24"/>
        </w:rPr>
        <w:t xml:space="preserve"> 1 (CN, CTAP, CTSPT, </w:t>
      </w:r>
      <w:proofErr w:type="spellStart"/>
      <w:r w:rsidRPr="005B49E3">
        <w:rPr>
          <w:rFonts w:eastAsia="Arial" w:cs="Arial"/>
          <w:bCs/>
          <w:szCs w:val="24"/>
        </w:rPr>
        <w:t>CTRc</w:t>
      </w:r>
      <w:proofErr w:type="spellEnd"/>
      <w:r w:rsidRPr="005B49E3">
        <w:rPr>
          <w:rFonts w:eastAsia="Arial" w:cs="Arial"/>
          <w:bCs/>
          <w:szCs w:val="24"/>
        </w:rPr>
        <w:t xml:space="preserve"> e </w:t>
      </w:r>
      <w:proofErr w:type="spellStart"/>
      <w:r w:rsidRPr="005B49E3">
        <w:rPr>
          <w:rFonts w:eastAsia="Arial" w:cs="Arial"/>
          <w:bCs/>
          <w:szCs w:val="24"/>
        </w:rPr>
        <w:t>CTRd</w:t>
      </w:r>
      <w:proofErr w:type="spellEnd"/>
      <w:r w:rsidRPr="005B49E3">
        <w:rPr>
          <w:rFonts w:eastAsia="Arial" w:cs="Arial"/>
          <w:bCs/>
          <w:szCs w:val="24"/>
        </w:rPr>
        <w:t xml:space="preserve">), do SGT </w:t>
      </w:r>
      <w:r w:rsidR="00063135" w:rsidRPr="005B49E3">
        <w:rPr>
          <w:rFonts w:eastAsia="Arial" w:cs="Arial"/>
          <w:bCs/>
          <w:szCs w:val="24"/>
        </w:rPr>
        <w:t>N°</w:t>
      </w:r>
      <w:r w:rsidRPr="005B49E3">
        <w:rPr>
          <w:rFonts w:eastAsia="Arial" w:cs="Arial"/>
          <w:bCs/>
          <w:szCs w:val="24"/>
        </w:rPr>
        <w:t xml:space="preserve"> 3 (CN, CA, CM, CEC, CBUI, CJ, CIA e CG), do SGT </w:t>
      </w:r>
      <w:r w:rsidR="00063135" w:rsidRPr="005B49E3">
        <w:rPr>
          <w:rFonts w:eastAsia="Arial" w:cs="Arial"/>
          <w:bCs/>
          <w:szCs w:val="24"/>
        </w:rPr>
        <w:t>N°</w:t>
      </w:r>
      <w:r w:rsidRPr="005B49E3">
        <w:rPr>
          <w:rFonts w:eastAsia="Arial" w:cs="Arial"/>
          <w:bCs/>
          <w:szCs w:val="24"/>
        </w:rPr>
        <w:t xml:space="preserve"> 7, do SGT </w:t>
      </w:r>
      <w:r w:rsidR="00063135" w:rsidRPr="005B49E3">
        <w:rPr>
          <w:rFonts w:eastAsia="Arial" w:cs="Arial"/>
          <w:bCs/>
          <w:szCs w:val="24"/>
        </w:rPr>
        <w:t>N°</w:t>
      </w:r>
      <w:r w:rsidRPr="005B49E3">
        <w:rPr>
          <w:rFonts w:eastAsia="Arial" w:cs="Arial"/>
          <w:bCs/>
          <w:szCs w:val="24"/>
        </w:rPr>
        <w:t xml:space="preserve"> 11 (CN, COPROSAL, COSERATS, SCOEJER, SCOCOSME, SCODOMI, SCOPROME, SCOPSICO, SCOFARMA e SCOARFAR), do SGT </w:t>
      </w:r>
      <w:r w:rsidR="00063135" w:rsidRPr="005B49E3">
        <w:rPr>
          <w:rFonts w:eastAsia="Arial" w:cs="Arial"/>
          <w:bCs/>
          <w:szCs w:val="24"/>
        </w:rPr>
        <w:t>N°</w:t>
      </w:r>
      <w:r w:rsidRPr="005B49E3">
        <w:rPr>
          <w:rFonts w:eastAsia="Arial" w:cs="Arial"/>
          <w:bCs/>
          <w:szCs w:val="24"/>
        </w:rPr>
        <w:t xml:space="preserve"> 15 e da RECM </w:t>
      </w:r>
      <w:r w:rsidRPr="005B49E3">
        <w:rPr>
          <w:rFonts w:eastAsia="Arial" w:cs="Arial"/>
          <w:b/>
          <w:szCs w:val="24"/>
        </w:rPr>
        <w:t xml:space="preserve">(Anexo </w:t>
      </w:r>
      <w:r w:rsidR="005B49E3" w:rsidRPr="005B49E3">
        <w:rPr>
          <w:rFonts w:eastAsia="Arial" w:cs="Arial"/>
          <w:b/>
          <w:bCs/>
          <w:szCs w:val="24"/>
        </w:rPr>
        <w:t>IX</w:t>
      </w:r>
      <w:r w:rsidRPr="005B49E3">
        <w:rPr>
          <w:rFonts w:eastAsia="Arial" w:cs="Arial"/>
          <w:b/>
          <w:szCs w:val="24"/>
        </w:rPr>
        <w:t>)</w:t>
      </w:r>
      <w:r w:rsidRPr="005B49E3">
        <w:rPr>
          <w:rFonts w:eastAsia="Arial" w:cs="Arial"/>
          <w:bCs/>
          <w:szCs w:val="24"/>
        </w:rPr>
        <w:t>.</w:t>
      </w:r>
    </w:p>
    <w:p w14:paraId="025D3E60" w14:textId="77777777" w:rsidR="000C4F30" w:rsidRPr="005B49E3" w:rsidRDefault="000C4F30" w:rsidP="000C4F30">
      <w:pPr>
        <w:widowControl w:val="0"/>
        <w:pBdr>
          <w:top w:val="nil"/>
          <w:left w:val="nil"/>
          <w:bottom w:val="nil"/>
          <w:right w:val="nil"/>
          <w:between w:val="nil"/>
        </w:pBdr>
        <w:jc w:val="both"/>
        <w:rPr>
          <w:rFonts w:eastAsia="Arial" w:cs="Arial"/>
          <w:bCs/>
          <w:szCs w:val="24"/>
        </w:rPr>
      </w:pPr>
    </w:p>
    <w:p w14:paraId="6C22C686" w14:textId="7A6B6022" w:rsidR="000C4F30" w:rsidRPr="005B49E3" w:rsidRDefault="000C4F30" w:rsidP="000C4F30">
      <w:pPr>
        <w:widowControl w:val="0"/>
        <w:pBdr>
          <w:top w:val="nil"/>
          <w:left w:val="nil"/>
          <w:bottom w:val="nil"/>
          <w:right w:val="nil"/>
          <w:between w:val="nil"/>
        </w:pBdr>
        <w:jc w:val="both"/>
        <w:rPr>
          <w:rFonts w:eastAsia="Arial" w:cs="Arial"/>
          <w:bCs/>
          <w:szCs w:val="24"/>
        </w:rPr>
      </w:pPr>
      <w:r w:rsidRPr="005B49E3">
        <w:rPr>
          <w:rFonts w:eastAsia="Arial" w:cs="Arial"/>
          <w:bCs/>
          <w:szCs w:val="24"/>
        </w:rPr>
        <w:t xml:space="preserve">Ademais, tomou nota do Relatório Semestral de Grau de Avanço (correspondente ao segundo semestre do ano) do Programa de Trabalho 2023 -2024 da REMPM (CN, SCLH, SCG, SPPL-MAP, CCOT, SCTPTIM-FMR, SCAF, SCTN e SDI) </w:t>
      </w:r>
      <w:r w:rsidRPr="005B49E3">
        <w:rPr>
          <w:rFonts w:eastAsia="Arial" w:cs="Arial"/>
          <w:b/>
          <w:szCs w:val="24"/>
        </w:rPr>
        <w:t xml:space="preserve">(Anexo </w:t>
      </w:r>
      <w:r w:rsidR="005B49E3" w:rsidRPr="005B49E3">
        <w:rPr>
          <w:rFonts w:eastAsia="Arial" w:cs="Arial"/>
          <w:b/>
          <w:szCs w:val="24"/>
        </w:rPr>
        <w:t>X</w:t>
      </w:r>
      <w:r w:rsidRPr="005B49E3">
        <w:rPr>
          <w:rFonts w:eastAsia="Arial" w:cs="Arial"/>
          <w:b/>
          <w:szCs w:val="24"/>
        </w:rPr>
        <w:t>)</w:t>
      </w:r>
      <w:r w:rsidRPr="005B49E3">
        <w:rPr>
          <w:rFonts w:eastAsia="Arial" w:cs="Arial"/>
          <w:bCs/>
          <w:szCs w:val="24"/>
        </w:rPr>
        <w:t>.</w:t>
      </w:r>
    </w:p>
    <w:p w14:paraId="5B47EB77" w14:textId="77777777" w:rsidR="004D4CEF" w:rsidRPr="005B49E3" w:rsidRDefault="004D4CEF" w:rsidP="000C4F30">
      <w:pPr>
        <w:widowControl w:val="0"/>
        <w:pBdr>
          <w:top w:val="nil"/>
          <w:left w:val="nil"/>
          <w:bottom w:val="nil"/>
          <w:right w:val="nil"/>
          <w:between w:val="nil"/>
        </w:pBdr>
        <w:jc w:val="both"/>
        <w:rPr>
          <w:rFonts w:eastAsia="Arial" w:cs="Arial"/>
          <w:bCs/>
          <w:szCs w:val="24"/>
        </w:rPr>
      </w:pPr>
    </w:p>
    <w:p w14:paraId="6807C533" w14:textId="77777777" w:rsidR="000C4F30" w:rsidRPr="005B49E3" w:rsidRDefault="000C4F30" w:rsidP="000C4F30">
      <w:pPr>
        <w:widowControl w:val="0"/>
        <w:pBdr>
          <w:top w:val="nil"/>
          <w:left w:val="nil"/>
          <w:bottom w:val="nil"/>
          <w:right w:val="nil"/>
          <w:between w:val="nil"/>
        </w:pBdr>
        <w:jc w:val="both"/>
        <w:rPr>
          <w:rFonts w:eastAsia="Arial" w:cs="Arial"/>
          <w:bCs/>
          <w:szCs w:val="24"/>
        </w:rPr>
      </w:pPr>
    </w:p>
    <w:p w14:paraId="712116AF" w14:textId="14BD988D" w:rsidR="004D4CEF" w:rsidRPr="005B49E3" w:rsidRDefault="44778B26" w:rsidP="6616B8E6">
      <w:pPr>
        <w:widowControl w:val="0"/>
        <w:pBdr>
          <w:top w:val="nil"/>
          <w:left w:val="nil"/>
          <w:bottom w:val="nil"/>
          <w:right w:val="nil"/>
          <w:between w:val="nil"/>
        </w:pBdr>
        <w:jc w:val="both"/>
        <w:rPr>
          <w:rFonts w:eastAsia="Arial" w:cs="Arial"/>
          <w:b/>
          <w:bCs/>
        </w:rPr>
      </w:pPr>
      <w:r w:rsidRPr="005B49E3">
        <w:rPr>
          <w:rFonts w:cs="Arial"/>
          <w:b/>
          <w:bCs/>
        </w:rPr>
        <w:t>1</w:t>
      </w:r>
      <w:r w:rsidR="005B49E3" w:rsidRPr="005B49E3">
        <w:rPr>
          <w:rFonts w:cs="Arial"/>
          <w:b/>
          <w:bCs/>
        </w:rPr>
        <w:t>0</w:t>
      </w:r>
      <w:r w:rsidRPr="005B49E3">
        <w:rPr>
          <w:rFonts w:cs="Arial"/>
          <w:b/>
          <w:bCs/>
        </w:rPr>
        <w:t xml:space="preserve">. </w:t>
      </w:r>
      <w:r w:rsidR="1563CC63" w:rsidRPr="005B49E3">
        <w:rPr>
          <w:rFonts w:cs="Arial"/>
          <w:b/>
          <w:bCs/>
        </w:rPr>
        <w:t>APROVAÇÃO DE NORMAS</w:t>
      </w:r>
    </w:p>
    <w:p w14:paraId="1D702B57" w14:textId="77777777" w:rsidR="004D4CEF" w:rsidRPr="005B49E3" w:rsidRDefault="004D4CEF" w:rsidP="004D4CEF">
      <w:pPr>
        <w:widowControl w:val="0"/>
        <w:pBdr>
          <w:top w:val="nil"/>
          <w:left w:val="nil"/>
          <w:bottom w:val="nil"/>
          <w:right w:val="nil"/>
          <w:between w:val="nil"/>
        </w:pBdr>
        <w:ind w:left="426"/>
        <w:jc w:val="both"/>
        <w:rPr>
          <w:rFonts w:eastAsia="Arial" w:cs="Arial"/>
          <w:b/>
          <w:szCs w:val="24"/>
        </w:rPr>
      </w:pPr>
    </w:p>
    <w:p w14:paraId="78343A5E" w14:textId="586C277D" w:rsidR="009452DB" w:rsidRPr="005B49E3" w:rsidRDefault="007A2673" w:rsidP="004C77AE">
      <w:pPr>
        <w:widowControl w:val="0"/>
        <w:pBdr>
          <w:top w:val="nil"/>
          <w:left w:val="nil"/>
          <w:bottom w:val="nil"/>
          <w:right w:val="nil"/>
          <w:between w:val="nil"/>
        </w:pBdr>
        <w:jc w:val="both"/>
        <w:rPr>
          <w:rFonts w:cs="Arial"/>
          <w:szCs w:val="24"/>
        </w:rPr>
      </w:pPr>
      <w:r w:rsidRPr="005B49E3">
        <w:rPr>
          <w:rFonts w:cs="Arial"/>
          <w:szCs w:val="24"/>
        </w:rPr>
        <w:t>O GMC aprovou as Resoluções N° 25/23 e N° 26/23</w:t>
      </w:r>
      <w:r w:rsidR="004D4CEF" w:rsidRPr="005B49E3">
        <w:rPr>
          <w:rFonts w:cs="Arial"/>
          <w:szCs w:val="24"/>
        </w:rPr>
        <w:t xml:space="preserve"> </w:t>
      </w:r>
      <w:r w:rsidR="004D4CEF" w:rsidRPr="005B49E3">
        <w:rPr>
          <w:rFonts w:cs="Arial"/>
          <w:b/>
          <w:szCs w:val="24"/>
        </w:rPr>
        <w:t>(Anexo III)</w:t>
      </w:r>
      <w:r w:rsidR="004D4CEF" w:rsidRPr="005B49E3">
        <w:rPr>
          <w:rFonts w:cs="Arial"/>
          <w:szCs w:val="24"/>
        </w:rPr>
        <w:t xml:space="preserve">. </w:t>
      </w:r>
    </w:p>
    <w:p w14:paraId="5EA44EE6" w14:textId="77777777" w:rsidR="004C77AE" w:rsidRPr="005B49E3" w:rsidRDefault="004C77AE" w:rsidP="004C77AE">
      <w:pPr>
        <w:widowControl w:val="0"/>
        <w:pBdr>
          <w:top w:val="nil"/>
          <w:left w:val="nil"/>
          <w:bottom w:val="nil"/>
          <w:right w:val="nil"/>
          <w:between w:val="nil"/>
        </w:pBdr>
        <w:jc w:val="both"/>
        <w:rPr>
          <w:rFonts w:cs="Arial"/>
          <w:b/>
          <w:bCs/>
          <w:szCs w:val="24"/>
        </w:rPr>
      </w:pPr>
    </w:p>
    <w:p w14:paraId="2A49AAA4" w14:textId="77777777" w:rsidR="00293447" w:rsidRPr="005B49E3" w:rsidRDefault="00293447" w:rsidP="00026781">
      <w:pPr>
        <w:jc w:val="both"/>
        <w:rPr>
          <w:rFonts w:cs="Arial"/>
          <w:b/>
          <w:bCs/>
          <w:szCs w:val="24"/>
        </w:rPr>
      </w:pPr>
    </w:p>
    <w:p w14:paraId="5AFFC6FD" w14:textId="2337CDBE" w:rsidR="00C95280" w:rsidRPr="005B49E3" w:rsidRDefault="005B49E3" w:rsidP="6616B8E6">
      <w:pPr>
        <w:jc w:val="both"/>
        <w:rPr>
          <w:b/>
          <w:bCs/>
          <w:szCs w:val="24"/>
        </w:rPr>
      </w:pPr>
      <w:r w:rsidRPr="005B49E3">
        <w:rPr>
          <w:rFonts w:cs="Arial"/>
          <w:b/>
          <w:bCs/>
        </w:rPr>
        <w:t>11</w:t>
      </w:r>
      <w:r w:rsidR="6616B8E6" w:rsidRPr="005B49E3">
        <w:rPr>
          <w:rFonts w:cs="Arial"/>
          <w:b/>
          <w:bCs/>
        </w:rPr>
        <w:t xml:space="preserve">. </w:t>
      </w:r>
      <w:r w:rsidR="1AA4A6ED" w:rsidRPr="005B49E3">
        <w:rPr>
          <w:rFonts w:cs="Arial"/>
          <w:b/>
          <w:bCs/>
        </w:rPr>
        <w:t>OUTROS</w:t>
      </w:r>
    </w:p>
    <w:p w14:paraId="4E0FC70F" w14:textId="77777777" w:rsidR="00C95280" w:rsidRPr="005B49E3" w:rsidRDefault="00C95280" w:rsidP="00C95280">
      <w:pPr>
        <w:jc w:val="both"/>
        <w:rPr>
          <w:rFonts w:cs="Arial"/>
          <w:b/>
          <w:bCs/>
        </w:rPr>
      </w:pPr>
    </w:p>
    <w:p w14:paraId="129D630E" w14:textId="59E8F34E" w:rsidR="00C95280" w:rsidRPr="005B49E3" w:rsidRDefault="6616B8E6" w:rsidP="005B49E3">
      <w:pPr>
        <w:ind w:firstLine="567"/>
        <w:jc w:val="both"/>
        <w:rPr>
          <w:b/>
          <w:bCs/>
          <w:szCs w:val="24"/>
        </w:rPr>
      </w:pPr>
      <w:r w:rsidRPr="005B49E3">
        <w:rPr>
          <w:rFonts w:cs="Arial"/>
          <w:b/>
          <w:bCs/>
        </w:rPr>
        <w:t>1</w:t>
      </w:r>
      <w:r w:rsidR="005B49E3" w:rsidRPr="005B49E3">
        <w:rPr>
          <w:rFonts w:cs="Arial"/>
          <w:b/>
          <w:bCs/>
        </w:rPr>
        <w:t>1</w:t>
      </w:r>
      <w:r w:rsidRPr="005B49E3">
        <w:rPr>
          <w:rFonts w:cs="Arial"/>
          <w:b/>
          <w:bCs/>
        </w:rPr>
        <w:t>.</w:t>
      </w:r>
      <w:r w:rsidR="7B892563" w:rsidRPr="005B49E3">
        <w:rPr>
          <w:rFonts w:cs="Arial"/>
          <w:b/>
          <w:bCs/>
        </w:rPr>
        <w:t>1</w:t>
      </w:r>
      <w:r w:rsidR="005B49E3" w:rsidRPr="005B49E3">
        <w:rPr>
          <w:rFonts w:cs="Arial"/>
          <w:b/>
          <w:bCs/>
        </w:rPr>
        <w:t>.</w:t>
      </w:r>
      <w:r w:rsidR="7B892563" w:rsidRPr="005B49E3">
        <w:rPr>
          <w:rFonts w:cs="Arial"/>
          <w:b/>
          <w:bCs/>
        </w:rPr>
        <w:t xml:space="preserve"> </w:t>
      </w:r>
      <w:r w:rsidR="1D5ADC8A" w:rsidRPr="005B49E3">
        <w:rPr>
          <w:rFonts w:cs="Arial"/>
          <w:b/>
          <w:bCs/>
        </w:rPr>
        <w:t>Revisão da estrutura institucional e possível recriação do FCCR</w:t>
      </w:r>
    </w:p>
    <w:p w14:paraId="466B7E3B" w14:textId="4B1A935D" w:rsidR="008343C4" w:rsidRPr="005B49E3" w:rsidRDefault="008343C4" w:rsidP="008343C4">
      <w:pPr>
        <w:jc w:val="both"/>
        <w:rPr>
          <w:rFonts w:cs="Arial"/>
          <w:b/>
          <w:bCs/>
        </w:rPr>
      </w:pPr>
    </w:p>
    <w:p w14:paraId="20E0920B" w14:textId="324A472B" w:rsidR="5440EEE0" w:rsidRPr="005B49E3" w:rsidRDefault="5440EEE0" w:rsidP="196FBC6C">
      <w:pPr>
        <w:jc w:val="both"/>
      </w:pPr>
      <w:r w:rsidRPr="005B49E3">
        <w:rPr>
          <w:rFonts w:eastAsia="Arial" w:cs="Arial"/>
          <w:szCs w:val="24"/>
        </w:rPr>
        <w:t xml:space="preserve">Em linha com sua intenção de fortalecer os espaços de participação no MERCOSUL, a PPTB informou a respeito da realização </w:t>
      </w:r>
      <w:r w:rsidR="001461F6" w:rsidRPr="005B49E3">
        <w:rPr>
          <w:rFonts w:eastAsia="Arial" w:cs="Arial"/>
          <w:szCs w:val="24"/>
        </w:rPr>
        <w:t xml:space="preserve">prevista </w:t>
      </w:r>
      <w:r w:rsidRPr="005B49E3">
        <w:rPr>
          <w:rFonts w:eastAsia="Arial" w:cs="Arial"/>
          <w:szCs w:val="24"/>
        </w:rPr>
        <w:t xml:space="preserve">de evento voltado à participação de representantes de atores subnacionais, em particular estados, províncias e municípios, incluindo a discussão a respeito da possível recriação do Foro Consultivo de Municípios, Estados Federados, Províncias e Departamentos do MERCOSUL (FCCR). A PPTB comprometeu-se a transmitir proposta estruturada sobre o tema com brevidade e solicitou às delegações indicação de possíveis interlocutores </w:t>
      </w:r>
      <w:r w:rsidR="00344E50" w:rsidRPr="005B49E3">
        <w:rPr>
          <w:rFonts w:eastAsia="Arial" w:cs="Arial"/>
          <w:szCs w:val="24"/>
        </w:rPr>
        <w:t xml:space="preserve">institucionais com representatividade </w:t>
      </w:r>
      <w:r w:rsidRPr="005B49E3">
        <w:rPr>
          <w:rFonts w:eastAsia="Arial" w:cs="Arial"/>
          <w:szCs w:val="24"/>
        </w:rPr>
        <w:t xml:space="preserve">sobre o assunto.  </w:t>
      </w:r>
    </w:p>
    <w:p w14:paraId="2A51A8CF" w14:textId="77D4A6AF" w:rsidR="5440EEE0" w:rsidRPr="005B49E3" w:rsidRDefault="5440EEE0" w:rsidP="196FBC6C">
      <w:pPr>
        <w:jc w:val="both"/>
      </w:pPr>
      <w:r w:rsidRPr="005B49E3">
        <w:rPr>
          <w:rFonts w:eastAsia="Arial" w:cs="Arial"/>
          <w:szCs w:val="24"/>
        </w:rPr>
        <w:t xml:space="preserve"> </w:t>
      </w:r>
    </w:p>
    <w:p w14:paraId="3F520C08" w14:textId="2B1FC14D" w:rsidR="5440EEE0" w:rsidRPr="005B49E3" w:rsidRDefault="5440EEE0" w:rsidP="196FBC6C">
      <w:pPr>
        <w:jc w:val="both"/>
      </w:pPr>
      <w:r w:rsidRPr="005B49E3">
        <w:rPr>
          <w:rFonts w:eastAsia="Arial" w:cs="Arial"/>
          <w:szCs w:val="24"/>
        </w:rPr>
        <w:t>As delegações agradeceram as informações prestadas</w:t>
      </w:r>
      <w:r w:rsidR="001461F6" w:rsidRPr="005B49E3">
        <w:rPr>
          <w:rFonts w:eastAsia="Arial" w:cs="Arial"/>
          <w:szCs w:val="24"/>
        </w:rPr>
        <w:t>. Informaram que realizarão consultas internas, a fim de con</w:t>
      </w:r>
      <w:r w:rsidRPr="005B49E3">
        <w:rPr>
          <w:rFonts w:eastAsia="Arial" w:cs="Arial"/>
          <w:szCs w:val="24"/>
        </w:rPr>
        <w:t xml:space="preserve">siderar </w:t>
      </w:r>
      <w:r w:rsidR="001461F6" w:rsidRPr="005B49E3">
        <w:rPr>
          <w:rFonts w:eastAsia="Arial" w:cs="Arial"/>
          <w:szCs w:val="24"/>
        </w:rPr>
        <w:t xml:space="preserve">a proposta da PPTB de </w:t>
      </w:r>
      <w:r w:rsidRPr="005B49E3">
        <w:rPr>
          <w:rFonts w:eastAsia="Arial" w:cs="Arial"/>
          <w:szCs w:val="24"/>
        </w:rPr>
        <w:t xml:space="preserve">eventual recriação </w:t>
      </w:r>
      <w:r w:rsidR="001461F6" w:rsidRPr="005B49E3">
        <w:rPr>
          <w:rFonts w:eastAsia="Arial" w:cs="Arial"/>
          <w:szCs w:val="24"/>
        </w:rPr>
        <w:t>do FCCR, levando em consideração a</w:t>
      </w:r>
      <w:r w:rsidRPr="005B49E3">
        <w:rPr>
          <w:rFonts w:eastAsia="Arial" w:cs="Arial"/>
          <w:szCs w:val="24"/>
        </w:rPr>
        <w:t xml:space="preserve"> continuidade das atividades e a representatividade dos participantes.</w:t>
      </w:r>
    </w:p>
    <w:p w14:paraId="3A8B1806" w14:textId="77777777" w:rsidR="008E0124" w:rsidRPr="005B49E3" w:rsidRDefault="008E0124" w:rsidP="008343C4">
      <w:pPr>
        <w:jc w:val="both"/>
        <w:rPr>
          <w:rFonts w:cs="Arial"/>
        </w:rPr>
      </w:pPr>
    </w:p>
    <w:p w14:paraId="7651E17B" w14:textId="77777777" w:rsidR="004D4CEF" w:rsidRPr="005B49E3" w:rsidRDefault="004D4CEF" w:rsidP="004D4CEF">
      <w:pPr>
        <w:widowControl w:val="0"/>
        <w:overflowPunct w:val="0"/>
        <w:autoSpaceDE w:val="0"/>
        <w:autoSpaceDN w:val="0"/>
        <w:adjustRightInd w:val="0"/>
        <w:jc w:val="both"/>
        <w:rPr>
          <w:rFonts w:cs="Arial"/>
          <w:b/>
          <w:bCs/>
          <w:szCs w:val="24"/>
        </w:rPr>
      </w:pPr>
      <w:r w:rsidRPr="005B49E3">
        <w:rPr>
          <w:rFonts w:cs="Arial"/>
          <w:b/>
          <w:szCs w:val="24"/>
        </w:rPr>
        <w:t>PRÓXIMA REUNIÃO</w:t>
      </w:r>
    </w:p>
    <w:p w14:paraId="3E4410EA" w14:textId="77777777" w:rsidR="004D4CEF" w:rsidRPr="005B49E3" w:rsidRDefault="004D4CEF" w:rsidP="004D4CEF">
      <w:pPr>
        <w:pStyle w:val="paragraph"/>
        <w:spacing w:before="0" w:beforeAutospacing="0" w:after="0" w:afterAutospacing="0"/>
        <w:jc w:val="both"/>
        <w:textAlignment w:val="baseline"/>
        <w:rPr>
          <w:rFonts w:ascii="Arial" w:hAnsi="Arial" w:cs="Arial"/>
          <w:bCs/>
          <w:lang w:val="pt-BR"/>
        </w:rPr>
      </w:pPr>
    </w:p>
    <w:p w14:paraId="4AA1EB63" w14:textId="39113615" w:rsidR="004D4CEF" w:rsidRPr="005B49E3" w:rsidRDefault="004D4CEF" w:rsidP="0047437A">
      <w:pPr>
        <w:pStyle w:val="paragraph"/>
        <w:spacing w:before="0" w:beforeAutospacing="0" w:after="0" w:afterAutospacing="0"/>
        <w:jc w:val="both"/>
        <w:textAlignment w:val="baseline"/>
        <w:rPr>
          <w:rFonts w:ascii="Arial" w:hAnsi="Arial" w:cs="Arial"/>
          <w:bCs/>
          <w:lang w:val="pt-BR"/>
        </w:rPr>
      </w:pPr>
      <w:r w:rsidRPr="005B49E3">
        <w:rPr>
          <w:rFonts w:ascii="Arial" w:hAnsi="Arial" w:cs="Arial"/>
          <w:lang w:val="pt-BR"/>
        </w:rPr>
        <w:t xml:space="preserve">A próxima reunião do GMC será convocada pela PPT em exercício. </w:t>
      </w:r>
    </w:p>
    <w:p w14:paraId="084ACCB8" w14:textId="67925029" w:rsidR="004D4CEF" w:rsidRDefault="004D4CEF" w:rsidP="004D4CEF">
      <w:pPr>
        <w:pStyle w:val="Encabezado"/>
        <w:jc w:val="both"/>
        <w:rPr>
          <w:rFonts w:cs="Arial"/>
          <w:szCs w:val="24"/>
          <w:lang w:val="pt-BR"/>
        </w:rPr>
      </w:pPr>
    </w:p>
    <w:p w14:paraId="731A273B" w14:textId="7E7D02ED" w:rsidR="005B49E3" w:rsidRDefault="005B49E3" w:rsidP="004D4CEF">
      <w:pPr>
        <w:pStyle w:val="Encabezado"/>
        <w:jc w:val="both"/>
        <w:rPr>
          <w:rFonts w:cs="Arial"/>
          <w:szCs w:val="24"/>
          <w:lang w:val="pt-BR"/>
        </w:rPr>
      </w:pPr>
    </w:p>
    <w:p w14:paraId="1CE640A0" w14:textId="77777777" w:rsidR="005B49E3" w:rsidRPr="005B49E3" w:rsidRDefault="005B49E3" w:rsidP="004D4CEF">
      <w:pPr>
        <w:pStyle w:val="Encabezado"/>
        <w:jc w:val="both"/>
        <w:rPr>
          <w:rFonts w:cs="Arial"/>
          <w:szCs w:val="24"/>
          <w:lang w:val="pt-BR"/>
        </w:rPr>
      </w:pPr>
    </w:p>
    <w:p w14:paraId="49E4DCC3" w14:textId="77777777" w:rsidR="00751949" w:rsidRPr="005B49E3" w:rsidRDefault="00751949" w:rsidP="000B0860">
      <w:pPr>
        <w:widowControl w:val="0"/>
        <w:overflowPunct w:val="0"/>
        <w:autoSpaceDE w:val="0"/>
        <w:autoSpaceDN w:val="0"/>
        <w:adjustRightInd w:val="0"/>
        <w:jc w:val="both"/>
        <w:rPr>
          <w:rFonts w:cs="Arial"/>
          <w:b/>
          <w:bCs/>
          <w:szCs w:val="24"/>
        </w:rPr>
      </w:pPr>
      <w:r w:rsidRPr="005B49E3">
        <w:rPr>
          <w:rFonts w:cs="Arial"/>
          <w:b/>
          <w:bCs/>
          <w:szCs w:val="24"/>
        </w:rPr>
        <w:lastRenderedPageBreak/>
        <w:t>ANEXOS</w:t>
      </w:r>
    </w:p>
    <w:p w14:paraId="6BF5FEC1" w14:textId="77777777" w:rsidR="000B0860" w:rsidRPr="005B49E3" w:rsidRDefault="000B0860" w:rsidP="00751949">
      <w:pPr>
        <w:pStyle w:val="Encabezado"/>
        <w:jc w:val="both"/>
        <w:rPr>
          <w:rFonts w:cs="Arial"/>
          <w:szCs w:val="24"/>
          <w:lang w:val="pt-BR"/>
        </w:rPr>
      </w:pPr>
    </w:p>
    <w:p w14:paraId="71738320" w14:textId="77777777" w:rsidR="005B49E3" w:rsidRPr="005B49E3" w:rsidRDefault="005B49E3" w:rsidP="005B49E3">
      <w:pPr>
        <w:widowControl w:val="0"/>
        <w:tabs>
          <w:tab w:val="center" w:pos="4252"/>
          <w:tab w:val="right" w:pos="8504"/>
        </w:tabs>
        <w:jc w:val="both"/>
        <w:rPr>
          <w:rFonts w:cs="Arial"/>
          <w:snapToGrid w:val="0"/>
          <w:szCs w:val="24"/>
        </w:rPr>
      </w:pPr>
    </w:p>
    <w:p w14:paraId="777A5EC7" w14:textId="77777777" w:rsidR="005B49E3" w:rsidRPr="005B49E3" w:rsidRDefault="005B49E3" w:rsidP="005B49E3">
      <w:pPr>
        <w:widowControl w:val="0"/>
        <w:tabs>
          <w:tab w:val="center" w:pos="4252"/>
          <w:tab w:val="right" w:pos="8504"/>
        </w:tabs>
        <w:jc w:val="both"/>
        <w:rPr>
          <w:rFonts w:cs="Arial"/>
          <w:snapToGrid w:val="0"/>
          <w:szCs w:val="24"/>
        </w:rPr>
      </w:pPr>
      <w:r w:rsidRPr="005B49E3">
        <w:rPr>
          <w:rFonts w:cs="Arial"/>
          <w:snapToGrid w:val="0"/>
          <w:szCs w:val="24"/>
        </w:rPr>
        <w:t>Os Anexos que fazem parte da Ata são os seguintes:</w:t>
      </w:r>
    </w:p>
    <w:p w14:paraId="2C92F7BF" w14:textId="77777777" w:rsidR="005B49E3" w:rsidRPr="005B49E3" w:rsidRDefault="005B49E3" w:rsidP="005B49E3">
      <w:pPr>
        <w:widowControl w:val="0"/>
        <w:tabs>
          <w:tab w:val="center" w:pos="4252"/>
          <w:tab w:val="right" w:pos="8504"/>
        </w:tabs>
        <w:jc w:val="both"/>
        <w:rPr>
          <w:rFonts w:cs="Arial"/>
          <w:snapToGrid w:val="0"/>
          <w:szCs w:val="24"/>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7796"/>
      </w:tblGrid>
      <w:tr w:rsidR="005B49E3" w:rsidRPr="005B49E3" w14:paraId="192795F2" w14:textId="77777777" w:rsidTr="00E77BD5">
        <w:tc>
          <w:tcPr>
            <w:tcW w:w="1418" w:type="dxa"/>
          </w:tcPr>
          <w:p w14:paraId="1D37332E" w14:textId="77777777" w:rsidR="005B49E3" w:rsidRPr="005B49E3" w:rsidRDefault="005B49E3" w:rsidP="005B49E3">
            <w:pPr>
              <w:pBdr>
                <w:top w:val="nil"/>
                <w:left w:val="nil"/>
                <w:bottom w:val="nil"/>
                <w:right w:val="nil"/>
                <w:between w:val="nil"/>
              </w:pBdr>
              <w:tabs>
                <w:tab w:val="center" w:pos="4252"/>
                <w:tab w:val="right" w:pos="8504"/>
              </w:tabs>
              <w:rPr>
                <w:rFonts w:cs="Arial"/>
                <w:b/>
                <w:bCs/>
                <w:szCs w:val="24"/>
              </w:rPr>
            </w:pPr>
            <w:r w:rsidRPr="005B49E3">
              <w:rPr>
                <w:rFonts w:cs="Arial"/>
                <w:b/>
                <w:bCs/>
                <w:szCs w:val="24"/>
              </w:rPr>
              <w:t>Anexo I</w:t>
            </w:r>
          </w:p>
        </w:tc>
        <w:tc>
          <w:tcPr>
            <w:tcW w:w="7796" w:type="dxa"/>
          </w:tcPr>
          <w:p w14:paraId="69B3288D" w14:textId="77777777" w:rsidR="005B49E3" w:rsidRPr="005B49E3" w:rsidRDefault="005B49E3" w:rsidP="005B49E3">
            <w:pPr>
              <w:jc w:val="both"/>
              <w:rPr>
                <w:rFonts w:cs="Arial"/>
                <w:b/>
                <w:szCs w:val="24"/>
              </w:rPr>
            </w:pPr>
            <w:r w:rsidRPr="005B49E3">
              <w:rPr>
                <w:rFonts w:cs="Arial"/>
                <w:bCs/>
                <w:szCs w:val="24"/>
              </w:rPr>
              <w:t>Lista de Participantes</w:t>
            </w:r>
          </w:p>
        </w:tc>
      </w:tr>
      <w:tr w:rsidR="005B49E3" w:rsidRPr="005B49E3" w14:paraId="37A63E03" w14:textId="77777777" w:rsidTr="00E77BD5">
        <w:trPr>
          <w:trHeight w:val="274"/>
        </w:trPr>
        <w:tc>
          <w:tcPr>
            <w:tcW w:w="1418" w:type="dxa"/>
          </w:tcPr>
          <w:p w14:paraId="1EB02DE6" w14:textId="77777777" w:rsidR="005B49E3" w:rsidRPr="005B49E3" w:rsidRDefault="005B49E3" w:rsidP="005B49E3">
            <w:pPr>
              <w:pBdr>
                <w:top w:val="nil"/>
                <w:left w:val="nil"/>
                <w:bottom w:val="nil"/>
                <w:right w:val="nil"/>
                <w:between w:val="nil"/>
              </w:pBdr>
              <w:tabs>
                <w:tab w:val="center" w:pos="4252"/>
                <w:tab w:val="right" w:pos="8504"/>
              </w:tabs>
              <w:rPr>
                <w:rFonts w:cs="Arial"/>
                <w:b/>
                <w:bCs/>
                <w:szCs w:val="24"/>
              </w:rPr>
            </w:pPr>
            <w:r w:rsidRPr="005B49E3">
              <w:rPr>
                <w:rFonts w:cs="Arial"/>
                <w:b/>
                <w:bCs/>
                <w:szCs w:val="24"/>
              </w:rPr>
              <w:t>Anexo II</w:t>
            </w:r>
          </w:p>
        </w:tc>
        <w:tc>
          <w:tcPr>
            <w:tcW w:w="7796" w:type="dxa"/>
          </w:tcPr>
          <w:p w14:paraId="67DD80E2" w14:textId="77777777" w:rsidR="005B49E3" w:rsidRPr="005B49E3" w:rsidRDefault="005B49E3" w:rsidP="005B49E3">
            <w:pPr>
              <w:jc w:val="both"/>
              <w:rPr>
                <w:rFonts w:cs="Arial"/>
                <w:szCs w:val="24"/>
              </w:rPr>
            </w:pPr>
            <w:r w:rsidRPr="005B49E3">
              <w:rPr>
                <w:rFonts w:cs="Arial"/>
                <w:bCs/>
                <w:szCs w:val="24"/>
              </w:rPr>
              <w:t>Agenda</w:t>
            </w:r>
          </w:p>
        </w:tc>
      </w:tr>
      <w:tr w:rsidR="005B49E3" w:rsidRPr="005B49E3" w14:paraId="3AE8FBE2" w14:textId="77777777" w:rsidTr="00E77BD5">
        <w:trPr>
          <w:trHeight w:val="303"/>
        </w:trPr>
        <w:tc>
          <w:tcPr>
            <w:tcW w:w="1418" w:type="dxa"/>
          </w:tcPr>
          <w:p w14:paraId="7FA5BFBE" w14:textId="77777777" w:rsidR="005B49E3" w:rsidRPr="005B49E3" w:rsidRDefault="005B49E3" w:rsidP="005B49E3">
            <w:pPr>
              <w:pBdr>
                <w:top w:val="nil"/>
                <w:left w:val="nil"/>
                <w:bottom w:val="nil"/>
                <w:right w:val="nil"/>
                <w:between w:val="nil"/>
              </w:pBdr>
              <w:tabs>
                <w:tab w:val="center" w:pos="4252"/>
                <w:tab w:val="right" w:pos="8504"/>
              </w:tabs>
              <w:rPr>
                <w:rFonts w:cs="Arial"/>
                <w:b/>
                <w:bCs/>
                <w:szCs w:val="24"/>
              </w:rPr>
            </w:pPr>
            <w:r w:rsidRPr="005B49E3">
              <w:rPr>
                <w:rFonts w:cs="Arial"/>
                <w:b/>
                <w:bCs/>
                <w:szCs w:val="24"/>
              </w:rPr>
              <w:t>Anexo III</w:t>
            </w:r>
          </w:p>
        </w:tc>
        <w:tc>
          <w:tcPr>
            <w:tcW w:w="7796" w:type="dxa"/>
          </w:tcPr>
          <w:p w14:paraId="14B9E73E" w14:textId="77777777" w:rsidR="005B49E3" w:rsidRPr="005B49E3" w:rsidRDefault="005B49E3" w:rsidP="005B49E3">
            <w:pPr>
              <w:jc w:val="both"/>
              <w:rPr>
                <w:rFonts w:cs="Arial"/>
                <w:szCs w:val="24"/>
              </w:rPr>
            </w:pPr>
            <w:r w:rsidRPr="005B49E3">
              <w:rPr>
                <w:rFonts w:cs="Arial"/>
                <w:szCs w:val="24"/>
              </w:rPr>
              <w:t>Resoluções aprovadas e projetos de norma elevados</w:t>
            </w:r>
          </w:p>
        </w:tc>
      </w:tr>
      <w:tr w:rsidR="005B49E3" w:rsidRPr="005B49E3" w14:paraId="3CE0BBB3" w14:textId="77777777" w:rsidTr="00E77BD5">
        <w:trPr>
          <w:trHeight w:val="303"/>
        </w:trPr>
        <w:tc>
          <w:tcPr>
            <w:tcW w:w="1418" w:type="dxa"/>
          </w:tcPr>
          <w:p w14:paraId="1713D616" w14:textId="77777777" w:rsidR="005B49E3" w:rsidRPr="005B49E3" w:rsidRDefault="005B49E3" w:rsidP="005B49E3">
            <w:pPr>
              <w:pBdr>
                <w:top w:val="nil"/>
                <w:left w:val="nil"/>
                <w:bottom w:val="nil"/>
                <w:right w:val="nil"/>
                <w:between w:val="nil"/>
              </w:pBdr>
              <w:tabs>
                <w:tab w:val="center" w:pos="4252"/>
                <w:tab w:val="right" w:pos="8504"/>
              </w:tabs>
              <w:rPr>
                <w:rFonts w:cs="Arial"/>
                <w:b/>
                <w:bCs/>
                <w:szCs w:val="24"/>
              </w:rPr>
            </w:pPr>
            <w:r w:rsidRPr="005B49E3">
              <w:rPr>
                <w:rFonts w:cs="Arial"/>
                <w:b/>
                <w:bCs/>
                <w:szCs w:val="24"/>
              </w:rPr>
              <w:t>Anexo IV</w:t>
            </w:r>
          </w:p>
        </w:tc>
        <w:tc>
          <w:tcPr>
            <w:tcW w:w="7796" w:type="dxa"/>
          </w:tcPr>
          <w:p w14:paraId="6F08BA52" w14:textId="77777777" w:rsidR="005B49E3" w:rsidRPr="005B49E3" w:rsidRDefault="005B49E3" w:rsidP="005B49E3">
            <w:pPr>
              <w:jc w:val="both"/>
              <w:rPr>
                <w:rFonts w:cs="Arial"/>
                <w:szCs w:val="24"/>
              </w:rPr>
            </w:pPr>
            <w:r w:rsidRPr="005B49E3">
              <w:rPr>
                <w:rFonts w:cs="Arial"/>
                <w:b/>
                <w:bCs/>
                <w:szCs w:val="24"/>
              </w:rPr>
              <w:t xml:space="preserve">RESERVADO- </w:t>
            </w:r>
            <w:r w:rsidRPr="005B49E3">
              <w:rPr>
                <w:rFonts w:cs="Arial"/>
                <w:szCs w:val="24"/>
              </w:rPr>
              <w:t>Relatório SM/STIC- Nota SM 476/23</w:t>
            </w:r>
          </w:p>
        </w:tc>
      </w:tr>
      <w:tr w:rsidR="005B49E3" w:rsidRPr="001C323E" w14:paraId="5F4EF02B" w14:textId="77777777" w:rsidTr="00E77BD5">
        <w:trPr>
          <w:trHeight w:val="303"/>
        </w:trPr>
        <w:tc>
          <w:tcPr>
            <w:tcW w:w="1418" w:type="dxa"/>
          </w:tcPr>
          <w:p w14:paraId="148D88B0" w14:textId="77777777" w:rsidR="005B49E3" w:rsidRPr="005B49E3" w:rsidRDefault="005B49E3" w:rsidP="005B49E3">
            <w:pPr>
              <w:pBdr>
                <w:top w:val="nil"/>
                <w:left w:val="nil"/>
                <w:bottom w:val="nil"/>
                <w:right w:val="nil"/>
                <w:between w:val="nil"/>
              </w:pBdr>
              <w:tabs>
                <w:tab w:val="center" w:pos="4252"/>
                <w:tab w:val="right" w:pos="8504"/>
              </w:tabs>
              <w:rPr>
                <w:rFonts w:cs="Arial"/>
                <w:b/>
                <w:bCs/>
                <w:szCs w:val="24"/>
              </w:rPr>
            </w:pPr>
            <w:r w:rsidRPr="005B49E3">
              <w:rPr>
                <w:rFonts w:cs="Arial"/>
                <w:b/>
                <w:bCs/>
                <w:szCs w:val="24"/>
              </w:rPr>
              <w:t>Anexo V</w:t>
            </w:r>
          </w:p>
        </w:tc>
        <w:tc>
          <w:tcPr>
            <w:tcW w:w="7796" w:type="dxa"/>
          </w:tcPr>
          <w:p w14:paraId="14C1866E" w14:textId="0071CD16" w:rsidR="005B49E3" w:rsidRPr="005B49E3" w:rsidRDefault="00E01D69" w:rsidP="005B49E3">
            <w:pPr>
              <w:jc w:val="both"/>
              <w:rPr>
                <w:rFonts w:cs="Arial"/>
                <w:szCs w:val="24"/>
                <w:lang w:val="es-UY"/>
              </w:rPr>
            </w:pPr>
            <w:r>
              <w:rPr>
                <w:rFonts w:cs="Arial"/>
                <w:szCs w:val="24"/>
                <w:lang w:val="es-UY"/>
              </w:rPr>
              <w:t>Documento sobre</w:t>
            </w:r>
            <w:r w:rsidR="005B49E3" w:rsidRPr="005B49E3">
              <w:rPr>
                <w:rFonts w:cs="Arial"/>
                <w:szCs w:val="24"/>
                <w:lang w:val="es-UY"/>
              </w:rPr>
              <w:t xml:space="preserve"> “Sello Buen Diseño”</w:t>
            </w:r>
          </w:p>
        </w:tc>
      </w:tr>
      <w:tr w:rsidR="005B49E3" w:rsidRPr="005B49E3" w14:paraId="4B8D618E" w14:textId="77777777" w:rsidTr="00E77BD5">
        <w:trPr>
          <w:trHeight w:val="303"/>
        </w:trPr>
        <w:tc>
          <w:tcPr>
            <w:tcW w:w="1418" w:type="dxa"/>
          </w:tcPr>
          <w:p w14:paraId="72608306" w14:textId="77777777" w:rsidR="005B49E3" w:rsidRPr="005B49E3" w:rsidRDefault="005B49E3" w:rsidP="005B49E3">
            <w:pPr>
              <w:pBdr>
                <w:top w:val="nil"/>
                <w:left w:val="nil"/>
                <w:bottom w:val="nil"/>
                <w:right w:val="nil"/>
                <w:between w:val="nil"/>
              </w:pBdr>
              <w:tabs>
                <w:tab w:val="center" w:pos="4252"/>
                <w:tab w:val="right" w:pos="8504"/>
              </w:tabs>
              <w:rPr>
                <w:rFonts w:cs="Arial"/>
                <w:b/>
                <w:bCs/>
                <w:szCs w:val="24"/>
              </w:rPr>
            </w:pPr>
            <w:r w:rsidRPr="005B49E3">
              <w:rPr>
                <w:rFonts w:cs="Arial"/>
                <w:b/>
                <w:bCs/>
                <w:szCs w:val="24"/>
              </w:rPr>
              <w:t>Anexo VI</w:t>
            </w:r>
          </w:p>
        </w:tc>
        <w:tc>
          <w:tcPr>
            <w:tcW w:w="7796" w:type="dxa"/>
          </w:tcPr>
          <w:p w14:paraId="7B8F8279" w14:textId="77777777" w:rsidR="005B49E3" w:rsidRPr="005B49E3" w:rsidRDefault="005B49E3" w:rsidP="005B49E3">
            <w:pPr>
              <w:jc w:val="both"/>
              <w:rPr>
                <w:rFonts w:cs="Arial"/>
                <w:szCs w:val="24"/>
              </w:rPr>
            </w:pPr>
            <w:r w:rsidRPr="005B49E3">
              <w:rPr>
                <w:rFonts w:cs="Arial"/>
                <w:b/>
                <w:bCs/>
                <w:szCs w:val="24"/>
              </w:rPr>
              <w:t>RESERVADO</w:t>
            </w:r>
            <w:r w:rsidRPr="005B49E3">
              <w:rPr>
                <w:rFonts w:cs="Arial"/>
                <w:szCs w:val="24"/>
              </w:rPr>
              <w:t xml:space="preserve"> – Projeto </w:t>
            </w:r>
            <w:r w:rsidRPr="005B49E3">
              <w:rPr>
                <w:rFonts w:cs="Arial"/>
                <w:bCs/>
                <w:szCs w:val="24"/>
              </w:rPr>
              <w:t>de Resolução N° 03/21 Rev. 1. “Critérios gerais sobre as atividades de controle metrológico legal. (Revogação das Resoluções GMC Nº 51/97, 57/92 e 60/05)” do SGT N° 3</w:t>
            </w:r>
          </w:p>
        </w:tc>
      </w:tr>
      <w:tr w:rsidR="005B49E3" w:rsidRPr="005B49E3" w14:paraId="7D7808E3" w14:textId="77777777" w:rsidTr="00E77BD5">
        <w:trPr>
          <w:trHeight w:val="303"/>
        </w:trPr>
        <w:tc>
          <w:tcPr>
            <w:tcW w:w="1418" w:type="dxa"/>
          </w:tcPr>
          <w:p w14:paraId="09E45955" w14:textId="77777777" w:rsidR="005B49E3" w:rsidRPr="005B49E3" w:rsidRDefault="005B49E3" w:rsidP="005B49E3">
            <w:pPr>
              <w:pBdr>
                <w:top w:val="nil"/>
                <w:left w:val="nil"/>
                <w:bottom w:val="nil"/>
                <w:right w:val="nil"/>
                <w:between w:val="nil"/>
              </w:pBdr>
              <w:tabs>
                <w:tab w:val="center" w:pos="4252"/>
                <w:tab w:val="right" w:pos="8504"/>
              </w:tabs>
              <w:rPr>
                <w:rFonts w:cs="Arial"/>
                <w:b/>
                <w:bCs/>
                <w:szCs w:val="24"/>
              </w:rPr>
            </w:pPr>
            <w:r w:rsidRPr="005B49E3">
              <w:rPr>
                <w:rFonts w:cs="Arial"/>
                <w:b/>
                <w:bCs/>
                <w:szCs w:val="24"/>
              </w:rPr>
              <w:t>Anexo VII</w:t>
            </w:r>
          </w:p>
        </w:tc>
        <w:tc>
          <w:tcPr>
            <w:tcW w:w="7796" w:type="dxa"/>
          </w:tcPr>
          <w:p w14:paraId="1843D611" w14:textId="77777777" w:rsidR="005B49E3" w:rsidRPr="005B49E3" w:rsidRDefault="005B49E3" w:rsidP="005B49E3">
            <w:pPr>
              <w:jc w:val="both"/>
              <w:rPr>
                <w:rFonts w:cs="Arial"/>
                <w:b/>
                <w:bCs/>
                <w:szCs w:val="24"/>
              </w:rPr>
            </w:pPr>
            <w:r w:rsidRPr="005B49E3">
              <w:rPr>
                <w:rFonts w:cs="Arial"/>
                <w:b/>
                <w:bCs/>
                <w:szCs w:val="24"/>
              </w:rPr>
              <w:t>RESERVADO</w:t>
            </w:r>
            <w:r w:rsidRPr="005B49E3">
              <w:rPr>
                <w:rFonts w:cs="Arial"/>
                <w:szCs w:val="24"/>
              </w:rPr>
              <w:t xml:space="preserve"> – Projetos </w:t>
            </w:r>
            <w:r w:rsidRPr="005B49E3">
              <w:rPr>
                <w:rFonts w:cs="Arial"/>
                <w:bCs/>
                <w:szCs w:val="24"/>
              </w:rPr>
              <w:t>de Resolução N°05/21 “Regulamento Técnico MERCOSUL sobre ensaios clínicos com medicamentos e produtos médicos (Revogação da Resolução GMC Nº 129/96)” e N° 01/22 “Regulamento Técnico MERCOSUL conteúdo mínimo de arquivo mestre de sítio” do SGT N° 11</w:t>
            </w:r>
          </w:p>
        </w:tc>
      </w:tr>
      <w:tr w:rsidR="005B49E3" w:rsidRPr="005B49E3" w14:paraId="5B0BA647" w14:textId="77777777" w:rsidTr="00E77BD5">
        <w:trPr>
          <w:trHeight w:val="303"/>
        </w:trPr>
        <w:tc>
          <w:tcPr>
            <w:tcW w:w="1418" w:type="dxa"/>
          </w:tcPr>
          <w:p w14:paraId="00F9EDF2" w14:textId="77777777" w:rsidR="005B49E3" w:rsidRPr="005B49E3" w:rsidRDefault="005B49E3" w:rsidP="005B49E3">
            <w:pPr>
              <w:pBdr>
                <w:top w:val="nil"/>
                <w:left w:val="nil"/>
                <w:bottom w:val="nil"/>
                <w:right w:val="nil"/>
                <w:between w:val="nil"/>
              </w:pBdr>
              <w:tabs>
                <w:tab w:val="center" w:pos="4252"/>
                <w:tab w:val="right" w:pos="8504"/>
              </w:tabs>
              <w:rPr>
                <w:rFonts w:cs="Arial"/>
                <w:b/>
                <w:bCs/>
                <w:szCs w:val="24"/>
              </w:rPr>
            </w:pPr>
            <w:r w:rsidRPr="005B49E3">
              <w:rPr>
                <w:rFonts w:cs="Arial"/>
                <w:b/>
                <w:bCs/>
                <w:szCs w:val="24"/>
              </w:rPr>
              <w:t>Anexo VIII</w:t>
            </w:r>
          </w:p>
        </w:tc>
        <w:tc>
          <w:tcPr>
            <w:tcW w:w="7796" w:type="dxa"/>
          </w:tcPr>
          <w:p w14:paraId="0F2A0B99" w14:textId="77777777" w:rsidR="005B49E3" w:rsidRPr="005B49E3" w:rsidRDefault="005B49E3" w:rsidP="005B49E3">
            <w:pPr>
              <w:jc w:val="both"/>
              <w:rPr>
                <w:rFonts w:cs="Arial"/>
                <w:szCs w:val="24"/>
              </w:rPr>
            </w:pPr>
            <w:r w:rsidRPr="005B49E3">
              <w:rPr>
                <w:rFonts w:cs="Arial"/>
                <w:szCs w:val="24"/>
              </w:rPr>
              <w:t>Programa de trabalho 2023-2024</w:t>
            </w:r>
            <w:r w:rsidRPr="005B49E3">
              <w:rPr>
                <w:rFonts w:eastAsia="Arial" w:cs="Arial"/>
                <w:bCs/>
                <w:color w:val="000000"/>
                <w:szCs w:val="24"/>
              </w:rPr>
              <w:t xml:space="preserve"> do SGT N° 5 (CN, GTMP e CTF), do SGT N° 11 (COVIGSAL e SCOCONTS), da RECAM e os Adendos aos Programas de Trabalho 2023- 2024 do FCES, da REMPM (CCOT) e do SGT N° 3 (CA e CIA)</w:t>
            </w:r>
          </w:p>
        </w:tc>
      </w:tr>
      <w:tr w:rsidR="005B49E3" w:rsidRPr="005B49E3" w14:paraId="03C802E1" w14:textId="77777777" w:rsidTr="00E77BD5">
        <w:tc>
          <w:tcPr>
            <w:tcW w:w="1418" w:type="dxa"/>
          </w:tcPr>
          <w:p w14:paraId="68F6D1E3" w14:textId="77777777" w:rsidR="005B49E3" w:rsidRPr="005B49E3" w:rsidRDefault="005B49E3" w:rsidP="005B49E3">
            <w:pPr>
              <w:pBdr>
                <w:top w:val="nil"/>
                <w:left w:val="nil"/>
                <w:bottom w:val="nil"/>
                <w:right w:val="nil"/>
                <w:between w:val="nil"/>
              </w:pBdr>
              <w:tabs>
                <w:tab w:val="center" w:pos="4252"/>
                <w:tab w:val="right" w:pos="8504"/>
              </w:tabs>
              <w:rPr>
                <w:rFonts w:cs="Arial"/>
                <w:b/>
                <w:bCs/>
                <w:szCs w:val="24"/>
              </w:rPr>
            </w:pPr>
            <w:r w:rsidRPr="005B49E3">
              <w:rPr>
                <w:rFonts w:cs="Arial"/>
                <w:b/>
                <w:bCs/>
                <w:szCs w:val="24"/>
              </w:rPr>
              <w:t>Anexo IX</w:t>
            </w:r>
          </w:p>
        </w:tc>
        <w:tc>
          <w:tcPr>
            <w:tcW w:w="7796" w:type="dxa"/>
          </w:tcPr>
          <w:p w14:paraId="5FDEDCC3" w14:textId="77777777" w:rsidR="005B49E3" w:rsidRPr="005B49E3" w:rsidRDefault="005B49E3" w:rsidP="005B49E3">
            <w:pPr>
              <w:jc w:val="both"/>
              <w:rPr>
                <w:rFonts w:cs="Arial"/>
                <w:szCs w:val="24"/>
              </w:rPr>
            </w:pPr>
            <w:r w:rsidRPr="005B49E3">
              <w:rPr>
                <w:rFonts w:eastAsia="Arial" w:cs="Arial"/>
                <w:bCs/>
                <w:color w:val="000000"/>
                <w:szCs w:val="24"/>
              </w:rPr>
              <w:t xml:space="preserve">Relatórios Semestrais de Grau de Avanço correspondente ao primeiro semestre do ano) do Programa de Trabalho 2023 -2024 do SGT N° 1 (CN, CTAP, CTSPT, </w:t>
            </w:r>
            <w:proofErr w:type="spellStart"/>
            <w:r w:rsidRPr="005B49E3">
              <w:rPr>
                <w:rFonts w:eastAsia="Arial" w:cs="Arial"/>
                <w:bCs/>
                <w:color w:val="000000"/>
                <w:szCs w:val="24"/>
              </w:rPr>
              <w:t>CTRc</w:t>
            </w:r>
            <w:proofErr w:type="spellEnd"/>
            <w:r w:rsidRPr="005B49E3">
              <w:rPr>
                <w:rFonts w:eastAsia="Arial" w:cs="Arial"/>
                <w:bCs/>
                <w:color w:val="000000"/>
                <w:szCs w:val="24"/>
              </w:rPr>
              <w:t xml:space="preserve"> e </w:t>
            </w:r>
            <w:proofErr w:type="spellStart"/>
            <w:r w:rsidRPr="005B49E3">
              <w:rPr>
                <w:rFonts w:eastAsia="Arial" w:cs="Arial"/>
                <w:bCs/>
                <w:color w:val="000000"/>
                <w:szCs w:val="24"/>
              </w:rPr>
              <w:t>CTRd</w:t>
            </w:r>
            <w:proofErr w:type="spellEnd"/>
            <w:r w:rsidRPr="005B49E3">
              <w:rPr>
                <w:rFonts w:eastAsia="Arial" w:cs="Arial"/>
                <w:bCs/>
                <w:color w:val="000000"/>
                <w:szCs w:val="24"/>
              </w:rPr>
              <w:t>), do SGT N° 3 (CN, CA, CM, CEC, CBUI, CJ, CIA e CG), do SGT N° 7, do SGT N° 11 (CN, COPROSAL, COSERATS, SCOEJER, SCOCOSME, SCODOMI, SCOPROME, SCOPSICO, SCOFARMA e SCOARFAR), do SGT N° 15 e da RECM</w:t>
            </w:r>
          </w:p>
        </w:tc>
      </w:tr>
      <w:tr w:rsidR="005B49E3" w:rsidRPr="005B49E3" w14:paraId="7228B05A" w14:textId="77777777" w:rsidTr="00E77BD5">
        <w:tc>
          <w:tcPr>
            <w:tcW w:w="1418" w:type="dxa"/>
          </w:tcPr>
          <w:p w14:paraId="2B2323A4" w14:textId="77777777" w:rsidR="005B49E3" w:rsidRPr="005B49E3" w:rsidRDefault="005B49E3" w:rsidP="005B49E3">
            <w:pPr>
              <w:pBdr>
                <w:top w:val="nil"/>
                <w:left w:val="nil"/>
                <w:bottom w:val="nil"/>
                <w:right w:val="nil"/>
                <w:between w:val="nil"/>
              </w:pBdr>
              <w:tabs>
                <w:tab w:val="center" w:pos="4252"/>
                <w:tab w:val="right" w:pos="8504"/>
              </w:tabs>
              <w:rPr>
                <w:rFonts w:cs="Arial"/>
                <w:b/>
                <w:bCs/>
                <w:szCs w:val="24"/>
              </w:rPr>
            </w:pPr>
            <w:r w:rsidRPr="005B49E3">
              <w:rPr>
                <w:rFonts w:cs="Arial"/>
                <w:b/>
                <w:bCs/>
                <w:szCs w:val="24"/>
              </w:rPr>
              <w:t>Anexo X</w:t>
            </w:r>
          </w:p>
        </w:tc>
        <w:tc>
          <w:tcPr>
            <w:tcW w:w="7796" w:type="dxa"/>
          </w:tcPr>
          <w:p w14:paraId="7E1B235D" w14:textId="77777777" w:rsidR="005B49E3" w:rsidRPr="005B49E3" w:rsidRDefault="005B49E3" w:rsidP="005B49E3">
            <w:pPr>
              <w:jc w:val="both"/>
              <w:rPr>
                <w:rFonts w:cs="Arial"/>
                <w:szCs w:val="24"/>
              </w:rPr>
            </w:pPr>
            <w:r w:rsidRPr="005B49E3">
              <w:rPr>
                <w:rFonts w:eastAsia="Arial" w:cs="Arial"/>
                <w:bCs/>
                <w:color w:val="000000"/>
                <w:szCs w:val="24"/>
              </w:rPr>
              <w:t>Relatório Semestral de Grau de Avanço (correspondente ao segundo semestre do ano) do Programa de Trabalho 2023 -2024 da REMPM (CN, SCLH, SCG, SPPL-MAP, CCOT, SCTPTIM-FMR, SCAF, SCTN e SDI)</w:t>
            </w:r>
          </w:p>
        </w:tc>
      </w:tr>
    </w:tbl>
    <w:p w14:paraId="1E02596B" w14:textId="77777777" w:rsidR="005B49E3" w:rsidRPr="005B49E3" w:rsidRDefault="005B49E3" w:rsidP="005B49E3">
      <w:pPr>
        <w:rPr>
          <w:rFonts w:cs="Arial"/>
          <w:b/>
          <w:szCs w:val="24"/>
          <w:lang w:eastAsia="en-US"/>
        </w:rPr>
      </w:pPr>
    </w:p>
    <w:p w14:paraId="5B2D26ED" w14:textId="77777777" w:rsidR="005B49E3" w:rsidRPr="005B49E3" w:rsidRDefault="005B49E3" w:rsidP="005B49E3">
      <w:pPr>
        <w:rPr>
          <w:rFonts w:cs="Arial"/>
          <w:b/>
          <w:szCs w:val="24"/>
          <w:lang w:eastAsia="en-US"/>
        </w:rPr>
      </w:pPr>
    </w:p>
    <w:p w14:paraId="6E3B2FC1" w14:textId="77777777" w:rsidR="005B49E3" w:rsidRPr="005B49E3" w:rsidRDefault="005B49E3" w:rsidP="005B49E3">
      <w:pPr>
        <w:rPr>
          <w:rFonts w:cs="Arial"/>
          <w:b/>
          <w:szCs w:val="24"/>
          <w:lang w:eastAsia="en-US"/>
        </w:rPr>
      </w:pPr>
    </w:p>
    <w:p w14:paraId="6FA40143" w14:textId="77777777" w:rsidR="005B49E3" w:rsidRPr="005B49E3" w:rsidRDefault="005B49E3" w:rsidP="005B49E3">
      <w:pPr>
        <w:rPr>
          <w:rFonts w:cs="Arial"/>
          <w:b/>
          <w:szCs w:val="24"/>
          <w:lang w:eastAsia="en-US"/>
        </w:rPr>
      </w:pPr>
    </w:p>
    <w:tbl>
      <w:tblPr>
        <w:tblW w:w="8615" w:type="dxa"/>
        <w:tblInd w:w="579" w:type="dxa"/>
        <w:tblCellMar>
          <w:left w:w="70" w:type="dxa"/>
          <w:right w:w="70" w:type="dxa"/>
        </w:tblCellMar>
        <w:tblLook w:val="04A0" w:firstRow="1" w:lastRow="0" w:firstColumn="1" w:lastColumn="0" w:noHBand="0" w:noVBand="1"/>
      </w:tblPr>
      <w:tblGrid>
        <w:gridCol w:w="4337"/>
        <w:gridCol w:w="4278"/>
      </w:tblGrid>
      <w:tr w:rsidR="005B49E3" w:rsidRPr="005B49E3" w14:paraId="6966AA95" w14:textId="77777777" w:rsidTr="00E77BD5">
        <w:trPr>
          <w:trHeight w:val="1070"/>
        </w:trPr>
        <w:tc>
          <w:tcPr>
            <w:tcW w:w="4337" w:type="dxa"/>
          </w:tcPr>
          <w:p w14:paraId="01D154D0" w14:textId="77777777" w:rsidR="005B49E3" w:rsidRPr="005B49E3" w:rsidRDefault="005B49E3" w:rsidP="005B49E3">
            <w:pPr>
              <w:widowControl w:val="0"/>
              <w:tabs>
                <w:tab w:val="left" w:pos="1418"/>
                <w:tab w:val="center" w:pos="4252"/>
                <w:tab w:val="right" w:pos="8504"/>
              </w:tabs>
              <w:jc w:val="center"/>
              <w:rPr>
                <w:rFonts w:cs="Arial"/>
                <w:b/>
                <w:snapToGrid w:val="0"/>
                <w:szCs w:val="24"/>
              </w:rPr>
            </w:pPr>
            <w:r w:rsidRPr="005B49E3">
              <w:rPr>
                <w:rFonts w:cs="Arial"/>
                <w:b/>
                <w:snapToGrid w:val="0"/>
                <w:szCs w:val="24"/>
              </w:rPr>
              <w:br w:type="page"/>
              <w:t>_______________________________</w:t>
            </w:r>
          </w:p>
          <w:p w14:paraId="56AF7193" w14:textId="77777777" w:rsidR="005B49E3" w:rsidRPr="005B49E3" w:rsidRDefault="005B49E3" w:rsidP="005B49E3">
            <w:pPr>
              <w:widowControl w:val="0"/>
              <w:tabs>
                <w:tab w:val="center" w:pos="4252"/>
                <w:tab w:val="right" w:pos="8504"/>
              </w:tabs>
              <w:jc w:val="center"/>
              <w:rPr>
                <w:rFonts w:cs="Arial"/>
                <w:b/>
                <w:bCs/>
                <w:snapToGrid w:val="0"/>
                <w:szCs w:val="24"/>
              </w:rPr>
            </w:pPr>
            <w:r w:rsidRPr="005B49E3">
              <w:rPr>
                <w:rFonts w:cs="Arial"/>
                <w:b/>
                <w:bCs/>
                <w:snapToGrid w:val="0"/>
                <w:szCs w:val="24"/>
              </w:rPr>
              <w:t>Pela delegação da Argentina</w:t>
            </w:r>
          </w:p>
          <w:p w14:paraId="23A4EF38" w14:textId="77777777" w:rsidR="005B49E3" w:rsidRPr="005B49E3" w:rsidRDefault="005B49E3" w:rsidP="005B49E3">
            <w:pPr>
              <w:jc w:val="center"/>
              <w:rPr>
                <w:rFonts w:cs="Arial"/>
                <w:bCs/>
                <w:szCs w:val="24"/>
              </w:rPr>
            </w:pPr>
            <w:r w:rsidRPr="005B49E3">
              <w:rPr>
                <w:rFonts w:cs="Arial"/>
                <w:szCs w:val="24"/>
              </w:rPr>
              <w:t xml:space="preserve">Cecilia </w:t>
            </w:r>
            <w:proofErr w:type="spellStart"/>
            <w:r w:rsidRPr="005B49E3">
              <w:rPr>
                <w:rFonts w:cs="Arial"/>
                <w:szCs w:val="24"/>
              </w:rPr>
              <w:t>Todesca</w:t>
            </w:r>
            <w:proofErr w:type="spellEnd"/>
            <w:r w:rsidRPr="005B49E3">
              <w:rPr>
                <w:rFonts w:cs="Arial"/>
                <w:szCs w:val="24"/>
              </w:rPr>
              <w:t xml:space="preserve"> </w:t>
            </w:r>
            <w:proofErr w:type="spellStart"/>
            <w:r w:rsidRPr="005B49E3">
              <w:rPr>
                <w:rFonts w:cs="Arial"/>
                <w:szCs w:val="24"/>
              </w:rPr>
              <w:t>Bocco</w:t>
            </w:r>
            <w:proofErr w:type="spellEnd"/>
          </w:p>
          <w:p w14:paraId="097A0785" w14:textId="77777777" w:rsidR="005B49E3" w:rsidRPr="005B49E3" w:rsidRDefault="005B49E3" w:rsidP="005B49E3">
            <w:pPr>
              <w:widowControl w:val="0"/>
              <w:tabs>
                <w:tab w:val="left" w:pos="1418"/>
                <w:tab w:val="center" w:pos="4252"/>
                <w:tab w:val="right" w:pos="8504"/>
              </w:tabs>
              <w:jc w:val="center"/>
              <w:rPr>
                <w:rFonts w:cs="Arial"/>
                <w:b/>
                <w:snapToGrid w:val="0"/>
                <w:szCs w:val="24"/>
              </w:rPr>
            </w:pPr>
          </w:p>
        </w:tc>
        <w:tc>
          <w:tcPr>
            <w:tcW w:w="4278" w:type="dxa"/>
            <w:tcBorders>
              <w:left w:val="nil"/>
            </w:tcBorders>
          </w:tcPr>
          <w:p w14:paraId="297F3A6E" w14:textId="77777777" w:rsidR="005B49E3" w:rsidRPr="005B49E3" w:rsidRDefault="005B49E3" w:rsidP="005B49E3">
            <w:pPr>
              <w:widowControl w:val="0"/>
              <w:tabs>
                <w:tab w:val="left" w:pos="1418"/>
                <w:tab w:val="center" w:pos="4252"/>
                <w:tab w:val="right" w:pos="8504"/>
              </w:tabs>
              <w:jc w:val="center"/>
              <w:rPr>
                <w:rFonts w:cs="Arial"/>
                <w:b/>
                <w:snapToGrid w:val="0"/>
                <w:szCs w:val="24"/>
              </w:rPr>
            </w:pPr>
            <w:r w:rsidRPr="005B49E3">
              <w:rPr>
                <w:rFonts w:cs="Arial"/>
                <w:b/>
                <w:snapToGrid w:val="0"/>
                <w:szCs w:val="24"/>
              </w:rPr>
              <w:t>_______________________________</w:t>
            </w:r>
          </w:p>
          <w:p w14:paraId="10F161E2" w14:textId="77777777" w:rsidR="005B49E3" w:rsidRPr="005B49E3" w:rsidRDefault="005B49E3" w:rsidP="005B49E3">
            <w:pPr>
              <w:widowControl w:val="0"/>
              <w:tabs>
                <w:tab w:val="center" w:pos="4252"/>
                <w:tab w:val="right" w:pos="8504"/>
              </w:tabs>
              <w:jc w:val="center"/>
              <w:rPr>
                <w:rFonts w:cs="Arial"/>
                <w:b/>
                <w:bCs/>
                <w:snapToGrid w:val="0"/>
                <w:szCs w:val="24"/>
              </w:rPr>
            </w:pPr>
            <w:r w:rsidRPr="005B49E3">
              <w:rPr>
                <w:rFonts w:cs="Arial"/>
                <w:b/>
                <w:bCs/>
                <w:snapToGrid w:val="0"/>
                <w:szCs w:val="24"/>
              </w:rPr>
              <w:t>Pela delegação do Brasil</w:t>
            </w:r>
          </w:p>
          <w:p w14:paraId="1744DF5D" w14:textId="006408CE" w:rsidR="005B49E3" w:rsidRPr="005B49E3" w:rsidRDefault="00E01D69" w:rsidP="005B49E3">
            <w:pPr>
              <w:jc w:val="center"/>
              <w:rPr>
                <w:rFonts w:cs="Arial"/>
                <w:bCs/>
                <w:szCs w:val="24"/>
              </w:rPr>
            </w:pPr>
            <w:r>
              <w:rPr>
                <w:rFonts w:cs="Arial"/>
                <w:bCs/>
                <w:szCs w:val="24"/>
              </w:rPr>
              <w:t>Francisco Pessanha Cannabrava</w:t>
            </w:r>
          </w:p>
          <w:p w14:paraId="4839B878" w14:textId="77777777" w:rsidR="005B49E3" w:rsidRPr="005B49E3" w:rsidRDefault="005B49E3" w:rsidP="005B49E3">
            <w:pPr>
              <w:widowControl w:val="0"/>
              <w:tabs>
                <w:tab w:val="left" w:pos="1418"/>
                <w:tab w:val="center" w:pos="4252"/>
                <w:tab w:val="right" w:pos="8504"/>
              </w:tabs>
              <w:jc w:val="center"/>
              <w:rPr>
                <w:rFonts w:cs="Arial"/>
                <w:b/>
                <w:snapToGrid w:val="0"/>
                <w:szCs w:val="24"/>
              </w:rPr>
            </w:pPr>
          </w:p>
        </w:tc>
      </w:tr>
      <w:tr w:rsidR="005B49E3" w:rsidRPr="005B49E3" w14:paraId="20210252" w14:textId="77777777" w:rsidTr="00E77BD5">
        <w:trPr>
          <w:trHeight w:val="1506"/>
        </w:trPr>
        <w:tc>
          <w:tcPr>
            <w:tcW w:w="4337" w:type="dxa"/>
          </w:tcPr>
          <w:p w14:paraId="22AB11EA" w14:textId="77777777" w:rsidR="005B49E3" w:rsidRPr="005B49E3" w:rsidRDefault="005B49E3" w:rsidP="005B49E3">
            <w:pPr>
              <w:widowControl w:val="0"/>
              <w:pBdr>
                <w:bottom w:val="single" w:sz="12" w:space="1" w:color="auto"/>
              </w:pBdr>
              <w:tabs>
                <w:tab w:val="left" w:pos="1418"/>
                <w:tab w:val="center" w:pos="4252"/>
                <w:tab w:val="right" w:pos="8504"/>
              </w:tabs>
              <w:jc w:val="center"/>
              <w:rPr>
                <w:rFonts w:cs="Arial"/>
                <w:b/>
                <w:snapToGrid w:val="0"/>
                <w:szCs w:val="24"/>
              </w:rPr>
            </w:pPr>
          </w:p>
          <w:p w14:paraId="17DAF42F" w14:textId="77777777" w:rsidR="005B49E3" w:rsidRPr="005B49E3" w:rsidRDefault="005B49E3" w:rsidP="005B49E3">
            <w:pPr>
              <w:widowControl w:val="0"/>
              <w:pBdr>
                <w:bottom w:val="single" w:sz="12" w:space="1" w:color="auto"/>
              </w:pBdr>
              <w:tabs>
                <w:tab w:val="left" w:pos="1418"/>
                <w:tab w:val="center" w:pos="4252"/>
                <w:tab w:val="right" w:pos="8504"/>
              </w:tabs>
              <w:jc w:val="center"/>
              <w:rPr>
                <w:rFonts w:cs="Arial"/>
                <w:b/>
                <w:snapToGrid w:val="0"/>
                <w:szCs w:val="24"/>
              </w:rPr>
            </w:pPr>
          </w:p>
          <w:p w14:paraId="45D66F10" w14:textId="77777777" w:rsidR="005B49E3" w:rsidRPr="005B49E3" w:rsidRDefault="005B49E3" w:rsidP="005B49E3">
            <w:pPr>
              <w:widowControl w:val="0"/>
              <w:pBdr>
                <w:bottom w:val="single" w:sz="12" w:space="1" w:color="auto"/>
              </w:pBdr>
              <w:tabs>
                <w:tab w:val="left" w:pos="1418"/>
                <w:tab w:val="center" w:pos="4252"/>
                <w:tab w:val="right" w:pos="8504"/>
              </w:tabs>
              <w:jc w:val="center"/>
              <w:rPr>
                <w:rFonts w:cs="Arial"/>
                <w:b/>
                <w:snapToGrid w:val="0"/>
                <w:szCs w:val="24"/>
              </w:rPr>
            </w:pPr>
          </w:p>
          <w:p w14:paraId="4E6F974C" w14:textId="77777777" w:rsidR="005B49E3" w:rsidRPr="005B49E3" w:rsidRDefault="005B49E3" w:rsidP="005B49E3">
            <w:pPr>
              <w:widowControl w:val="0"/>
              <w:pBdr>
                <w:bottom w:val="single" w:sz="12" w:space="1" w:color="auto"/>
              </w:pBdr>
              <w:tabs>
                <w:tab w:val="left" w:pos="1418"/>
                <w:tab w:val="center" w:pos="4252"/>
                <w:tab w:val="right" w:pos="8504"/>
              </w:tabs>
              <w:jc w:val="center"/>
              <w:rPr>
                <w:rFonts w:cs="Arial"/>
                <w:b/>
                <w:snapToGrid w:val="0"/>
                <w:szCs w:val="24"/>
              </w:rPr>
            </w:pPr>
          </w:p>
          <w:p w14:paraId="2A0C1A53" w14:textId="77777777" w:rsidR="005B49E3" w:rsidRPr="005B49E3" w:rsidRDefault="005B49E3" w:rsidP="005B49E3">
            <w:pPr>
              <w:widowControl w:val="0"/>
              <w:pBdr>
                <w:bottom w:val="single" w:sz="12" w:space="1" w:color="auto"/>
              </w:pBdr>
              <w:tabs>
                <w:tab w:val="left" w:pos="1418"/>
                <w:tab w:val="center" w:pos="4252"/>
                <w:tab w:val="right" w:pos="8504"/>
              </w:tabs>
              <w:rPr>
                <w:rFonts w:cs="Arial"/>
                <w:b/>
                <w:snapToGrid w:val="0"/>
                <w:szCs w:val="24"/>
              </w:rPr>
            </w:pPr>
          </w:p>
          <w:p w14:paraId="2D5AA238" w14:textId="77777777" w:rsidR="005B49E3" w:rsidRPr="005B49E3" w:rsidRDefault="005B49E3" w:rsidP="005B49E3">
            <w:pPr>
              <w:widowControl w:val="0"/>
              <w:tabs>
                <w:tab w:val="center" w:pos="4252"/>
                <w:tab w:val="right" w:pos="8504"/>
              </w:tabs>
              <w:jc w:val="center"/>
              <w:rPr>
                <w:rFonts w:cs="Arial"/>
                <w:b/>
                <w:bCs/>
                <w:snapToGrid w:val="0"/>
                <w:szCs w:val="24"/>
              </w:rPr>
            </w:pPr>
            <w:r w:rsidRPr="005B49E3">
              <w:rPr>
                <w:rFonts w:cs="Arial"/>
                <w:b/>
                <w:bCs/>
                <w:snapToGrid w:val="0"/>
                <w:szCs w:val="24"/>
              </w:rPr>
              <w:t>Pela delegação do Paraguai</w:t>
            </w:r>
          </w:p>
          <w:p w14:paraId="090DFD70" w14:textId="77777777" w:rsidR="005B49E3" w:rsidRPr="005B49E3" w:rsidRDefault="005B49E3" w:rsidP="005B49E3">
            <w:pPr>
              <w:widowControl w:val="0"/>
              <w:tabs>
                <w:tab w:val="left" w:pos="1418"/>
                <w:tab w:val="center" w:pos="4252"/>
                <w:tab w:val="right" w:pos="8504"/>
              </w:tabs>
              <w:jc w:val="center"/>
              <w:rPr>
                <w:rFonts w:cs="Arial"/>
                <w:bCs/>
                <w:snapToGrid w:val="0"/>
                <w:szCs w:val="24"/>
              </w:rPr>
            </w:pPr>
            <w:proofErr w:type="spellStart"/>
            <w:r w:rsidRPr="005B49E3">
              <w:rPr>
                <w:rFonts w:cs="Arial"/>
                <w:bCs/>
                <w:snapToGrid w:val="0"/>
                <w:szCs w:val="24"/>
              </w:rPr>
              <w:t>Patricia</w:t>
            </w:r>
            <w:proofErr w:type="spellEnd"/>
            <w:r w:rsidRPr="005B49E3">
              <w:rPr>
                <w:rFonts w:cs="Arial"/>
                <w:bCs/>
                <w:snapToGrid w:val="0"/>
                <w:szCs w:val="24"/>
              </w:rPr>
              <w:t xml:space="preserve"> Frutos Ruiz</w:t>
            </w:r>
          </w:p>
          <w:p w14:paraId="78C062EA" w14:textId="77777777" w:rsidR="005B49E3" w:rsidRPr="005B49E3" w:rsidRDefault="005B49E3" w:rsidP="005B49E3">
            <w:pPr>
              <w:widowControl w:val="0"/>
              <w:tabs>
                <w:tab w:val="center" w:pos="4252"/>
                <w:tab w:val="right" w:pos="8504"/>
              </w:tabs>
              <w:jc w:val="center"/>
              <w:rPr>
                <w:rFonts w:cs="Arial"/>
                <w:b/>
                <w:snapToGrid w:val="0"/>
                <w:szCs w:val="24"/>
              </w:rPr>
            </w:pPr>
          </w:p>
        </w:tc>
        <w:tc>
          <w:tcPr>
            <w:tcW w:w="4278" w:type="dxa"/>
          </w:tcPr>
          <w:p w14:paraId="079F91D0" w14:textId="77777777" w:rsidR="005B49E3" w:rsidRPr="005B49E3" w:rsidRDefault="005B49E3" w:rsidP="005B49E3">
            <w:pPr>
              <w:widowControl w:val="0"/>
              <w:pBdr>
                <w:bottom w:val="single" w:sz="12" w:space="1" w:color="auto"/>
              </w:pBdr>
              <w:tabs>
                <w:tab w:val="left" w:pos="1418"/>
                <w:tab w:val="center" w:pos="4252"/>
                <w:tab w:val="right" w:pos="8504"/>
              </w:tabs>
              <w:jc w:val="center"/>
              <w:rPr>
                <w:rFonts w:cs="Arial"/>
                <w:b/>
                <w:snapToGrid w:val="0"/>
                <w:szCs w:val="24"/>
              </w:rPr>
            </w:pPr>
          </w:p>
          <w:p w14:paraId="0FA99422" w14:textId="77777777" w:rsidR="005B49E3" w:rsidRPr="005B49E3" w:rsidRDefault="005B49E3" w:rsidP="005B49E3">
            <w:pPr>
              <w:widowControl w:val="0"/>
              <w:pBdr>
                <w:bottom w:val="single" w:sz="12" w:space="1" w:color="auto"/>
              </w:pBdr>
              <w:tabs>
                <w:tab w:val="left" w:pos="1418"/>
                <w:tab w:val="center" w:pos="4252"/>
                <w:tab w:val="right" w:pos="8504"/>
              </w:tabs>
              <w:jc w:val="center"/>
              <w:rPr>
                <w:rFonts w:cs="Arial"/>
                <w:b/>
                <w:snapToGrid w:val="0"/>
                <w:szCs w:val="24"/>
              </w:rPr>
            </w:pPr>
          </w:p>
          <w:p w14:paraId="77A49F56" w14:textId="77777777" w:rsidR="005B49E3" w:rsidRPr="005B49E3" w:rsidRDefault="005B49E3" w:rsidP="005B49E3">
            <w:pPr>
              <w:widowControl w:val="0"/>
              <w:pBdr>
                <w:bottom w:val="single" w:sz="12" w:space="1" w:color="auto"/>
              </w:pBdr>
              <w:tabs>
                <w:tab w:val="left" w:pos="1418"/>
                <w:tab w:val="center" w:pos="4252"/>
                <w:tab w:val="right" w:pos="8504"/>
              </w:tabs>
              <w:jc w:val="center"/>
              <w:rPr>
                <w:rFonts w:cs="Arial"/>
                <w:b/>
                <w:snapToGrid w:val="0"/>
                <w:szCs w:val="24"/>
              </w:rPr>
            </w:pPr>
          </w:p>
          <w:p w14:paraId="01818EEC" w14:textId="77777777" w:rsidR="005B49E3" w:rsidRPr="005B49E3" w:rsidRDefault="005B49E3" w:rsidP="005B49E3">
            <w:pPr>
              <w:widowControl w:val="0"/>
              <w:pBdr>
                <w:bottom w:val="single" w:sz="12" w:space="1" w:color="auto"/>
              </w:pBdr>
              <w:tabs>
                <w:tab w:val="left" w:pos="1418"/>
                <w:tab w:val="center" w:pos="4252"/>
                <w:tab w:val="right" w:pos="8504"/>
              </w:tabs>
              <w:rPr>
                <w:rFonts w:cs="Arial"/>
                <w:b/>
                <w:snapToGrid w:val="0"/>
                <w:szCs w:val="24"/>
              </w:rPr>
            </w:pPr>
          </w:p>
          <w:p w14:paraId="62549DC4" w14:textId="77777777" w:rsidR="005B49E3" w:rsidRPr="005B49E3" w:rsidRDefault="005B49E3" w:rsidP="005B49E3">
            <w:pPr>
              <w:widowControl w:val="0"/>
              <w:pBdr>
                <w:bottom w:val="single" w:sz="12" w:space="1" w:color="auto"/>
              </w:pBdr>
              <w:tabs>
                <w:tab w:val="left" w:pos="1418"/>
                <w:tab w:val="center" w:pos="4252"/>
                <w:tab w:val="right" w:pos="8504"/>
              </w:tabs>
              <w:jc w:val="center"/>
              <w:rPr>
                <w:rFonts w:cs="Arial"/>
                <w:b/>
                <w:snapToGrid w:val="0"/>
                <w:szCs w:val="24"/>
              </w:rPr>
            </w:pPr>
          </w:p>
          <w:p w14:paraId="63356495" w14:textId="77777777" w:rsidR="005B49E3" w:rsidRPr="005B49E3" w:rsidRDefault="005B49E3" w:rsidP="005B49E3">
            <w:pPr>
              <w:widowControl w:val="0"/>
              <w:tabs>
                <w:tab w:val="left" w:pos="1418"/>
                <w:tab w:val="center" w:pos="4252"/>
                <w:tab w:val="right" w:pos="8504"/>
              </w:tabs>
              <w:jc w:val="center"/>
              <w:rPr>
                <w:rFonts w:cs="Arial"/>
                <w:b/>
                <w:bCs/>
                <w:snapToGrid w:val="0"/>
                <w:szCs w:val="24"/>
              </w:rPr>
            </w:pPr>
            <w:r w:rsidRPr="005B49E3">
              <w:rPr>
                <w:rFonts w:cs="Arial"/>
                <w:b/>
                <w:bCs/>
                <w:snapToGrid w:val="0"/>
                <w:szCs w:val="24"/>
              </w:rPr>
              <w:t>Pela delegação do Uruguai</w:t>
            </w:r>
          </w:p>
          <w:p w14:paraId="1260A184" w14:textId="77777777" w:rsidR="005B49E3" w:rsidRPr="005B49E3" w:rsidRDefault="005B49E3" w:rsidP="005B49E3">
            <w:pPr>
              <w:widowControl w:val="0"/>
              <w:tabs>
                <w:tab w:val="left" w:pos="1418"/>
                <w:tab w:val="center" w:pos="4252"/>
                <w:tab w:val="right" w:pos="8504"/>
              </w:tabs>
              <w:jc w:val="center"/>
              <w:rPr>
                <w:rFonts w:cs="Arial"/>
                <w:b/>
                <w:bCs/>
                <w:snapToGrid w:val="0"/>
                <w:szCs w:val="24"/>
              </w:rPr>
            </w:pPr>
            <w:r w:rsidRPr="005B49E3">
              <w:rPr>
                <w:rFonts w:cs="Arial"/>
                <w:bCs/>
                <w:snapToGrid w:val="0"/>
                <w:szCs w:val="24"/>
              </w:rPr>
              <w:t xml:space="preserve"> Gabriel </w:t>
            </w:r>
            <w:proofErr w:type="spellStart"/>
            <w:r w:rsidRPr="005B49E3">
              <w:rPr>
                <w:rFonts w:cs="Arial"/>
                <w:bCs/>
                <w:snapToGrid w:val="0"/>
                <w:szCs w:val="24"/>
              </w:rPr>
              <w:t>Bellón</w:t>
            </w:r>
            <w:proofErr w:type="spellEnd"/>
          </w:p>
        </w:tc>
      </w:tr>
    </w:tbl>
    <w:p w14:paraId="1D0E66F0" w14:textId="77777777" w:rsidR="00B605FB" w:rsidRPr="005B49E3" w:rsidRDefault="00B605FB" w:rsidP="005B49E3">
      <w:pPr>
        <w:pStyle w:val="Encabezado"/>
        <w:jc w:val="both"/>
        <w:rPr>
          <w:rFonts w:cs="Arial"/>
          <w:lang w:val="pt-BR"/>
        </w:rPr>
      </w:pPr>
    </w:p>
    <w:sectPr w:rsidR="00B605FB" w:rsidRPr="005B49E3" w:rsidSect="00DA691C">
      <w:headerReference w:type="even" r:id="rId8"/>
      <w:headerReference w:type="default" r:id="rId9"/>
      <w:footerReference w:type="default" r:id="rId10"/>
      <w:headerReference w:type="first" r:id="rId11"/>
      <w:pgSz w:w="11907" w:h="16840" w:code="9"/>
      <w:pgMar w:top="1417" w:right="1134" w:bottom="1417" w:left="1701" w:header="680" w:footer="69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B0C51" w14:textId="77777777" w:rsidR="006C04B5" w:rsidRPr="00D947D9" w:rsidRDefault="006C04B5">
      <w:r w:rsidRPr="00D947D9">
        <w:separator/>
      </w:r>
    </w:p>
  </w:endnote>
  <w:endnote w:type="continuationSeparator" w:id="0">
    <w:p w14:paraId="3BC7F4EB" w14:textId="77777777" w:rsidR="006C04B5" w:rsidRPr="00D947D9" w:rsidRDefault="006C04B5">
      <w:r w:rsidRPr="00D947D9">
        <w:continuationSeparator/>
      </w:r>
    </w:p>
  </w:endnote>
  <w:endnote w:type="continuationNotice" w:id="1">
    <w:p w14:paraId="38E60DC8" w14:textId="77777777" w:rsidR="006C04B5" w:rsidRDefault="006C04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
    <w:altName w:val="Arial"/>
    <w:panose1 w:val="020B0604020202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E9514" w14:textId="56503CC1" w:rsidR="006C04B5" w:rsidRPr="00D947D9" w:rsidRDefault="006C04B5">
    <w:pPr>
      <w:pStyle w:val="Piedepgina"/>
      <w:jc w:val="right"/>
    </w:pPr>
    <w:r w:rsidRPr="00D947D9">
      <w:fldChar w:fldCharType="begin"/>
    </w:r>
    <w:r w:rsidRPr="00D947D9">
      <w:instrText>PAGE   \* MERGEFORMAT</w:instrText>
    </w:r>
    <w:r w:rsidRPr="00D947D9">
      <w:fldChar w:fldCharType="separate"/>
    </w:r>
    <w:r w:rsidR="00083106">
      <w:rPr>
        <w:noProof/>
      </w:rPr>
      <w:t>17</w:t>
    </w:r>
    <w:r w:rsidRPr="00D947D9">
      <w:fldChar w:fldCharType="end"/>
    </w:r>
  </w:p>
  <w:p w14:paraId="6B4A26D6" w14:textId="77777777" w:rsidR="006C04B5" w:rsidRPr="00D947D9" w:rsidRDefault="006C04B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F2B84" w14:textId="77777777" w:rsidR="006C04B5" w:rsidRPr="00D947D9" w:rsidRDefault="006C04B5">
      <w:r w:rsidRPr="00D947D9">
        <w:separator/>
      </w:r>
    </w:p>
  </w:footnote>
  <w:footnote w:type="continuationSeparator" w:id="0">
    <w:p w14:paraId="5C0A9B97" w14:textId="77777777" w:rsidR="006C04B5" w:rsidRPr="00D947D9" w:rsidRDefault="006C04B5">
      <w:r w:rsidRPr="00D947D9">
        <w:continuationSeparator/>
      </w:r>
    </w:p>
  </w:footnote>
  <w:footnote w:type="continuationNotice" w:id="1">
    <w:p w14:paraId="7AB28EC5" w14:textId="77777777" w:rsidR="006C04B5" w:rsidRDefault="006C04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A9874" w14:textId="5DB1B832" w:rsidR="006C04B5" w:rsidRPr="00D947D9" w:rsidRDefault="006C04B5">
    <w:pPr>
      <w:pStyle w:val="Encabezado"/>
      <w:rPr>
        <w:lang w:val="pt-BR"/>
      </w:rPr>
    </w:pPr>
    <w:r>
      <w:rPr>
        <w:noProof/>
        <w:snapToGrid/>
        <w:lang w:val="pt-BR" w:eastAsia="pt-BR"/>
      </w:rPr>
      <w:drawing>
        <wp:anchor distT="0" distB="0" distL="114300" distR="114300" simplePos="0" relativeHeight="251658241" behindDoc="1" locked="0" layoutInCell="0" allowOverlap="1" wp14:anchorId="37AA6B17" wp14:editId="3CE5722D">
          <wp:simplePos x="0" y="0"/>
          <wp:positionH relativeFrom="margin">
            <wp:align>center</wp:align>
          </wp:positionH>
          <wp:positionV relativeFrom="margin">
            <wp:align>center</wp:align>
          </wp:positionV>
          <wp:extent cx="6498590" cy="3940175"/>
          <wp:effectExtent l="0" t="0" r="0" b="3175"/>
          <wp:wrapNone/>
          <wp:docPr id="20" name="Imagem 20"/>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959319454"/>
                  <pic:cNvPicPr>
                    <a:picLocks noGrp="1" noRot="1" noChangeAspect="1" noResize="1" noEditPoints="1" noAdjustHandles="1" noChangeArrowheads="1" noChangeShapeType="1" noCrop="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98590" cy="3940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2E4EE" w14:textId="77777777" w:rsidR="006C04B5" w:rsidRPr="00D947D9" w:rsidRDefault="006C04B5">
    <w:pPr>
      <w:pStyle w:val="Encabezado"/>
      <w:jc w:val="right"/>
      <w:rPr>
        <w:lang w:val="pt-BR"/>
      </w:rPr>
    </w:pPr>
  </w:p>
  <w:p w14:paraId="61455BE5" w14:textId="77777777" w:rsidR="006C04B5" w:rsidRPr="00D947D9" w:rsidRDefault="006C04B5">
    <w:pPr>
      <w:pStyle w:val="Encabezado"/>
      <w:rPr>
        <w:lang w:val="pt-B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9CBDF" w14:textId="05F445E3" w:rsidR="006C04B5" w:rsidRPr="00D947D9" w:rsidRDefault="006C04B5">
    <w:pPr>
      <w:pStyle w:val="Encabezado"/>
      <w:rPr>
        <w:lang w:val="pt-BR"/>
      </w:rPr>
    </w:pPr>
    <w:r>
      <w:rPr>
        <w:noProof/>
        <w:snapToGrid/>
        <w:lang w:val="pt-BR" w:eastAsia="pt-BR"/>
      </w:rPr>
      <w:drawing>
        <wp:anchor distT="0" distB="0" distL="114300" distR="114300" simplePos="0" relativeHeight="251658240" behindDoc="1" locked="0" layoutInCell="0" allowOverlap="1" wp14:anchorId="1FDB2C3F" wp14:editId="4959F539">
          <wp:simplePos x="0" y="0"/>
          <wp:positionH relativeFrom="margin">
            <wp:align>center</wp:align>
          </wp:positionH>
          <wp:positionV relativeFrom="margin">
            <wp:align>center</wp:align>
          </wp:positionV>
          <wp:extent cx="6498590" cy="3940175"/>
          <wp:effectExtent l="0" t="0" r="0" b="3175"/>
          <wp:wrapNone/>
          <wp:docPr id="19" name="Imagem 19"/>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959319453"/>
                  <pic:cNvPicPr>
                    <a:picLocks noGrp="1" noRot="1" noChangeAspect="1" noResize="1" noEditPoints="1" noAdjustHandles="1" noChangeArrowheads="1" noChangeShapeType="1" noCrop="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98590" cy="39401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3"/>
    <w:lvl w:ilvl="0">
      <w:start w:val="1"/>
      <w:numFmt w:val="decimal"/>
      <w:lvlText w:val="%1."/>
      <w:lvlJc w:val="left"/>
      <w:pPr>
        <w:tabs>
          <w:tab w:val="num" w:pos="0"/>
        </w:tabs>
        <w:ind w:left="720" w:hanging="360"/>
      </w:pPr>
    </w:lvl>
  </w:abstractNum>
  <w:abstractNum w:abstractNumId="1" w15:restartNumberingAfterBreak="0">
    <w:nsid w:val="00A329C0"/>
    <w:multiLevelType w:val="hybridMultilevel"/>
    <w:tmpl w:val="2CA88E28"/>
    <w:lvl w:ilvl="0" w:tplc="F6826E12">
      <w:start w:val="5"/>
      <w:numFmt w:val="bullet"/>
      <w:lvlText w:val="-"/>
      <w:lvlJc w:val="left"/>
      <w:pPr>
        <w:ind w:left="720" w:hanging="360"/>
      </w:pPr>
      <w:rPr>
        <w:rFonts w:ascii="Arial" w:eastAsia="Times New Roman" w:hAnsi="Arial" w:cs="Arial" w:hint="default"/>
        <w:b w:val="0"/>
        <w:bCs/>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 w15:restartNumberingAfterBreak="0">
    <w:nsid w:val="016F3BB7"/>
    <w:multiLevelType w:val="multilevel"/>
    <w:tmpl w:val="29E24F7A"/>
    <w:lvl w:ilvl="0">
      <w:start w:val="9"/>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AE22D09"/>
    <w:multiLevelType w:val="multilevel"/>
    <w:tmpl w:val="F0CECA7E"/>
    <w:lvl w:ilvl="0">
      <w:start w:val="9"/>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B9E3196"/>
    <w:multiLevelType w:val="multilevel"/>
    <w:tmpl w:val="1D104B34"/>
    <w:styleLink w:val="WW8Num2"/>
    <w:lvl w:ilvl="0">
      <w:start w:val="1"/>
      <w:numFmt w:val="decimal"/>
      <w:lvlText w:val="%1."/>
      <w:lvlJc w:val="left"/>
      <w:pPr>
        <w:ind w:left="2912" w:hanging="360"/>
      </w:pPr>
      <w:rPr>
        <w:b/>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1C076AAA"/>
    <w:multiLevelType w:val="multilevel"/>
    <w:tmpl w:val="B44C692A"/>
    <w:styleLink w:val="Listaactual1"/>
    <w:lvl w:ilvl="0">
      <w:start w:val="1"/>
      <w:numFmt w:val="decimal"/>
      <w:lvlText w:val="%1."/>
      <w:lvlJc w:val="left"/>
      <w:pPr>
        <w:ind w:left="720" w:hanging="360"/>
      </w:pPr>
    </w:lvl>
    <w:lvl w:ilvl="1">
      <w:start w:val="1"/>
      <w:numFmt w:val="decimal"/>
      <w:lvlText w:val="%1.%2."/>
      <w:lvlJc w:val="left"/>
      <w:pPr>
        <w:ind w:left="2280" w:hanging="720"/>
      </w:pPr>
      <w:rPr>
        <w:b/>
        <w:bCs/>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6" w15:restartNumberingAfterBreak="0">
    <w:nsid w:val="1E9B4720"/>
    <w:multiLevelType w:val="multilevel"/>
    <w:tmpl w:val="BD5CFFFC"/>
    <w:lvl w:ilvl="0">
      <w:start w:val="9"/>
      <w:numFmt w:val="decimal"/>
      <w:lvlText w:val="%1"/>
      <w:lvlJc w:val="left"/>
      <w:pPr>
        <w:ind w:left="660" w:hanging="660"/>
      </w:pPr>
      <w:rPr>
        <w:rFonts w:hint="default"/>
      </w:rPr>
    </w:lvl>
    <w:lvl w:ilvl="1">
      <w:start w:val="2"/>
      <w:numFmt w:val="decimal"/>
      <w:lvlText w:val="%1.%2"/>
      <w:lvlJc w:val="left"/>
      <w:pPr>
        <w:ind w:left="1587" w:hanging="660"/>
      </w:pPr>
      <w:rPr>
        <w:rFonts w:hint="default"/>
      </w:rPr>
    </w:lvl>
    <w:lvl w:ilvl="2">
      <w:start w:val="10"/>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7" w15:restartNumberingAfterBreak="0">
    <w:nsid w:val="29695039"/>
    <w:multiLevelType w:val="hybridMultilevel"/>
    <w:tmpl w:val="E04C5E08"/>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8" w15:restartNumberingAfterBreak="0">
    <w:nsid w:val="47CB75E0"/>
    <w:multiLevelType w:val="multilevel"/>
    <w:tmpl w:val="DDF6E262"/>
    <w:lvl w:ilvl="0">
      <w:start w:val="9"/>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6B640E6"/>
    <w:multiLevelType w:val="hybridMultilevel"/>
    <w:tmpl w:val="22DA7AA6"/>
    <w:lvl w:ilvl="0" w:tplc="F532238C">
      <w:numFmt w:val="bullet"/>
      <w:lvlText w:val="-"/>
      <w:lvlJc w:val="left"/>
      <w:pPr>
        <w:ind w:left="720" w:hanging="360"/>
      </w:pPr>
      <w:rPr>
        <w:rFonts w:ascii="Arial" w:eastAsia="Arial" w:hAnsi="Arial" w:cs="Aria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58A86C3D"/>
    <w:multiLevelType w:val="multilevel"/>
    <w:tmpl w:val="CB5AB424"/>
    <w:styleLink w:val="WWNum3"/>
    <w:lvl w:ilvl="0">
      <w:start w:val="1"/>
      <w:numFmt w:val="decimal"/>
      <w:lvlText w:val="%1."/>
      <w:lvlJc w:val="left"/>
      <w:pPr>
        <w:ind w:left="502" w:hanging="360"/>
      </w:pPr>
    </w:lvl>
    <w:lvl w:ilvl="1">
      <w:start w:val="1"/>
      <w:numFmt w:val="decimal"/>
      <w:lvlText w:val="%1.%2."/>
      <w:lvlJc w:val="left"/>
      <w:pPr>
        <w:ind w:left="1287" w:hanging="720"/>
      </w:pPr>
      <w:rPr>
        <w:b/>
        <w:bCs/>
      </w:rPr>
    </w:lvl>
    <w:lvl w:ilvl="2">
      <w:start w:val="1"/>
      <w:numFmt w:val="decimal"/>
      <w:lvlText w:val="%1.%2.%3."/>
      <w:lvlJc w:val="left"/>
      <w:pPr>
        <w:ind w:left="2520" w:hanging="720"/>
      </w:pPr>
    </w:lvl>
    <w:lvl w:ilvl="3">
      <w:start w:val="1"/>
      <w:numFmt w:val="decimal"/>
      <w:lvlText w:val="%1.%2.%3.%4."/>
      <w:lvlJc w:val="left"/>
      <w:pPr>
        <w:ind w:left="3600" w:hanging="1080"/>
      </w:pPr>
    </w:lvl>
    <w:lvl w:ilvl="4">
      <w:start w:val="1"/>
      <w:numFmt w:val="decimal"/>
      <w:lvlText w:val="%1.%2.%3.%4.%5."/>
      <w:lvlJc w:val="left"/>
      <w:pPr>
        <w:ind w:left="4320" w:hanging="1080"/>
      </w:pPr>
    </w:lvl>
    <w:lvl w:ilvl="5">
      <w:start w:val="1"/>
      <w:numFmt w:val="decimal"/>
      <w:lvlText w:val="%1.%2.%3.%4.%5.%6."/>
      <w:lvlJc w:val="left"/>
      <w:pPr>
        <w:ind w:left="5400" w:hanging="1440"/>
      </w:pPr>
    </w:lvl>
    <w:lvl w:ilvl="6">
      <w:start w:val="1"/>
      <w:numFmt w:val="decimal"/>
      <w:lvlText w:val="%1.%2.%3.%4.%5.%6.%7."/>
      <w:lvlJc w:val="left"/>
      <w:pPr>
        <w:ind w:left="6120" w:hanging="1440"/>
      </w:pPr>
    </w:lvl>
    <w:lvl w:ilvl="7">
      <w:start w:val="1"/>
      <w:numFmt w:val="decimal"/>
      <w:lvlText w:val="%1.%2.%3.%4.%5.%6.%7.%8."/>
      <w:lvlJc w:val="left"/>
      <w:pPr>
        <w:ind w:left="7200" w:hanging="1800"/>
      </w:pPr>
    </w:lvl>
    <w:lvl w:ilvl="8">
      <w:start w:val="1"/>
      <w:numFmt w:val="decimal"/>
      <w:lvlText w:val="%1.%2.%3.%4.%5.%6.%7.%8.%9."/>
      <w:lvlJc w:val="left"/>
      <w:pPr>
        <w:ind w:left="8280" w:hanging="2160"/>
      </w:pPr>
    </w:lvl>
  </w:abstractNum>
  <w:abstractNum w:abstractNumId="11" w15:restartNumberingAfterBreak="0">
    <w:nsid w:val="59677F8D"/>
    <w:multiLevelType w:val="multilevel"/>
    <w:tmpl w:val="4CCEF348"/>
    <w:lvl w:ilvl="0">
      <w:start w:val="9"/>
      <w:numFmt w:val="decimal"/>
      <w:lvlText w:val="%1."/>
      <w:lvlJc w:val="left"/>
      <w:pPr>
        <w:ind w:left="390" w:hanging="390"/>
      </w:pPr>
      <w:rPr>
        <w:rFonts w:ascii="Arial" w:eastAsia="Times New Roman" w:hAnsi="Arial" w:cs="Arial" w:hint="default"/>
        <w:b/>
        <w:bCs/>
      </w:rPr>
    </w:lvl>
    <w:lvl w:ilvl="1">
      <w:start w:val="2"/>
      <w:numFmt w:val="decimal"/>
      <w:lvlText w:val="%1.%2."/>
      <w:lvlJc w:val="left"/>
      <w:pPr>
        <w:ind w:left="1428" w:hanging="720"/>
      </w:pPr>
      <w:rPr>
        <w:rFonts w:eastAsia="Times New Roman" w:hint="default"/>
        <w:b/>
        <w:bCs/>
      </w:rPr>
    </w:lvl>
    <w:lvl w:ilvl="2">
      <w:start w:val="1"/>
      <w:numFmt w:val="decimal"/>
      <w:lvlText w:val="%1.%2.%3."/>
      <w:lvlJc w:val="left"/>
      <w:pPr>
        <w:ind w:left="2136" w:hanging="720"/>
      </w:pPr>
      <w:rPr>
        <w:rFonts w:eastAsia="Times New Roman" w:hint="default"/>
        <w:b w:val="0"/>
      </w:rPr>
    </w:lvl>
    <w:lvl w:ilvl="3">
      <w:start w:val="1"/>
      <w:numFmt w:val="decimal"/>
      <w:lvlText w:val="%1.%2.%3.%4."/>
      <w:lvlJc w:val="left"/>
      <w:pPr>
        <w:ind w:left="3204" w:hanging="1080"/>
      </w:pPr>
      <w:rPr>
        <w:rFonts w:eastAsia="Times New Roman" w:hint="default"/>
        <w:b w:val="0"/>
      </w:rPr>
    </w:lvl>
    <w:lvl w:ilvl="4">
      <w:start w:val="1"/>
      <w:numFmt w:val="decimal"/>
      <w:lvlText w:val="%1.%2.%3.%4.%5."/>
      <w:lvlJc w:val="left"/>
      <w:pPr>
        <w:ind w:left="3912" w:hanging="1080"/>
      </w:pPr>
      <w:rPr>
        <w:rFonts w:eastAsia="Times New Roman" w:hint="default"/>
        <w:b w:val="0"/>
      </w:rPr>
    </w:lvl>
    <w:lvl w:ilvl="5">
      <w:start w:val="1"/>
      <w:numFmt w:val="decimal"/>
      <w:lvlText w:val="%1.%2.%3.%4.%5.%6."/>
      <w:lvlJc w:val="left"/>
      <w:pPr>
        <w:ind w:left="4980" w:hanging="1440"/>
      </w:pPr>
      <w:rPr>
        <w:rFonts w:eastAsia="Times New Roman" w:hint="default"/>
        <w:b w:val="0"/>
      </w:rPr>
    </w:lvl>
    <w:lvl w:ilvl="6">
      <w:start w:val="1"/>
      <w:numFmt w:val="decimal"/>
      <w:lvlText w:val="%1.%2.%3.%4.%5.%6.%7."/>
      <w:lvlJc w:val="left"/>
      <w:pPr>
        <w:ind w:left="5688" w:hanging="1440"/>
      </w:pPr>
      <w:rPr>
        <w:rFonts w:eastAsia="Times New Roman" w:hint="default"/>
        <w:b w:val="0"/>
      </w:rPr>
    </w:lvl>
    <w:lvl w:ilvl="7">
      <w:start w:val="1"/>
      <w:numFmt w:val="decimal"/>
      <w:lvlText w:val="%1.%2.%3.%4.%5.%6.%7.%8."/>
      <w:lvlJc w:val="left"/>
      <w:pPr>
        <w:ind w:left="6756" w:hanging="1800"/>
      </w:pPr>
      <w:rPr>
        <w:rFonts w:eastAsia="Times New Roman" w:hint="default"/>
        <w:b w:val="0"/>
      </w:rPr>
    </w:lvl>
    <w:lvl w:ilvl="8">
      <w:start w:val="1"/>
      <w:numFmt w:val="decimal"/>
      <w:lvlText w:val="%1.%2.%3.%4.%5.%6.%7.%8.%9."/>
      <w:lvlJc w:val="left"/>
      <w:pPr>
        <w:ind w:left="7824" w:hanging="2160"/>
      </w:pPr>
      <w:rPr>
        <w:rFonts w:eastAsia="Times New Roman" w:hint="default"/>
        <w:b w:val="0"/>
      </w:rPr>
    </w:lvl>
  </w:abstractNum>
  <w:abstractNum w:abstractNumId="12" w15:restartNumberingAfterBreak="0">
    <w:nsid w:val="5BC13732"/>
    <w:multiLevelType w:val="multilevel"/>
    <w:tmpl w:val="30B4D394"/>
    <w:lvl w:ilvl="0">
      <w:start w:val="9"/>
      <w:numFmt w:val="decimal"/>
      <w:lvlText w:val="%1."/>
      <w:lvlJc w:val="left"/>
      <w:pPr>
        <w:ind w:left="390" w:hanging="390"/>
      </w:pPr>
      <w:rPr>
        <w:rFonts w:hint="default"/>
      </w:rPr>
    </w:lvl>
    <w:lvl w:ilvl="1">
      <w:start w:val="1"/>
      <w:numFmt w:val="decimal"/>
      <w:lvlText w:val="%1.%2."/>
      <w:lvlJc w:val="left"/>
      <w:pPr>
        <w:ind w:left="720" w:hanging="720"/>
      </w:pPr>
      <w:rPr>
        <w:rFonts w:ascii="Arial" w:hAnsi="Arial" w:cs="Arial" w:hint="default"/>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73851710"/>
    <w:multiLevelType w:val="multilevel"/>
    <w:tmpl w:val="B44C692A"/>
    <w:lvl w:ilvl="0">
      <w:start w:val="1"/>
      <w:numFmt w:val="decimal"/>
      <w:lvlText w:val="%1."/>
      <w:lvlJc w:val="left"/>
      <w:pPr>
        <w:ind w:left="786" w:hanging="360"/>
      </w:pPr>
    </w:lvl>
    <w:lvl w:ilvl="1">
      <w:start w:val="1"/>
      <w:numFmt w:val="decimal"/>
      <w:lvlText w:val="%1.%2."/>
      <w:lvlJc w:val="left"/>
      <w:pPr>
        <w:ind w:left="1713" w:hanging="720"/>
      </w:pPr>
      <w:rPr>
        <w:b/>
        <w:bCs/>
      </w:rPr>
    </w:lvl>
    <w:lvl w:ilvl="2">
      <w:start w:val="1"/>
      <w:numFmt w:val="decimal"/>
      <w:lvlText w:val="%1.%2.%3."/>
      <w:lvlJc w:val="left"/>
      <w:pPr>
        <w:ind w:left="2564"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4" w15:restartNumberingAfterBreak="0">
    <w:nsid w:val="75C9764A"/>
    <w:multiLevelType w:val="multilevel"/>
    <w:tmpl w:val="96D87058"/>
    <w:lvl w:ilvl="0">
      <w:start w:val="1"/>
      <w:numFmt w:val="decimal"/>
      <w:lvlText w:val="%1"/>
      <w:lvlJc w:val="left"/>
      <w:pPr>
        <w:ind w:left="360" w:hanging="360"/>
      </w:pPr>
      <w:rPr>
        <w:rFonts w:eastAsia="Times New Roman" w:cs="Times New Roman" w:hint="default"/>
      </w:rPr>
    </w:lvl>
    <w:lvl w:ilvl="1">
      <w:start w:val="8"/>
      <w:numFmt w:val="decimal"/>
      <w:lvlText w:val="%1.%2"/>
      <w:lvlJc w:val="left"/>
      <w:pPr>
        <w:ind w:left="360" w:hanging="360"/>
      </w:pPr>
      <w:rPr>
        <w:rFonts w:eastAsia="Times New Roman" w:cs="Times New Roman" w:hint="default"/>
      </w:rPr>
    </w:lvl>
    <w:lvl w:ilvl="2">
      <w:start w:val="1"/>
      <w:numFmt w:val="decimal"/>
      <w:lvlText w:val="%1.%2.%3"/>
      <w:lvlJc w:val="left"/>
      <w:pPr>
        <w:ind w:left="720" w:hanging="720"/>
      </w:pPr>
      <w:rPr>
        <w:rFonts w:eastAsia="Times New Roman" w:cs="Times New Roman" w:hint="default"/>
      </w:rPr>
    </w:lvl>
    <w:lvl w:ilvl="3">
      <w:start w:val="1"/>
      <w:numFmt w:val="decimal"/>
      <w:lvlText w:val="%1.%2.%3.%4"/>
      <w:lvlJc w:val="left"/>
      <w:pPr>
        <w:ind w:left="1080" w:hanging="1080"/>
      </w:pPr>
      <w:rPr>
        <w:rFonts w:eastAsia="Times New Roman" w:cs="Times New Roman" w:hint="default"/>
      </w:rPr>
    </w:lvl>
    <w:lvl w:ilvl="4">
      <w:start w:val="1"/>
      <w:numFmt w:val="decimal"/>
      <w:lvlText w:val="%1.%2.%3.%4.%5"/>
      <w:lvlJc w:val="left"/>
      <w:pPr>
        <w:ind w:left="1080" w:hanging="1080"/>
      </w:pPr>
      <w:rPr>
        <w:rFonts w:eastAsia="Times New Roman" w:cs="Times New Roman" w:hint="default"/>
      </w:rPr>
    </w:lvl>
    <w:lvl w:ilvl="5">
      <w:start w:val="1"/>
      <w:numFmt w:val="decimal"/>
      <w:lvlText w:val="%1.%2.%3.%4.%5.%6"/>
      <w:lvlJc w:val="left"/>
      <w:pPr>
        <w:ind w:left="1440" w:hanging="1440"/>
      </w:pPr>
      <w:rPr>
        <w:rFonts w:eastAsia="Times New Roman" w:cs="Times New Roman" w:hint="default"/>
      </w:rPr>
    </w:lvl>
    <w:lvl w:ilvl="6">
      <w:start w:val="1"/>
      <w:numFmt w:val="decimal"/>
      <w:lvlText w:val="%1.%2.%3.%4.%5.%6.%7"/>
      <w:lvlJc w:val="left"/>
      <w:pPr>
        <w:ind w:left="1440" w:hanging="1440"/>
      </w:pPr>
      <w:rPr>
        <w:rFonts w:eastAsia="Times New Roman" w:cs="Times New Roman" w:hint="default"/>
      </w:rPr>
    </w:lvl>
    <w:lvl w:ilvl="7">
      <w:start w:val="1"/>
      <w:numFmt w:val="decimal"/>
      <w:lvlText w:val="%1.%2.%3.%4.%5.%6.%7.%8"/>
      <w:lvlJc w:val="left"/>
      <w:pPr>
        <w:ind w:left="1800" w:hanging="1800"/>
      </w:pPr>
      <w:rPr>
        <w:rFonts w:eastAsia="Times New Roman" w:cs="Times New Roman" w:hint="default"/>
      </w:rPr>
    </w:lvl>
    <w:lvl w:ilvl="8">
      <w:start w:val="1"/>
      <w:numFmt w:val="decimal"/>
      <w:lvlText w:val="%1.%2.%3.%4.%5.%6.%7.%8.%9"/>
      <w:lvlJc w:val="left"/>
      <w:pPr>
        <w:ind w:left="1800" w:hanging="1800"/>
      </w:pPr>
      <w:rPr>
        <w:rFonts w:eastAsia="Times New Roman" w:cs="Times New Roman" w:hint="default"/>
      </w:rPr>
    </w:lvl>
  </w:abstractNum>
  <w:abstractNum w:abstractNumId="15" w15:restartNumberingAfterBreak="0">
    <w:nsid w:val="78702364"/>
    <w:multiLevelType w:val="multilevel"/>
    <w:tmpl w:val="87C64CE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855" w:hanging="720"/>
      </w:pPr>
      <w:rPr>
        <w:rFonts w:ascii="Arial" w:hAnsi="Arial" w:cs="Arial" w:hint="default"/>
        <w:b/>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C5C3A8E"/>
    <w:multiLevelType w:val="multilevel"/>
    <w:tmpl w:val="116CD250"/>
    <w:lvl w:ilvl="0">
      <w:start w:val="1"/>
      <w:numFmt w:val="decimal"/>
      <w:lvlText w:val="%1"/>
      <w:lvlJc w:val="left"/>
      <w:pPr>
        <w:ind w:left="360" w:hanging="360"/>
      </w:pPr>
      <w:rPr>
        <w:rFonts w:eastAsia="Times New Roman" w:hint="default"/>
      </w:rPr>
    </w:lvl>
    <w:lvl w:ilvl="1">
      <w:start w:val="7"/>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7" w15:restartNumberingAfterBreak="0">
    <w:nsid w:val="7F1B0819"/>
    <w:multiLevelType w:val="hybridMultilevel"/>
    <w:tmpl w:val="A796D15C"/>
    <w:lvl w:ilvl="0" w:tplc="380A0001">
      <w:start w:val="1"/>
      <w:numFmt w:val="bullet"/>
      <w:lvlText w:val=""/>
      <w:lvlJc w:val="left"/>
      <w:pPr>
        <w:ind w:left="720" w:hanging="360"/>
      </w:pPr>
      <w:rPr>
        <w:rFonts w:ascii="Symbol" w:hAnsi="Symbol" w:hint="default"/>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hint="default"/>
      </w:rPr>
    </w:lvl>
  </w:abstractNum>
  <w:abstractNum w:abstractNumId="18" w15:restartNumberingAfterBreak="0">
    <w:nsid w:val="7F37400C"/>
    <w:multiLevelType w:val="multilevel"/>
    <w:tmpl w:val="76D2C0C6"/>
    <w:lvl w:ilvl="0">
      <w:start w:val="2"/>
      <w:numFmt w:val="decimal"/>
      <w:lvlText w:val="%1."/>
      <w:lvlJc w:val="left"/>
      <w:pPr>
        <w:ind w:left="390" w:hanging="390"/>
      </w:pPr>
      <w:rPr>
        <w:rFonts w:eastAsia="Times New Roman" w:cs="Times New Roman" w:hint="default"/>
      </w:rPr>
    </w:lvl>
    <w:lvl w:ilvl="1">
      <w:start w:val="7"/>
      <w:numFmt w:val="decimal"/>
      <w:lvlText w:val="%1.%2."/>
      <w:lvlJc w:val="left"/>
      <w:pPr>
        <w:ind w:left="720" w:hanging="720"/>
      </w:pPr>
      <w:rPr>
        <w:rFonts w:eastAsia="Times New Roman" w:cs="Times New Roman" w:hint="default"/>
      </w:rPr>
    </w:lvl>
    <w:lvl w:ilvl="2">
      <w:start w:val="1"/>
      <w:numFmt w:val="decimal"/>
      <w:lvlText w:val="%1.%2.%3."/>
      <w:lvlJc w:val="left"/>
      <w:pPr>
        <w:ind w:left="720" w:hanging="720"/>
      </w:pPr>
      <w:rPr>
        <w:rFonts w:eastAsia="Times New Roman" w:cs="Times New Roman" w:hint="default"/>
      </w:rPr>
    </w:lvl>
    <w:lvl w:ilvl="3">
      <w:start w:val="1"/>
      <w:numFmt w:val="decimal"/>
      <w:lvlText w:val="%1.%2.%3.%4."/>
      <w:lvlJc w:val="left"/>
      <w:pPr>
        <w:ind w:left="1080" w:hanging="1080"/>
      </w:pPr>
      <w:rPr>
        <w:rFonts w:eastAsia="Times New Roman" w:cs="Times New Roman" w:hint="default"/>
      </w:rPr>
    </w:lvl>
    <w:lvl w:ilvl="4">
      <w:start w:val="1"/>
      <w:numFmt w:val="decimal"/>
      <w:lvlText w:val="%1.%2.%3.%4.%5."/>
      <w:lvlJc w:val="left"/>
      <w:pPr>
        <w:ind w:left="1080" w:hanging="1080"/>
      </w:pPr>
      <w:rPr>
        <w:rFonts w:eastAsia="Times New Roman" w:cs="Times New Roman" w:hint="default"/>
      </w:rPr>
    </w:lvl>
    <w:lvl w:ilvl="5">
      <w:start w:val="1"/>
      <w:numFmt w:val="decimal"/>
      <w:lvlText w:val="%1.%2.%3.%4.%5.%6."/>
      <w:lvlJc w:val="left"/>
      <w:pPr>
        <w:ind w:left="1440" w:hanging="1440"/>
      </w:pPr>
      <w:rPr>
        <w:rFonts w:eastAsia="Times New Roman" w:cs="Times New Roman" w:hint="default"/>
      </w:rPr>
    </w:lvl>
    <w:lvl w:ilvl="6">
      <w:start w:val="1"/>
      <w:numFmt w:val="decimal"/>
      <w:lvlText w:val="%1.%2.%3.%4.%5.%6.%7."/>
      <w:lvlJc w:val="left"/>
      <w:pPr>
        <w:ind w:left="1440" w:hanging="1440"/>
      </w:pPr>
      <w:rPr>
        <w:rFonts w:eastAsia="Times New Roman" w:cs="Times New Roman" w:hint="default"/>
      </w:rPr>
    </w:lvl>
    <w:lvl w:ilvl="7">
      <w:start w:val="1"/>
      <w:numFmt w:val="decimal"/>
      <w:lvlText w:val="%1.%2.%3.%4.%5.%6.%7.%8."/>
      <w:lvlJc w:val="left"/>
      <w:pPr>
        <w:ind w:left="1800" w:hanging="1800"/>
      </w:pPr>
      <w:rPr>
        <w:rFonts w:eastAsia="Times New Roman" w:cs="Times New Roman" w:hint="default"/>
      </w:rPr>
    </w:lvl>
    <w:lvl w:ilvl="8">
      <w:start w:val="1"/>
      <w:numFmt w:val="decimal"/>
      <w:lvlText w:val="%1.%2.%3.%4.%5.%6.%7.%8.%9."/>
      <w:lvlJc w:val="left"/>
      <w:pPr>
        <w:ind w:left="2160" w:hanging="2160"/>
      </w:pPr>
      <w:rPr>
        <w:rFonts w:eastAsia="Times New Roman" w:cs="Times New Roman" w:hint="default"/>
      </w:rPr>
    </w:lvl>
  </w:abstractNum>
  <w:num w:numId="1" w16cid:durableId="1798839171">
    <w:abstractNumId w:val="9"/>
  </w:num>
  <w:num w:numId="2" w16cid:durableId="1529100725">
    <w:abstractNumId w:val="13"/>
  </w:num>
  <w:num w:numId="3" w16cid:durableId="763651130">
    <w:abstractNumId w:val="4"/>
  </w:num>
  <w:num w:numId="4" w16cid:durableId="251205552">
    <w:abstractNumId w:val="10"/>
  </w:num>
  <w:num w:numId="5" w16cid:durableId="1971209290">
    <w:abstractNumId w:val="5"/>
  </w:num>
  <w:num w:numId="6" w16cid:durableId="1233354057">
    <w:abstractNumId w:val="1"/>
  </w:num>
  <w:num w:numId="7" w16cid:durableId="812334193">
    <w:abstractNumId w:val="17"/>
  </w:num>
  <w:num w:numId="8" w16cid:durableId="25185018">
    <w:abstractNumId w:val="18"/>
  </w:num>
  <w:num w:numId="9" w16cid:durableId="565065893">
    <w:abstractNumId w:val="11"/>
  </w:num>
  <w:num w:numId="10" w16cid:durableId="1735930317">
    <w:abstractNumId w:val="12"/>
  </w:num>
  <w:num w:numId="11" w16cid:durableId="2143694630">
    <w:abstractNumId w:val="8"/>
  </w:num>
  <w:num w:numId="12" w16cid:durableId="874077045">
    <w:abstractNumId w:val="3"/>
  </w:num>
  <w:num w:numId="13" w16cid:durableId="313218094">
    <w:abstractNumId w:val="2"/>
  </w:num>
  <w:num w:numId="14" w16cid:durableId="362755348">
    <w:abstractNumId w:val="6"/>
  </w:num>
  <w:num w:numId="15" w16cid:durableId="2139177853">
    <w:abstractNumId w:val="16"/>
  </w:num>
  <w:num w:numId="16" w16cid:durableId="735670270">
    <w:abstractNumId w:val="14"/>
  </w:num>
  <w:num w:numId="17" w16cid:durableId="321616267">
    <w:abstractNumId w:val="15"/>
  </w:num>
  <w:num w:numId="18" w16cid:durableId="175659140">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pt-BR" w:vendorID="64" w:dllVersion="6" w:nlCheck="1" w:checkStyle="0"/>
  <w:activeWritingStyle w:appName="MSWord" w:lang="pt-BR" w:vendorID="64" w:dllVersion="0" w:nlCheck="1" w:checkStyle="0"/>
  <w:activeWritingStyle w:appName="MSWord" w:lang="es-UY" w:vendorID="64" w:dllVersion="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388"/>
    <w:rsid w:val="00004311"/>
    <w:rsid w:val="000065B0"/>
    <w:rsid w:val="00006A08"/>
    <w:rsid w:val="00006CB8"/>
    <w:rsid w:val="00010710"/>
    <w:rsid w:val="000108BE"/>
    <w:rsid w:val="00012380"/>
    <w:rsid w:val="00020439"/>
    <w:rsid w:val="00020A16"/>
    <w:rsid w:val="00023963"/>
    <w:rsid w:val="00024EC8"/>
    <w:rsid w:val="00026781"/>
    <w:rsid w:val="000271FC"/>
    <w:rsid w:val="00032CC1"/>
    <w:rsid w:val="00035FD0"/>
    <w:rsid w:val="000369A7"/>
    <w:rsid w:val="00036ACD"/>
    <w:rsid w:val="000371C9"/>
    <w:rsid w:val="00040BA1"/>
    <w:rsid w:val="00043532"/>
    <w:rsid w:val="00045E20"/>
    <w:rsid w:val="00045F15"/>
    <w:rsid w:val="00047C3D"/>
    <w:rsid w:val="00052F5D"/>
    <w:rsid w:val="00053704"/>
    <w:rsid w:val="000545B2"/>
    <w:rsid w:val="000550B2"/>
    <w:rsid w:val="0005569B"/>
    <w:rsid w:val="0005631C"/>
    <w:rsid w:val="00056368"/>
    <w:rsid w:val="000626AC"/>
    <w:rsid w:val="00062C0A"/>
    <w:rsid w:val="00063135"/>
    <w:rsid w:val="00070BE8"/>
    <w:rsid w:val="00071297"/>
    <w:rsid w:val="00075495"/>
    <w:rsid w:val="00076994"/>
    <w:rsid w:val="00083106"/>
    <w:rsid w:val="0008522D"/>
    <w:rsid w:val="00087297"/>
    <w:rsid w:val="00090416"/>
    <w:rsid w:val="00090C93"/>
    <w:rsid w:val="00091AA9"/>
    <w:rsid w:val="00093C4A"/>
    <w:rsid w:val="0009589C"/>
    <w:rsid w:val="000A5307"/>
    <w:rsid w:val="000A61C7"/>
    <w:rsid w:val="000A7AEB"/>
    <w:rsid w:val="000B0860"/>
    <w:rsid w:val="000B37A9"/>
    <w:rsid w:val="000B3DC3"/>
    <w:rsid w:val="000B5665"/>
    <w:rsid w:val="000B5697"/>
    <w:rsid w:val="000C316A"/>
    <w:rsid w:val="000C4F30"/>
    <w:rsid w:val="000C6F90"/>
    <w:rsid w:val="000D0119"/>
    <w:rsid w:val="000D095F"/>
    <w:rsid w:val="000D17D9"/>
    <w:rsid w:val="000D1A69"/>
    <w:rsid w:val="000E0407"/>
    <w:rsid w:val="000E1283"/>
    <w:rsid w:val="000E230A"/>
    <w:rsid w:val="000E42A4"/>
    <w:rsid w:val="000E5442"/>
    <w:rsid w:val="000E5EE3"/>
    <w:rsid w:val="000E6611"/>
    <w:rsid w:val="000E746B"/>
    <w:rsid w:val="000F0300"/>
    <w:rsid w:val="000F29A0"/>
    <w:rsid w:val="000F4B27"/>
    <w:rsid w:val="00101162"/>
    <w:rsid w:val="00112B92"/>
    <w:rsid w:val="00113275"/>
    <w:rsid w:val="001136B4"/>
    <w:rsid w:val="00117955"/>
    <w:rsid w:val="001203A5"/>
    <w:rsid w:val="00120A0E"/>
    <w:rsid w:val="00127623"/>
    <w:rsid w:val="00130787"/>
    <w:rsid w:val="00134949"/>
    <w:rsid w:val="001353AB"/>
    <w:rsid w:val="00135EFE"/>
    <w:rsid w:val="00137D88"/>
    <w:rsid w:val="00141E8F"/>
    <w:rsid w:val="00142662"/>
    <w:rsid w:val="001461F6"/>
    <w:rsid w:val="00150C33"/>
    <w:rsid w:val="00152B9F"/>
    <w:rsid w:val="00154FA0"/>
    <w:rsid w:val="001556B5"/>
    <w:rsid w:val="0015734A"/>
    <w:rsid w:val="00160216"/>
    <w:rsid w:val="001662CE"/>
    <w:rsid w:val="0017149B"/>
    <w:rsid w:val="001714ED"/>
    <w:rsid w:val="00172EA9"/>
    <w:rsid w:val="0018011B"/>
    <w:rsid w:val="00187095"/>
    <w:rsid w:val="001877C5"/>
    <w:rsid w:val="00187B5F"/>
    <w:rsid w:val="00195AC1"/>
    <w:rsid w:val="001A1448"/>
    <w:rsid w:val="001A1D9A"/>
    <w:rsid w:val="001A480F"/>
    <w:rsid w:val="001A60D7"/>
    <w:rsid w:val="001B5712"/>
    <w:rsid w:val="001C0777"/>
    <w:rsid w:val="001C0900"/>
    <w:rsid w:val="001C0B09"/>
    <w:rsid w:val="001C323E"/>
    <w:rsid w:val="001C46D1"/>
    <w:rsid w:val="001C5B9E"/>
    <w:rsid w:val="001D52EA"/>
    <w:rsid w:val="001D6123"/>
    <w:rsid w:val="001D6388"/>
    <w:rsid w:val="001E0AF0"/>
    <w:rsid w:val="001E295E"/>
    <w:rsid w:val="001E58C3"/>
    <w:rsid w:val="001F403C"/>
    <w:rsid w:val="001F723F"/>
    <w:rsid w:val="002003DD"/>
    <w:rsid w:val="00200A8D"/>
    <w:rsid w:val="00205EDA"/>
    <w:rsid w:val="0021313D"/>
    <w:rsid w:val="0021321E"/>
    <w:rsid w:val="002134AF"/>
    <w:rsid w:val="0021452C"/>
    <w:rsid w:val="00214C5D"/>
    <w:rsid w:val="002164DD"/>
    <w:rsid w:val="00216F03"/>
    <w:rsid w:val="00220182"/>
    <w:rsid w:val="00224949"/>
    <w:rsid w:val="00225426"/>
    <w:rsid w:val="00235A79"/>
    <w:rsid w:val="00235DA9"/>
    <w:rsid w:val="00236BD2"/>
    <w:rsid w:val="00240A74"/>
    <w:rsid w:val="00241B1B"/>
    <w:rsid w:val="00242AF7"/>
    <w:rsid w:val="00243C62"/>
    <w:rsid w:val="0024630B"/>
    <w:rsid w:val="0024676E"/>
    <w:rsid w:val="002477D1"/>
    <w:rsid w:val="0025052D"/>
    <w:rsid w:val="00251515"/>
    <w:rsid w:val="00255E54"/>
    <w:rsid w:val="00263C95"/>
    <w:rsid w:val="002657AE"/>
    <w:rsid w:val="002670A0"/>
    <w:rsid w:val="0026728F"/>
    <w:rsid w:val="002752DE"/>
    <w:rsid w:val="002755C3"/>
    <w:rsid w:val="002759A7"/>
    <w:rsid w:val="0028566C"/>
    <w:rsid w:val="00286D15"/>
    <w:rsid w:val="002909AC"/>
    <w:rsid w:val="00293447"/>
    <w:rsid w:val="002A1F2B"/>
    <w:rsid w:val="002A33E2"/>
    <w:rsid w:val="002A6AFB"/>
    <w:rsid w:val="002A7F08"/>
    <w:rsid w:val="002B14FB"/>
    <w:rsid w:val="002B1B38"/>
    <w:rsid w:val="002B4D99"/>
    <w:rsid w:val="002B570E"/>
    <w:rsid w:val="002B7C97"/>
    <w:rsid w:val="002C0FCC"/>
    <w:rsid w:val="002C17BB"/>
    <w:rsid w:val="002C228A"/>
    <w:rsid w:val="002C2743"/>
    <w:rsid w:val="002C672A"/>
    <w:rsid w:val="002C76C6"/>
    <w:rsid w:val="002D221B"/>
    <w:rsid w:val="002D5951"/>
    <w:rsid w:val="002D7B65"/>
    <w:rsid w:val="002D7D59"/>
    <w:rsid w:val="002E7896"/>
    <w:rsid w:val="002E7D20"/>
    <w:rsid w:val="002F1DE4"/>
    <w:rsid w:val="002F3F71"/>
    <w:rsid w:val="002F7F7A"/>
    <w:rsid w:val="00300B92"/>
    <w:rsid w:val="00303125"/>
    <w:rsid w:val="00303E7B"/>
    <w:rsid w:val="00313F74"/>
    <w:rsid w:val="00315A98"/>
    <w:rsid w:val="00320957"/>
    <w:rsid w:val="003209D2"/>
    <w:rsid w:val="00320F4A"/>
    <w:rsid w:val="00322BB7"/>
    <w:rsid w:val="00327A21"/>
    <w:rsid w:val="00332101"/>
    <w:rsid w:val="0033211C"/>
    <w:rsid w:val="00332580"/>
    <w:rsid w:val="00333488"/>
    <w:rsid w:val="003344F8"/>
    <w:rsid w:val="00336097"/>
    <w:rsid w:val="00337971"/>
    <w:rsid w:val="003404D9"/>
    <w:rsid w:val="00341037"/>
    <w:rsid w:val="00344E50"/>
    <w:rsid w:val="0034543F"/>
    <w:rsid w:val="003529F8"/>
    <w:rsid w:val="0035586F"/>
    <w:rsid w:val="0036309F"/>
    <w:rsid w:val="0036788B"/>
    <w:rsid w:val="00371D36"/>
    <w:rsid w:val="003742DE"/>
    <w:rsid w:val="00382627"/>
    <w:rsid w:val="00383220"/>
    <w:rsid w:val="003846B7"/>
    <w:rsid w:val="00384D06"/>
    <w:rsid w:val="00384E89"/>
    <w:rsid w:val="00385E69"/>
    <w:rsid w:val="00387FFE"/>
    <w:rsid w:val="0039498A"/>
    <w:rsid w:val="00395694"/>
    <w:rsid w:val="003962C6"/>
    <w:rsid w:val="00396620"/>
    <w:rsid w:val="00397E0F"/>
    <w:rsid w:val="003A4EB4"/>
    <w:rsid w:val="003B1E7B"/>
    <w:rsid w:val="003B7EBF"/>
    <w:rsid w:val="003C41B6"/>
    <w:rsid w:val="003D06C7"/>
    <w:rsid w:val="003D15C3"/>
    <w:rsid w:val="003D1885"/>
    <w:rsid w:val="003D1C4B"/>
    <w:rsid w:val="003D2DFE"/>
    <w:rsid w:val="003E3EB8"/>
    <w:rsid w:val="003E4461"/>
    <w:rsid w:val="003E66F9"/>
    <w:rsid w:val="003E7E6D"/>
    <w:rsid w:val="003F2811"/>
    <w:rsid w:val="003F30F9"/>
    <w:rsid w:val="003F7745"/>
    <w:rsid w:val="0040249A"/>
    <w:rsid w:val="00405D95"/>
    <w:rsid w:val="004066C9"/>
    <w:rsid w:val="00412F4E"/>
    <w:rsid w:val="00414038"/>
    <w:rsid w:val="00423616"/>
    <w:rsid w:val="00425043"/>
    <w:rsid w:val="0042568D"/>
    <w:rsid w:val="00426DE3"/>
    <w:rsid w:val="004352AB"/>
    <w:rsid w:val="00436F49"/>
    <w:rsid w:val="004375A7"/>
    <w:rsid w:val="00440359"/>
    <w:rsid w:val="00440362"/>
    <w:rsid w:val="00443B4B"/>
    <w:rsid w:val="00444C11"/>
    <w:rsid w:val="00444D5E"/>
    <w:rsid w:val="0044534A"/>
    <w:rsid w:val="00446F93"/>
    <w:rsid w:val="004505AC"/>
    <w:rsid w:val="004514C0"/>
    <w:rsid w:val="004524EA"/>
    <w:rsid w:val="0045360F"/>
    <w:rsid w:val="0046236D"/>
    <w:rsid w:val="00462FBA"/>
    <w:rsid w:val="0046492E"/>
    <w:rsid w:val="0047045C"/>
    <w:rsid w:val="00472382"/>
    <w:rsid w:val="00472471"/>
    <w:rsid w:val="00472521"/>
    <w:rsid w:val="0047408D"/>
    <w:rsid w:val="0047437A"/>
    <w:rsid w:val="00476B52"/>
    <w:rsid w:val="00482E85"/>
    <w:rsid w:val="004843CC"/>
    <w:rsid w:val="00487FB3"/>
    <w:rsid w:val="00490136"/>
    <w:rsid w:val="00493282"/>
    <w:rsid w:val="00496A2A"/>
    <w:rsid w:val="0049759E"/>
    <w:rsid w:val="004A06BC"/>
    <w:rsid w:val="004A329E"/>
    <w:rsid w:val="004B0070"/>
    <w:rsid w:val="004B07DC"/>
    <w:rsid w:val="004B1827"/>
    <w:rsid w:val="004B2842"/>
    <w:rsid w:val="004B3096"/>
    <w:rsid w:val="004B346B"/>
    <w:rsid w:val="004B50A1"/>
    <w:rsid w:val="004B6BD6"/>
    <w:rsid w:val="004C0EF1"/>
    <w:rsid w:val="004C1873"/>
    <w:rsid w:val="004C3F61"/>
    <w:rsid w:val="004C4F14"/>
    <w:rsid w:val="004C52C5"/>
    <w:rsid w:val="004C77AE"/>
    <w:rsid w:val="004D1814"/>
    <w:rsid w:val="004D19BB"/>
    <w:rsid w:val="004D1CAC"/>
    <w:rsid w:val="004D3540"/>
    <w:rsid w:val="004D453C"/>
    <w:rsid w:val="004D4CEF"/>
    <w:rsid w:val="004D61E5"/>
    <w:rsid w:val="004E04FE"/>
    <w:rsid w:val="004E1E54"/>
    <w:rsid w:val="004E3023"/>
    <w:rsid w:val="004E6694"/>
    <w:rsid w:val="004E6D17"/>
    <w:rsid w:val="004E7519"/>
    <w:rsid w:val="004E7D66"/>
    <w:rsid w:val="004F4937"/>
    <w:rsid w:val="004F65E9"/>
    <w:rsid w:val="004F6D3A"/>
    <w:rsid w:val="00502A17"/>
    <w:rsid w:val="005031DA"/>
    <w:rsid w:val="00503F69"/>
    <w:rsid w:val="005065DF"/>
    <w:rsid w:val="00510B44"/>
    <w:rsid w:val="00512188"/>
    <w:rsid w:val="005164B2"/>
    <w:rsid w:val="00520933"/>
    <w:rsid w:val="00520C28"/>
    <w:rsid w:val="00521740"/>
    <w:rsid w:val="0052288E"/>
    <w:rsid w:val="00522D66"/>
    <w:rsid w:val="00530CA4"/>
    <w:rsid w:val="00530E4F"/>
    <w:rsid w:val="005311AA"/>
    <w:rsid w:val="00536A6E"/>
    <w:rsid w:val="00536AC9"/>
    <w:rsid w:val="005437FC"/>
    <w:rsid w:val="0054580E"/>
    <w:rsid w:val="00546028"/>
    <w:rsid w:val="00547246"/>
    <w:rsid w:val="0055009B"/>
    <w:rsid w:val="00553862"/>
    <w:rsid w:val="00553D10"/>
    <w:rsid w:val="00555161"/>
    <w:rsid w:val="005562EB"/>
    <w:rsid w:val="00557BDC"/>
    <w:rsid w:val="00562017"/>
    <w:rsid w:val="00562A6D"/>
    <w:rsid w:val="00570A35"/>
    <w:rsid w:val="00570EB1"/>
    <w:rsid w:val="00571F26"/>
    <w:rsid w:val="00573349"/>
    <w:rsid w:val="005738C5"/>
    <w:rsid w:val="0057414C"/>
    <w:rsid w:val="00576C9C"/>
    <w:rsid w:val="0058095B"/>
    <w:rsid w:val="00581755"/>
    <w:rsid w:val="00583319"/>
    <w:rsid w:val="0058715A"/>
    <w:rsid w:val="005877F8"/>
    <w:rsid w:val="00587A8E"/>
    <w:rsid w:val="00591591"/>
    <w:rsid w:val="00595BE6"/>
    <w:rsid w:val="005A18A8"/>
    <w:rsid w:val="005A2381"/>
    <w:rsid w:val="005A2FF7"/>
    <w:rsid w:val="005A52A8"/>
    <w:rsid w:val="005A6E28"/>
    <w:rsid w:val="005A6EB4"/>
    <w:rsid w:val="005B196F"/>
    <w:rsid w:val="005B2B12"/>
    <w:rsid w:val="005B40F9"/>
    <w:rsid w:val="005B49E3"/>
    <w:rsid w:val="005C0B1B"/>
    <w:rsid w:val="005C4739"/>
    <w:rsid w:val="005C557B"/>
    <w:rsid w:val="005C67C1"/>
    <w:rsid w:val="005C6A96"/>
    <w:rsid w:val="005C72DF"/>
    <w:rsid w:val="005D0BFB"/>
    <w:rsid w:val="005D17D3"/>
    <w:rsid w:val="005D2E25"/>
    <w:rsid w:val="005D42D4"/>
    <w:rsid w:val="005D6D23"/>
    <w:rsid w:val="005D7C23"/>
    <w:rsid w:val="005E018B"/>
    <w:rsid w:val="005E2AFA"/>
    <w:rsid w:val="005E4538"/>
    <w:rsid w:val="005E47BB"/>
    <w:rsid w:val="005E57AF"/>
    <w:rsid w:val="005F15D7"/>
    <w:rsid w:val="005F2E46"/>
    <w:rsid w:val="005F42F5"/>
    <w:rsid w:val="005F5D08"/>
    <w:rsid w:val="005F619C"/>
    <w:rsid w:val="005F718A"/>
    <w:rsid w:val="006027F0"/>
    <w:rsid w:val="00606E36"/>
    <w:rsid w:val="0061163C"/>
    <w:rsid w:val="00611C63"/>
    <w:rsid w:val="00612DDC"/>
    <w:rsid w:val="00614216"/>
    <w:rsid w:val="00614D55"/>
    <w:rsid w:val="00615579"/>
    <w:rsid w:val="00616605"/>
    <w:rsid w:val="00620C98"/>
    <w:rsid w:val="0062483E"/>
    <w:rsid w:val="006265FD"/>
    <w:rsid w:val="00627991"/>
    <w:rsid w:val="00630FD4"/>
    <w:rsid w:val="006312EB"/>
    <w:rsid w:val="00632EF1"/>
    <w:rsid w:val="00633DDD"/>
    <w:rsid w:val="00637AD8"/>
    <w:rsid w:val="00643C14"/>
    <w:rsid w:val="00644AAE"/>
    <w:rsid w:val="00647A59"/>
    <w:rsid w:val="0065191D"/>
    <w:rsid w:val="00654172"/>
    <w:rsid w:val="0065418E"/>
    <w:rsid w:val="006551E1"/>
    <w:rsid w:val="00655840"/>
    <w:rsid w:val="00655DAD"/>
    <w:rsid w:val="00660831"/>
    <w:rsid w:val="00660FFB"/>
    <w:rsid w:val="00661F63"/>
    <w:rsid w:val="006654FE"/>
    <w:rsid w:val="0066712A"/>
    <w:rsid w:val="006705AC"/>
    <w:rsid w:val="0067138B"/>
    <w:rsid w:val="00671DF5"/>
    <w:rsid w:val="006728C9"/>
    <w:rsid w:val="00672D69"/>
    <w:rsid w:val="00674746"/>
    <w:rsid w:val="006758F4"/>
    <w:rsid w:val="00683794"/>
    <w:rsid w:val="00683B8A"/>
    <w:rsid w:val="00684010"/>
    <w:rsid w:val="006841F5"/>
    <w:rsid w:val="00684455"/>
    <w:rsid w:val="00684991"/>
    <w:rsid w:val="00685112"/>
    <w:rsid w:val="00685C9B"/>
    <w:rsid w:val="0068707F"/>
    <w:rsid w:val="00691BE1"/>
    <w:rsid w:val="00692149"/>
    <w:rsid w:val="006945AA"/>
    <w:rsid w:val="006A2D11"/>
    <w:rsid w:val="006A2DDF"/>
    <w:rsid w:val="006A5723"/>
    <w:rsid w:val="006B139B"/>
    <w:rsid w:val="006B5932"/>
    <w:rsid w:val="006C0206"/>
    <w:rsid w:val="006C0385"/>
    <w:rsid w:val="006C04B5"/>
    <w:rsid w:val="006C3065"/>
    <w:rsid w:val="006C56A3"/>
    <w:rsid w:val="006C5F4F"/>
    <w:rsid w:val="006C6F75"/>
    <w:rsid w:val="006D4F20"/>
    <w:rsid w:val="006D5B4F"/>
    <w:rsid w:val="006D6996"/>
    <w:rsid w:val="006E08EE"/>
    <w:rsid w:val="006E3A17"/>
    <w:rsid w:val="006E4C38"/>
    <w:rsid w:val="006F1D67"/>
    <w:rsid w:val="006F2E04"/>
    <w:rsid w:val="006F3B8D"/>
    <w:rsid w:val="007003E1"/>
    <w:rsid w:val="00702BE7"/>
    <w:rsid w:val="00702C12"/>
    <w:rsid w:val="00705519"/>
    <w:rsid w:val="007069D0"/>
    <w:rsid w:val="00707B3D"/>
    <w:rsid w:val="007112B1"/>
    <w:rsid w:val="00712BFF"/>
    <w:rsid w:val="0071316E"/>
    <w:rsid w:val="00714ADD"/>
    <w:rsid w:val="00714C4B"/>
    <w:rsid w:val="007154F2"/>
    <w:rsid w:val="007207D2"/>
    <w:rsid w:val="007209B4"/>
    <w:rsid w:val="00720AA8"/>
    <w:rsid w:val="00720D70"/>
    <w:rsid w:val="00723F79"/>
    <w:rsid w:val="00726DF9"/>
    <w:rsid w:val="00727A9E"/>
    <w:rsid w:val="00727CE9"/>
    <w:rsid w:val="00730927"/>
    <w:rsid w:val="00730A34"/>
    <w:rsid w:val="00733CFF"/>
    <w:rsid w:val="0073500D"/>
    <w:rsid w:val="007409A4"/>
    <w:rsid w:val="00743611"/>
    <w:rsid w:val="007478EB"/>
    <w:rsid w:val="00750AD1"/>
    <w:rsid w:val="00751949"/>
    <w:rsid w:val="00752384"/>
    <w:rsid w:val="00755083"/>
    <w:rsid w:val="00755E0F"/>
    <w:rsid w:val="00756319"/>
    <w:rsid w:val="00760805"/>
    <w:rsid w:val="00760C16"/>
    <w:rsid w:val="00767F57"/>
    <w:rsid w:val="007718B7"/>
    <w:rsid w:val="0077248C"/>
    <w:rsid w:val="00772B1E"/>
    <w:rsid w:val="00772E40"/>
    <w:rsid w:val="007738FB"/>
    <w:rsid w:val="00781914"/>
    <w:rsid w:val="00782F08"/>
    <w:rsid w:val="00784137"/>
    <w:rsid w:val="007848A0"/>
    <w:rsid w:val="00784D17"/>
    <w:rsid w:val="007855C7"/>
    <w:rsid w:val="00785C9B"/>
    <w:rsid w:val="00786204"/>
    <w:rsid w:val="007910DF"/>
    <w:rsid w:val="00791576"/>
    <w:rsid w:val="00794313"/>
    <w:rsid w:val="007943EF"/>
    <w:rsid w:val="00795B13"/>
    <w:rsid w:val="00797C91"/>
    <w:rsid w:val="007A07F9"/>
    <w:rsid w:val="007A2673"/>
    <w:rsid w:val="007B07A4"/>
    <w:rsid w:val="007B1391"/>
    <w:rsid w:val="007B23FB"/>
    <w:rsid w:val="007B4F5F"/>
    <w:rsid w:val="007B77B1"/>
    <w:rsid w:val="007C01B4"/>
    <w:rsid w:val="007C1C05"/>
    <w:rsid w:val="007C2F61"/>
    <w:rsid w:val="007D0FBD"/>
    <w:rsid w:val="007D2D1A"/>
    <w:rsid w:val="007D434D"/>
    <w:rsid w:val="007D5E8F"/>
    <w:rsid w:val="007E49D6"/>
    <w:rsid w:val="007E508F"/>
    <w:rsid w:val="007E6E34"/>
    <w:rsid w:val="007F3982"/>
    <w:rsid w:val="008006A8"/>
    <w:rsid w:val="00801D61"/>
    <w:rsid w:val="00803570"/>
    <w:rsid w:val="00806DA6"/>
    <w:rsid w:val="00807362"/>
    <w:rsid w:val="00807EB3"/>
    <w:rsid w:val="00810BF6"/>
    <w:rsid w:val="00811EA5"/>
    <w:rsid w:val="00813FCB"/>
    <w:rsid w:val="008148BC"/>
    <w:rsid w:val="008209D9"/>
    <w:rsid w:val="00820C8A"/>
    <w:rsid w:val="0082119E"/>
    <w:rsid w:val="00822593"/>
    <w:rsid w:val="008253DF"/>
    <w:rsid w:val="00827957"/>
    <w:rsid w:val="0083088B"/>
    <w:rsid w:val="008341A7"/>
    <w:rsid w:val="008343C4"/>
    <w:rsid w:val="0083497A"/>
    <w:rsid w:val="00837D22"/>
    <w:rsid w:val="00841FFD"/>
    <w:rsid w:val="00843C32"/>
    <w:rsid w:val="00846B3C"/>
    <w:rsid w:val="0085399A"/>
    <w:rsid w:val="00853ED7"/>
    <w:rsid w:val="00853F0B"/>
    <w:rsid w:val="00857C40"/>
    <w:rsid w:val="00860901"/>
    <w:rsid w:val="00862115"/>
    <w:rsid w:val="00866A84"/>
    <w:rsid w:val="00866CB3"/>
    <w:rsid w:val="00871537"/>
    <w:rsid w:val="00872420"/>
    <w:rsid w:val="008727B3"/>
    <w:rsid w:val="00874221"/>
    <w:rsid w:val="00874784"/>
    <w:rsid w:val="00874FC2"/>
    <w:rsid w:val="00881979"/>
    <w:rsid w:val="0088377B"/>
    <w:rsid w:val="0088431E"/>
    <w:rsid w:val="008856A3"/>
    <w:rsid w:val="00886D87"/>
    <w:rsid w:val="00887186"/>
    <w:rsid w:val="00887866"/>
    <w:rsid w:val="008933B4"/>
    <w:rsid w:val="00894C9E"/>
    <w:rsid w:val="008A25A5"/>
    <w:rsid w:val="008A44DF"/>
    <w:rsid w:val="008B6927"/>
    <w:rsid w:val="008B6C6B"/>
    <w:rsid w:val="008B7D89"/>
    <w:rsid w:val="008C2A42"/>
    <w:rsid w:val="008C620B"/>
    <w:rsid w:val="008D2783"/>
    <w:rsid w:val="008D36ED"/>
    <w:rsid w:val="008D50B4"/>
    <w:rsid w:val="008D7720"/>
    <w:rsid w:val="008E0124"/>
    <w:rsid w:val="008E0475"/>
    <w:rsid w:val="008E1FF4"/>
    <w:rsid w:val="008E2B58"/>
    <w:rsid w:val="008E31D8"/>
    <w:rsid w:val="008E3E77"/>
    <w:rsid w:val="008E5958"/>
    <w:rsid w:val="008E7F3F"/>
    <w:rsid w:val="008F2F80"/>
    <w:rsid w:val="008F58CB"/>
    <w:rsid w:val="008F7270"/>
    <w:rsid w:val="00905243"/>
    <w:rsid w:val="00910938"/>
    <w:rsid w:val="00910CBC"/>
    <w:rsid w:val="00915FA4"/>
    <w:rsid w:val="00916797"/>
    <w:rsid w:val="009208DC"/>
    <w:rsid w:val="00921557"/>
    <w:rsid w:val="00921E70"/>
    <w:rsid w:val="00922242"/>
    <w:rsid w:val="00922CC6"/>
    <w:rsid w:val="00923DA6"/>
    <w:rsid w:val="00924DEC"/>
    <w:rsid w:val="0092680D"/>
    <w:rsid w:val="00935DC3"/>
    <w:rsid w:val="00941D58"/>
    <w:rsid w:val="00945013"/>
    <w:rsid w:val="009452DB"/>
    <w:rsid w:val="00951196"/>
    <w:rsid w:val="00953D51"/>
    <w:rsid w:val="00954292"/>
    <w:rsid w:val="009550DA"/>
    <w:rsid w:val="00955CAE"/>
    <w:rsid w:val="00956BFA"/>
    <w:rsid w:val="0096033B"/>
    <w:rsid w:val="0096041F"/>
    <w:rsid w:val="0096114F"/>
    <w:rsid w:val="0096175D"/>
    <w:rsid w:val="0096397F"/>
    <w:rsid w:val="00974F77"/>
    <w:rsid w:val="00974FE6"/>
    <w:rsid w:val="00977255"/>
    <w:rsid w:val="00982E9E"/>
    <w:rsid w:val="009847AD"/>
    <w:rsid w:val="00984FAC"/>
    <w:rsid w:val="00986F4F"/>
    <w:rsid w:val="00990335"/>
    <w:rsid w:val="00990871"/>
    <w:rsid w:val="009A0A0E"/>
    <w:rsid w:val="009A2C60"/>
    <w:rsid w:val="009A542A"/>
    <w:rsid w:val="009A7459"/>
    <w:rsid w:val="009B1830"/>
    <w:rsid w:val="009B1DAA"/>
    <w:rsid w:val="009B208F"/>
    <w:rsid w:val="009B4CAA"/>
    <w:rsid w:val="009B5FA2"/>
    <w:rsid w:val="009B685A"/>
    <w:rsid w:val="009B741A"/>
    <w:rsid w:val="009C35BA"/>
    <w:rsid w:val="009C451E"/>
    <w:rsid w:val="009C45A4"/>
    <w:rsid w:val="009C4756"/>
    <w:rsid w:val="009C5B8C"/>
    <w:rsid w:val="009C5DB5"/>
    <w:rsid w:val="009C7344"/>
    <w:rsid w:val="009D0C24"/>
    <w:rsid w:val="009D4670"/>
    <w:rsid w:val="009D6611"/>
    <w:rsid w:val="009D6675"/>
    <w:rsid w:val="009E0EE5"/>
    <w:rsid w:val="009E2EEF"/>
    <w:rsid w:val="009E3213"/>
    <w:rsid w:val="009E40A4"/>
    <w:rsid w:val="009E606F"/>
    <w:rsid w:val="009F1AFD"/>
    <w:rsid w:val="009F32DC"/>
    <w:rsid w:val="009F33CE"/>
    <w:rsid w:val="009F544A"/>
    <w:rsid w:val="00A02B5A"/>
    <w:rsid w:val="00A05E09"/>
    <w:rsid w:val="00A1160B"/>
    <w:rsid w:val="00A1600D"/>
    <w:rsid w:val="00A165CB"/>
    <w:rsid w:val="00A17EA8"/>
    <w:rsid w:val="00A20F03"/>
    <w:rsid w:val="00A25193"/>
    <w:rsid w:val="00A25864"/>
    <w:rsid w:val="00A26EDB"/>
    <w:rsid w:val="00A274D9"/>
    <w:rsid w:val="00A322B7"/>
    <w:rsid w:val="00A3456F"/>
    <w:rsid w:val="00A349AB"/>
    <w:rsid w:val="00A41BE6"/>
    <w:rsid w:val="00A443F3"/>
    <w:rsid w:val="00A46C4C"/>
    <w:rsid w:val="00A50194"/>
    <w:rsid w:val="00A52068"/>
    <w:rsid w:val="00A530A9"/>
    <w:rsid w:val="00A531E8"/>
    <w:rsid w:val="00A54A0A"/>
    <w:rsid w:val="00A577E1"/>
    <w:rsid w:val="00A6013B"/>
    <w:rsid w:val="00A60FE6"/>
    <w:rsid w:val="00A624A8"/>
    <w:rsid w:val="00A624F9"/>
    <w:rsid w:val="00A64778"/>
    <w:rsid w:val="00A64E5F"/>
    <w:rsid w:val="00A64FAE"/>
    <w:rsid w:val="00A65721"/>
    <w:rsid w:val="00A70706"/>
    <w:rsid w:val="00A7086E"/>
    <w:rsid w:val="00A70DD4"/>
    <w:rsid w:val="00A70F0B"/>
    <w:rsid w:val="00A71E6E"/>
    <w:rsid w:val="00A74A7F"/>
    <w:rsid w:val="00A77D64"/>
    <w:rsid w:val="00A77F0F"/>
    <w:rsid w:val="00A804D8"/>
    <w:rsid w:val="00A80681"/>
    <w:rsid w:val="00A808A4"/>
    <w:rsid w:val="00A80E9A"/>
    <w:rsid w:val="00A81730"/>
    <w:rsid w:val="00A87D6F"/>
    <w:rsid w:val="00A90052"/>
    <w:rsid w:val="00A9474F"/>
    <w:rsid w:val="00A9632E"/>
    <w:rsid w:val="00A96648"/>
    <w:rsid w:val="00A967EC"/>
    <w:rsid w:val="00AA2DA1"/>
    <w:rsid w:val="00AA7BC8"/>
    <w:rsid w:val="00AB04FB"/>
    <w:rsid w:val="00AB05B1"/>
    <w:rsid w:val="00AB305E"/>
    <w:rsid w:val="00AB336A"/>
    <w:rsid w:val="00AB4518"/>
    <w:rsid w:val="00AB4B57"/>
    <w:rsid w:val="00AB4F3E"/>
    <w:rsid w:val="00AB7900"/>
    <w:rsid w:val="00AB7C25"/>
    <w:rsid w:val="00AC32E5"/>
    <w:rsid w:val="00AC4214"/>
    <w:rsid w:val="00AC43A9"/>
    <w:rsid w:val="00AC5213"/>
    <w:rsid w:val="00AC7CCE"/>
    <w:rsid w:val="00AD4BDA"/>
    <w:rsid w:val="00AD50F0"/>
    <w:rsid w:val="00AD618E"/>
    <w:rsid w:val="00AE1116"/>
    <w:rsid w:val="00AE4270"/>
    <w:rsid w:val="00AE55C6"/>
    <w:rsid w:val="00AE6827"/>
    <w:rsid w:val="00AE7205"/>
    <w:rsid w:val="00AF2DC2"/>
    <w:rsid w:val="00AF4CE3"/>
    <w:rsid w:val="00AF5B93"/>
    <w:rsid w:val="00AF6A73"/>
    <w:rsid w:val="00AF7501"/>
    <w:rsid w:val="00AF75E3"/>
    <w:rsid w:val="00B027D6"/>
    <w:rsid w:val="00B04242"/>
    <w:rsid w:val="00B13446"/>
    <w:rsid w:val="00B17340"/>
    <w:rsid w:val="00B21AED"/>
    <w:rsid w:val="00B2244A"/>
    <w:rsid w:val="00B23B62"/>
    <w:rsid w:val="00B3114B"/>
    <w:rsid w:val="00B35141"/>
    <w:rsid w:val="00B36404"/>
    <w:rsid w:val="00B374E7"/>
    <w:rsid w:val="00B37632"/>
    <w:rsid w:val="00B42432"/>
    <w:rsid w:val="00B42993"/>
    <w:rsid w:val="00B44AD9"/>
    <w:rsid w:val="00B44DF1"/>
    <w:rsid w:val="00B44EF1"/>
    <w:rsid w:val="00B45DA1"/>
    <w:rsid w:val="00B51687"/>
    <w:rsid w:val="00B51D11"/>
    <w:rsid w:val="00B52352"/>
    <w:rsid w:val="00B5242E"/>
    <w:rsid w:val="00B54F6D"/>
    <w:rsid w:val="00B605FB"/>
    <w:rsid w:val="00B640C1"/>
    <w:rsid w:val="00B715BA"/>
    <w:rsid w:val="00B75190"/>
    <w:rsid w:val="00B75B60"/>
    <w:rsid w:val="00B76BB2"/>
    <w:rsid w:val="00B77A14"/>
    <w:rsid w:val="00B80C1C"/>
    <w:rsid w:val="00B82096"/>
    <w:rsid w:val="00B850EC"/>
    <w:rsid w:val="00B9166B"/>
    <w:rsid w:val="00B920D2"/>
    <w:rsid w:val="00B92371"/>
    <w:rsid w:val="00B92FBB"/>
    <w:rsid w:val="00B97577"/>
    <w:rsid w:val="00B97EC4"/>
    <w:rsid w:val="00B9DCFB"/>
    <w:rsid w:val="00BA3ED8"/>
    <w:rsid w:val="00BA7FCB"/>
    <w:rsid w:val="00BB10DA"/>
    <w:rsid w:val="00BB1625"/>
    <w:rsid w:val="00BB1CC1"/>
    <w:rsid w:val="00BB1EC5"/>
    <w:rsid w:val="00BB2A73"/>
    <w:rsid w:val="00BB3FBF"/>
    <w:rsid w:val="00BB5B7B"/>
    <w:rsid w:val="00BB7688"/>
    <w:rsid w:val="00BB791E"/>
    <w:rsid w:val="00BC0E02"/>
    <w:rsid w:val="00BC33A0"/>
    <w:rsid w:val="00BC45C8"/>
    <w:rsid w:val="00BC60AF"/>
    <w:rsid w:val="00BD0884"/>
    <w:rsid w:val="00BD2AA8"/>
    <w:rsid w:val="00BD5650"/>
    <w:rsid w:val="00BE0E83"/>
    <w:rsid w:val="00BE1F54"/>
    <w:rsid w:val="00BF1F67"/>
    <w:rsid w:val="00BF29CF"/>
    <w:rsid w:val="00BF2F9A"/>
    <w:rsid w:val="00C00EF3"/>
    <w:rsid w:val="00C02A85"/>
    <w:rsid w:val="00C03020"/>
    <w:rsid w:val="00C0555B"/>
    <w:rsid w:val="00C10CF4"/>
    <w:rsid w:val="00C11485"/>
    <w:rsid w:val="00C118D5"/>
    <w:rsid w:val="00C13AF3"/>
    <w:rsid w:val="00C16518"/>
    <w:rsid w:val="00C21368"/>
    <w:rsid w:val="00C22369"/>
    <w:rsid w:val="00C2453F"/>
    <w:rsid w:val="00C30D6F"/>
    <w:rsid w:val="00C31E09"/>
    <w:rsid w:val="00C33A1E"/>
    <w:rsid w:val="00C34C57"/>
    <w:rsid w:val="00C4339C"/>
    <w:rsid w:val="00C45B3F"/>
    <w:rsid w:val="00C47FAE"/>
    <w:rsid w:val="00C508DE"/>
    <w:rsid w:val="00C51509"/>
    <w:rsid w:val="00C57B4B"/>
    <w:rsid w:val="00C66950"/>
    <w:rsid w:val="00C73242"/>
    <w:rsid w:val="00C7529A"/>
    <w:rsid w:val="00C755E3"/>
    <w:rsid w:val="00C7701B"/>
    <w:rsid w:val="00C8053A"/>
    <w:rsid w:val="00C85B95"/>
    <w:rsid w:val="00C86CAB"/>
    <w:rsid w:val="00C87493"/>
    <w:rsid w:val="00C87832"/>
    <w:rsid w:val="00C87BF8"/>
    <w:rsid w:val="00C9110A"/>
    <w:rsid w:val="00C91505"/>
    <w:rsid w:val="00C925C9"/>
    <w:rsid w:val="00C95280"/>
    <w:rsid w:val="00C96A15"/>
    <w:rsid w:val="00C97396"/>
    <w:rsid w:val="00CA01B7"/>
    <w:rsid w:val="00CA4A04"/>
    <w:rsid w:val="00CA52E9"/>
    <w:rsid w:val="00CA5EF2"/>
    <w:rsid w:val="00CA7DEA"/>
    <w:rsid w:val="00CA7EF2"/>
    <w:rsid w:val="00CB4505"/>
    <w:rsid w:val="00CC16A4"/>
    <w:rsid w:val="00CC1764"/>
    <w:rsid w:val="00CC4C16"/>
    <w:rsid w:val="00CC6BD9"/>
    <w:rsid w:val="00CD05BC"/>
    <w:rsid w:val="00CD1BA8"/>
    <w:rsid w:val="00CD2AEB"/>
    <w:rsid w:val="00CD4A29"/>
    <w:rsid w:val="00CD5A4C"/>
    <w:rsid w:val="00CD678B"/>
    <w:rsid w:val="00CE2907"/>
    <w:rsid w:val="00CE4EE0"/>
    <w:rsid w:val="00CE5C77"/>
    <w:rsid w:val="00CF3D5E"/>
    <w:rsid w:val="00CF5C0B"/>
    <w:rsid w:val="00D05006"/>
    <w:rsid w:val="00D15279"/>
    <w:rsid w:val="00D17788"/>
    <w:rsid w:val="00D21B94"/>
    <w:rsid w:val="00D22485"/>
    <w:rsid w:val="00D23D04"/>
    <w:rsid w:val="00D275DE"/>
    <w:rsid w:val="00D3055E"/>
    <w:rsid w:val="00D315F3"/>
    <w:rsid w:val="00D31D1E"/>
    <w:rsid w:val="00D34851"/>
    <w:rsid w:val="00D348D6"/>
    <w:rsid w:val="00D40206"/>
    <w:rsid w:val="00D449D9"/>
    <w:rsid w:val="00D52403"/>
    <w:rsid w:val="00D5665E"/>
    <w:rsid w:val="00D57038"/>
    <w:rsid w:val="00D57C2A"/>
    <w:rsid w:val="00D6127A"/>
    <w:rsid w:val="00D6717C"/>
    <w:rsid w:val="00D70289"/>
    <w:rsid w:val="00D73033"/>
    <w:rsid w:val="00D737AE"/>
    <w:rsid w:val="00D8216A"/>
    <w:rsid w:val="00D860A9"/>
    <w:rsid w:val="00D90157"/>
    <w:rsid w:val="00D92C89"/>
    <w:rsid w:val="00D947D9"/>
    <w:rsid w:val="00D9716E"/>
    <w:rsid w:val="00DA39DF"/>
    <w:rsid w:val="00DA3ACC"/>
    <w:rsid w:val="00DA62A7"/>
    <w:rsid w:val="00DA691C"/>
    <w:rsid w:val="00DB08E9"/>
    <w:rsid w:val="00DB0BC1"/>
    <w:rsid w:val="00DB38C8"/>
    <w:rsid w:val="00DB409E"/>
    <w:rsid w:val="00DB6521"/>
    <w:rsid w:val="00DC0445"/>
    <w:rsid w:val="00DC75DC"/>
    <w:rsid w:val="00DD2B8E"/>
    <w:rsid w:val="00DD40B5"/>
    <w:rsid w:val="00DD6123"/>
    <w:rsid w:val="00DD760D"/>
    <w:rsid w:val="00DE07F8"/>
    <w:rsid w:val="00DE13E9"/>
    <w:rsid w:val="00DE4397"/>
    <w:rsid w:val="00DF04D0"/>
    <w:rsid w:val="00DF0752"/>
    <w:rsid w:val="00DF3435"/>
    <w:rsid w:val="00DF5A9E"/>
    <w:rsid w:val="00DF7DBC"/>
    <w:rsid w:val="00DF7F83"/>
    <w:rsid w:val="00E00171"/>
    <w:rsid w:val="00E0040F"/>
    <w:rsid w:val="00E01D69"/>
    <w:rsid w:val="00E04FF5"/>
    <w:rsid w:val="00E05B74"/>
    <w:rsid w:val="00E060BE"/>
    <w:rsid w:val="00E0715C"/>
    <w:rsid w:val="00E121E6"/>
    <w:rsid w:val="00E23178"/>
    <w:rsid w:val="00E2554D"/>
    <w:rsid w:val="00E26BCC"/>
    <w:rsid w:val="00E2724D"/>
    <w:rsid w:val="00E27A07"/>
    <w:rsid w:val="00E307D2"/>
    <w:rsid w:val="00E32312"/>
    <w:rsid w:val="00E3537D"/>
    <w:rsid w:val="00E372D0"/>
    <w:rsid w:val="00E44408"/>
    <w:rsid w:val="00E46C12"/>
    <w:rsid w:val="00E4700D"/>
    <w:rsid w:val="00E51622"/>
    <w:rsid w:val="00E543AD"/>
    <w:rsid w:val="00E553DF"/>
    <w:rsid w:val="00E55663"/>
    <w:rsid w:val="00E564C3"/>
    <w:rsid w:val="00E57C2F"/>
    <w:rsid w:val="00E76CE8"/>
    <w:rsid w:val="00E820CF"/>
    <w:rsid w:val="00E84C02"/>
    <w:rsid w:val="00E90A6B"/>
    <w:rsid w:val="00EA424E"/>
    <w:rsid w:val="00EA5122"/>
    <w:rsid w:val="00EA7303"/>
    <w:rsid w:val="00EA7D1A"/>
    <w:rsid w:val="00EB51B9"/>
    <w:rsid w:val="00EB75B4"/>
    <w:rsid w:val="00EC14CD"/>
    <w:rsid w:val="00EC298D"/>
    <w:rsid w:val="00EC2E37"/>
    <w:rsid w:val="00EC3C8F"/>
    <w:rsid w:val="00EC49FC"/>
    <w:rsid w:val="00EC638B"/>
    <w:rsid w:val="00EC6FDB"/>
    <w:rsid w:val="00ED4688"/>
    <w:rsid w:val="00ED516D"/>
    <w:rsid w:val="00ED7190"/>
    <w:rsid w:val="00ED774E"/>
    <w:rsid w:val="00EE3371"/>
    <w:rsid w:val="00EE5416"/>
    <w:rsid w:val="00EE6256"/>
    <w:rsid w:val="00EF1EDD"/>
    <w:rsid w:val="00EF47CE"/>
    <w:rsid w:val="00F00C8D"/>
    <w:rsid w:val="00F016DC"/>
    <w:rsid w:val="00F03D1C"/>
    <w:rsid w:val="00F077DE"/>
    <w:rsid w:val="00F132BC"/>
    <w:rsid w:val="00F16894"/>
    <w:rsid w:val="00F17840"/>
    <w:rsid w:val="00F17C86"/>
    <w:rsid w:val="00F225C6"/>
    <w:rsid w:val="00F30D67"/>
    <w:rsid w:val="00F33476"/>
    <w:rsid w:val="00F34479"/>
    <w:rsid w:val="00F3522D"/>
    <w:rsid w:val="00F36364"/>
    <w:rsid w:val="00F377BC"/>
    <w:rsid w:val="00F40A07"/>
    <w:rsid w:val="00F4133A"/>
    <w:rsid w:val="00F415E1"/>
    <w:rsid w:val="00F4265E"/>
    <w:rsid w:val="00F428AE"/>
    <w:rsid w:val="00F44C43"/>
    <w:rsid w:val="00F459CD"/>
    <w:rsid w:val="00F45C97"/>
    <w:rsid w:val="00F513ED"/>
    <w:rsid w:val="00F51B5C"/>
    <w:rsid w:val="00F53F86"/>
    <w:rsid w:val="00F600A7"/>
    <w:rsid w:val="00F6046C"/>
    <w:rsid w:val="00F60922"/>
    <w:rsid w:val="00F65BA5"/>
    <w:rsid w:val="00F7180B"/>
    <w:rsid w:val="00F72E22"/>
    <w:rsid w:val="00F73097"/>
    <w:rsid w:val="00F731F4"/>
    <w:rsid w:val="00F753AD"/>
    <w:rsid w:val="00F7566F"/>
    <w:rsid w:val="00F75A51"/>
    <w:rsid w:val="00F75A84"/>
    <w:rsid w:val="00F773F1"/>
    <w:rsid w:val="00F82584"/>
    <w:rsid w:val="00F825F3"/>
    <w:rsid w:val="00F833E2"/>
    <w:rsid w:val="00F87EF9"/>
    <w:rsid w:val="00F93AD4"/>
    <w:rsid w:val="00F948EB"/>
    <w:rsid w:val="00FA2365"/>
    <w:rsid w:val="00FA281D"/>
    <w:rsid w:val="00FA39D7"/>
    <w:rsid w:val="00FA3FD4"/>
    <w:rsid w:val="00FA56CE"/>
    <w:rsid w:val="00FA59FC"/>
    <w:rsid w:val="00FA644F"/>
    <w:rsid w:val="00FA6A3D"/>
    <w:rsid w:val="00FA7484"/>
    <w:rsid w:val="00FB70E6"/>
    <w:rsid w:val="00FC06D8"/>
    <w:rsid w:val="00FC4889"/>
    <w:rsid w:val="00FC4F03"/>
    <w:rsid w:val="00FC6499"/>
    <w:rsid w:val="00FD2EC5"/>
    <w:rsid w:val="00FD4949"/>
    <w:rsid w:val="00FD5C10"/>
    <w:rsid w:val="00FE22FE"/>
    <w:rsid w:val="00FE2B55"/>
    <w:rsid w:val="00FE3E8B"/>
    <w:rsid w:val="00FF6077"/>
    <w:rsid w:val="00FF714E"/>
    <w:rsid w:val="013C51FD"/>
    <w:rsid w:val="0144CC91"/>
    <w:rsid w:val="0167AF1A"/>
    <w:rsid w:val="01D2B224"/>
    <w:rsid w:val="02DF9D74"/>
    <w:rsid w:val="03179209"/>
    <w:rsid w:val="039F176F"/>
    <w:rsid w:val="044F1CFB"/>
    <w:rsid w:val="048D2AFA"/>
    <w:rsid w:val="048EC1AD"/>
    <w:rsid w:val="04D20ED4"/>
    <w:rsid w:val="052871D9"/>
    <w:rsid w:val="054E1AE5"/>
    <w:rsid w:val="06351CBA"/>
    <w:rsid w:val="063B203D"/>
    <w:rsid w:val="064070C0"/>
    <w:rsid w:val="06418756"/>
    <w:rsid w:val="06E5D38C"/>
    <w:rsid w:val="06F77DA2"/>
    <w:rsid w:val="071A8030"/>
    <w:rsid w:val="07543095"/>
    <w:rsid w:val="07AC008A"/>
    <w:rsid w:val="08631423"/>
    <w:rsid w:val="0868D403"/>
    <w:rsid w:val="08CFDD95"/>
    <w:rsid w:val="0966CF68"/>
    <w:rsid w:val="0B0285D7"/>
    <w:rsid w:val="0B393102"/>
    <w:rsid w:val="0B4C5D78"/>
    <w:rsid w:val="0CAF31B6"/>
    <w:rsid w:val="0D6AA8B3"/>
    <w:rsid w:val="0D761743"/>
    <w:rsid w:val="0DC9D992"/>
    <w:rsid w:val="0E64D3DD"/>
    <w:rsid w:val="0ECB2E94"/>
    <w:rsid w:val="0F4EA713"/>
    <w:rsid w:val="0F988668"/>
    <w:rsid w:val="0FD58D09"/>
    <w:rsid w:val="10195508"/>
    <w:rsid w:val="11194E5D"/>
    <w:rsid w:val="11F8ED68"/>
    <w:rsid w:val="1204DCB0"/>
    <w:rsid w:val="126EF793"/>
    <w:rsid w:val="128F8E29"/>
    <w:rsid w:val="12E292C1"/>
    <w:rsid w:val="136922BD"/>
    <w:rsid w:val="138AA62F"/>
    <w:rsid w:val="13F43DDB"/>
    <w:rsid w:val="14243DE8"/>
    <w:rsid w:val="1563CC63"/>
    <w:rsid w:val="15AE068E"/>
    <w:rsid w:val="1670D42D"/>
    <w:rsid w:val="16F12462"/>
    <w:rsid w:val="172BDE9D"/>
    <w:rsid w:val="17E472C4"/>
    <w:rsid w:val="18DBC18C"/>
    <w:rsid w:val="196FBC6C"/>
    <w:rsid w:val="197CD3F6"/>
    <w:rsid w:val="1AA4A6ED"/>
    <w:rsid w:val="1AE2D971"/>
    <w:rsid w:val="1AFB65DD"/>
    <w:rsid w:val="1B1767F8"/>
    <w:rsid w:val="1B1C131F"/>
    <w:rsid w:val="1BDD3F67"/>
    <w:rsid w:val="1C0EB101"/>
    <w:rsid w:val="1C26097E"/>
    <w:rsid w:val="1C9038C8"/>
    <w:rsid w:val="1CEFDFD1"/>
    <w:rsid w:val="1D5ADC8A"/>
    <w:rsid w:val="1D70F903"/>
    <w:rsid w:val="1DA3E18D"/>
    <w:rsid w:val="1E5C1070"/>
    <w:rsid w:val="1EA1B030"/>
    <w:rsid w:val="1F8BB534"/>
    <w:rsid w:val="1FD28876"/>
    <w:rsid w:val="1FE347DA"/>
    <w:rsid w:val="20188573"/>
    <w:rsid w:val="2178BCAF"/>
    <w:rsid w:val="21DAAA04"/>
    <w:rsid w:val="236158C6"/>
    <w:rsid w:val="24D8C42A"/>
    <w:rsid w:val="2502DE26"/>
    <w:rsid w:val="2546B1F4"/>
    <w:rsid w:val="260A7AAD"/>
    <w:rsid w:val="2649B780"/>
    <w:rsid w:val="2674948B"/>
    <w:rsid w:val="2711F726"/>
    <w:rsid w:val="274EB54A"/>
    <w:rsid w:val="281064EC"/>
    <w:rsid w:val="283B45A4"/>
    <w:rsid w:val="2860708F"/>
    <w:rsid w:val="28CCBA57"/>
    <w:rsid w:val="29206537"/>
    <w:rsid w:val="2967FE0F"/>
    <w:rsid w:val="29790BC8"/>
    <w:rsid w:val="29FC40F0"/>
    <w:rsid w:val="2A9635E6"/>
    <w:rsid w:val="2AA0C61D"/>
    <w:rsid w:val="2B0368CE"/>
    <w:rsid w:val="2B5EF6E3"/>
    <w:rsid w:val="2C68A9A4"/>
    <w:rsid w:val="2D0E0672"/>
    <w:rsid w:val="2D11F7E9"/>
    <w:rsid w:val="2D1F5C2E"/>
    <w:rsid w:val="2D9B3456"/>
    <w:rsid w:val="2E2A1EB7"/>
    <w:rsid w:val="2F9EFD94"/>
    <w:rsid w:val="312FAC9C"/>
    <w:rsid w:val="31394FB1"/>
    <w:rsid w:val="3243A16D"/>
    <w:rsid w:val="32A0B522"/>
    <w:rsid w:val="32C0A331"/>
    <w:rsid w:val="33283A88"/>
    <w:rsid w:val="33289F2F"/>
    <w:rsid w:val="33380F63"/>
    <w:rsid w:val="334F83BA"/>
    <w:rsid w:val="33EB0291"/>
    <w:rsid w:val="340B76DC"/>
    <w:rsid w:val="35CF519C"/>
    <w:rsid w:val="3646F131"/>
    <w:rsid w:val="36777843"/>
    <w:rsid w:val="3696F066"/>
    <w:rsid w:val="36B1E9C3"/>
    <w:rsid w:val="3709E0F6"/>
    <w:rsid w:val="378AB359"/>
    <w:rsid w:val="3867E938"/>
    <w:rsid w:val="396E35F4"/>
    <w:rsid w:val="39CE9128"/>
    <w:rsid w:val="3A3EA1DD"/>
    <w:rsid w:val="3AB04832"/>
    <w:rsid w:val="3BACA145"/>
    <w:rsid w:val="3C5807F6"/>
    <w:rsid w:val="3C6AD75F"/>
    <w:rsid w:val="3C9A6499"/>
    <w:rsid w:val="3E0C065B"/>
    <w:rsid w:val="3E699208"/>
    <w:rsid w:val="3E84F64F"/>
    <w:rsid w:val="3FE86D0D"/>
    <w:rsid w:val="4033F87B"/>
    <w:rsid w:val="404AC560"/>
    <w:rsid w:val="407C0E52"/>
    <w:rsid w:val="40B4BF4B"/>
    <w:rsid w:val="413A8C4C"/>
    <w:rsid w:val="433AD3F6"/>
    <w:rsid w:val="4376F405"/>
    <w:rsid w:val="437DA055"/>
    <w:rsid w:val="43D580C6"/>
    <w:rsid w:val="441FB20A"/>
    <w:rsid w:val="44778B26"/>
    <w:rsid w:val="44985EF2"/>
    <w:rsid w:val="44EDD22D"/>
    <w:rsid w:val="4506E5B1"/>
    <w:rsid w:val="453E7EBA"/>
    <w:rsid w:val="48040528"/>
    <w:rsid w:val="4837A9BA"/>
    <w:rsid w:val="48CF23E5"/>
    <w:rsid w:val="4905390E"/>
    <w:rsid w:val="493CA784"/>
    <w:rsid w:val="4949C07C"/>
    <w:rsid w:val="49A76B08"/>
    <w:rsid w:val="49D2E2A3"/>
    <w:rsid w:val="49DE611A"/>
    <w:rsid w:val="49E02CFE"/>
    <w:rsid w:val="4B327A59"/>
    <w:rsid w:val="4B928C20"/>
    <w:rsid w:val="4BF6E60D"/>
    <w:rsid w:val="4CE738D6"/>
    <w:rsid w:val="4D1A6DB1"/>
    <w:rsid w:val="4D423B8C"/>
    <w:rsid w:val="4E5D7F85"/>
    <w:rsid w:val="4EA55609"/>
    <w:rsid w:val="4F32344E"/>
    <w:rsid w:val="4F5BAB8F"/>
    <w:rsid w:val="4F5C1036"/>
    <w:rsid w:val="4FA21DC6"/>
    <w:rsid w:val="4FC1904A"/>
    <w:rsid w:val="5064A568"/>
    <w:rsid w:val="50BE868E"/>
    <w:rsid w:val="50CED48C"/>
    <w:rsid w:val="511F6BA5"/>
    <w:rsid w:val="5120D129"/>
    <w:rsid w:val="51A1819C"/>
    <w:rsid w:val="53CF8051"/>
    <w:rsid w:val="5440EEE0"/>
    <w:rsid w:val="549FC056"/>
    <w:rsid w:val="54A827C3"/>
    <w:rsid w:val="54DA81A6"/>
    <w:rsid w:val="559CA319"/>
    <w:rsid w:val="55BA7AF5"/>
    <w:rsid w:val="5602022F"/>
    <w:rsid w:val="56DF380E"/>
    <w:rsid w:val="573E1610"/>
    <w:rsid w:val="58D9E671"/>
    <w:rsid w:val="594AFF48"/>
    <w:rsid w:val="59AC76A3"/>
    <w:rsid w:val="59C68DE2"/>
    <w:rsid w:val="59C74B19"/>
    <w:rsid w:val="59CF316A"/>
    <w:rsid w:val="5A7FD904"/>
    <w:rsid w:val="5B0EBE27"/>
    <w:rsid w:val="5B225EDC"/>
    <w:rsid w:val="5B4E97CE"/>
    <w:rsid w:val="5BE72E97"/>
    <w:rsid w:val="5D08164A"/>
    <w:rsid w:val="5D1FA1F2"/>
    <w:rsid w:val="5D7A4BE3"/>
    <w:rsid w:val="5E291428"/>
    <w:rsid w:val="5E32855F"/>
    <w:rsid w:val="5EB4D4C2"/>
    <w:rsid w:val="5FBA695A"/>
    <w:rsid w:val="60C30D8B"/>
    <w:rsid w:val="615563C8"/>
    <w:rsid w:val="615EB404"/>
    <w:rsid w:val="61B38DAC"/>
    <w:rsid w:val="64037B53"/>
    <w:rsid w:val="643405A5"/>
    <w:rsid w:val="646DF373"/>
    <w:rsid w:val="647E9675"/>
    <w:rsid w:val="65E7B71D"/>
    <w:rsid w:val="65E9630A"/>
    <w:rsid w:val="6616B8E6"/>
    <w:rsid w:val="66562744"/>
    <w:rsid w:val="668E86B3"/>
    <w:rsid w:val="66BC101A"/>
    <w:rsid w:val="67BE1A0A"/>
    <w:rsid w:val="67C4A54C"/>
    <w:rsid w:val="6803925A"/>
    <w:rsid w:val="686DAD6D"/>
    <w:rsid w:val="68D51386"/>
    <w:rsid w:val="69845864"/>
    <w:rsid w:val="6A0E160C"/>
    <w:rsid w:val="6BA84F8B"/>
    <w:rsid w:val="6BDF05E9"/>
    <w:rsid w:val="6CA8115C"/>
    <w:rsid w:val="6D0F86C3"/>
    <w:rsid w:val="6D331453"/>
    <w:rsid w:val="6E11FD07"/>
    <w:rsid w:val="6E90451C"/>
    <w:rsid w:val="6FA24D91"/>
    <w:rsid w:val="6FA89E87"/>
    <w:rsid w:val="6FDEFFC4"/>
    <w:rsid w:val="70E9F9C8"/>
    <w:rsid w:val="717DA185"/>
    <w:rsid w:val="721B8286"/>
    <w:rsid w:val="7253E1BF"/>
    <w:rsid w:val="72716AAF"/>
    <w:rsid w:val="72B22CE4"/>
    <w:rsid w:val="73A21C01"/>
    <w:rsid w:val="73DDF67A"/>
    <w:rsid w:val="73E1B3B9"/>
    <w:rsid w:val="745F6136"/>
    <w:rsid w:val="751CF025"/>
    <w:rsid w:val="7527A04C"/>
    <w:rsid w:val="7575017E"/>
    <w:rsid w:val="759EA901"/>
    <w:rsid w:val="75D11E12"/>
    <w:rsid w:val="7652375D"/>
    <w:rsid w:val="77F85CC1"/>
    <w:rsid w:val="7853CEF1"/>
    <w:rsid w:val="78584C12"/>
    <w:rsid w:val="78A82A91"/>
    <w:rsid w:val="7955955E"/>
    <w:rsid w:val="7971A8A5"/>
    <w:rsid w:val="79F71985"/>
    <w:rsid w:val="7AE6A5DE"/>
    <w:rsid w:val="7B3F49CA"/>
    <w:rsid w:val="7B892563"/>
    <w:rsid w:val="7BAED6AD"/>
    <w:rsid w:val="7BD647FF"/>
    <w:rsid w:val="7BED046E"/>
    <w:rsid w:val="7C705BEF"/>
    <w:rsid w:val="7CECF2D5"/>
    <w:rsid w:val="7DC676AB"/>
    <w:rsid w:val="7E4E06A9"/>
    <w:rsid w:val="7E5BE0A4"/>
    <w:rsid w:val="7ED81BC5"/>
    <w:rsid w:val="7F62470C"/>
    <w:rsid w:val="7FD73278"/>
    <w:rsid w:val="7FD7B8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F52B99"/>
  <w15:docId w15:val="{0D2E1101-A907-434A-AF3D-C395A9A38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7C40"/>
    <w:rPr>
      <w:rFonts w:ascii="Arial" w:hAnsi="Arial"/>
      <w:sz w:val="24"/>
      <w:lang w:val="pt-BR" w:eastAsia="es-ES"/>
    </w:rPr>
  </w:style>
  <w:style w:type="paragraph" w:styleId="Ttulo1">
    <w:name w:val="heading 1"/>
    <w:basedOn w:val="Normal"/>
    <w:next w:val="Normal"/>
    <w:qFormat/>
    <w:pPr>
      <w:keepNext/>
      <w:widowControl w:val="0"/>
      <w:outlineLvl w:val="0"/>
    </w:pPr>
    <w:rPr>
      <w:rFonts w:ascii="Monotype Corsiva" w:hAnsi="Monotype Corsiva"/>
      <w:b/>
      <w:snapToGrid w:val="0"/>
      <w:sz w:val="28"/>
      <w:lang w:val="es-MX"/>
    </w:rPr>
  </w:style>
  <w:style w:type="paragraph" w:styleId="Ttulo2">
    <w:name w:val="heading 2"/>
    <w:basedOn w:val="Normal"/>
    <w:next w:val="Normal"/>
    <w:qFormat/>
    <w:pPr>
      <w:keepNext/>
      <w:ind w:firstLine="567"/>
      <w:outlineLvl w:val="1"/>
    </w:pPr>
    <w:rPr>
      <w:b/>
      <w:lang w:val="es-MX"/>
    </w:rPr>
  </w:style>
  <w:style w:type="paragraph" w:styleId="Ttulo3">
    <w:name w:val="heading 3"/>
    <w:basedOn w:val="Normal"/>
    <w:next w:val="Normal"/>
    <w:qFormat/>
    <w:pPr>
      <w:keepNext/>
      <w:ind w:left="567" w:right="567"/>
      <w:jc w:val="center"/>
      <w:outlineLvl w:val="2"/>
    </w:pPr>
    <w:rPr>
      <w:b/>
      <w:lang w:val="es-UY"/>
    </w:rPr>
  </w:style>
  <w:style w:type="paragraph" w:styleId="Ttulo4">
    <w:name w:val="heading 4"/>
    <w:basedOn w:val="Normal"/>
    <w:next w:val="Normal"/>
    <w:link w:val="Ttulo4Car"/>
    <w:semiHidden/>
    <w:unhideWhenUsed/>
    <w:qFormat/>
    <w:rsid w:val="00E44408"/>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Car1 Car1,Encabezado Car Car1 Car,Header Char1 Car Car1 Car,Encabezado Car Car Car Car,Header Char1 Car Car Car Car,Encabezado Car1 Car Car,Encabezado Car1 Car Car Car Car,Encabezado Car Car1 Car Car Car Car"/>
    <w:basedOn w:val="Normal"/>
    <w:link w:val="EncabezadoCar"/>
    <w:qFormat/>
    <w:pPr>
      <w:widowControl w:val="0"/>
      <w:tabs>
        <w:tab w:val="center" w:pos="4252"/>
        <w:tab w:val="right" w:pos="8504"/>
      </w:tabs>
    </w:pPr>
    <w:rPr>
      <w:snapToGrid w:val="0"/>
      <w:lang w:val="es-ES_tradnl"/>
    </w:rPr>
  </w:style>
  <w:style w:type="paragraph" w:styleId="Piedepgina">
    <w:name w:val="footer"/>
    <w:basedOn w:val="Normal"/>
    <w:link w:val="PiedepginaCar"/>
    <w:uiPriority w:val="99"/>
    <w:pPr>
      <w:tabs>
        <w:tab w:val="center" w:pos="4419"/>
        <w:tab w:val="right" w:pos="8838"/>
      </w:tabs>
    </w:pPr>
  </w:style>
  <w:style w:type="character" w:styleId="Hipervnculo">
    <w:name w:val="Hyperlink"/>
    <w:rPr>
      <w:color w:val="0000FF"/>
      <w:u w:val="single"/>
    </w:rPr>
  </w:style>
  <w:style w:type="paragraph" w:styleId="Textoindependiente2">
    <w:name w:val="Body Text 2"/>
    <w:basedOn w:val="Normal"/>
    <w:pPr>
      <w:jc w:val="both"/>
    </w:pPr>
    <w:rPr>
      <w:lang w:val="es-ES_tradnl"/>
    </w:rPr>
  </w:style>
  <w:style w:type="paragraph" w:styleId="Textoindependiente3">
    <w:name w:val="Body Text 3"/>
    <w:basedOn w:val="Normal"/>
    <w:pPr>
      <w:jc w:val="center"/>
    </w:pPr>
    <w:rPr>
      <w:b/>
      <w:caps/>
      <w:sz w:val="36"/>
      <w:u w:val="thick"/>
      <w:lang w:val="es-UY"/>
    </w:rPr>
  </w:style>
  <w:style w:type="paragraph" w:styleId="Sangradetextonormal">
    <w:name w:val="Body Text Indent"/>
    <w:basedOn w:val="Normal"/>
    <w:link w:val="SangradetextonormalCar"/>
    <w:rsid w:val="004A06BC"/>
    <w:pPr>
      <w:spacing w:after="120"/>
      <w:ind w:left="283"/>
    </w:pPr>
    <w:rPr>
      <w:rFonts w:ascii="Times New Roman" w:hAnsi="Times New Roman"/>
      <w:szCs w:val="24"/>
      <w:lang w:val="es-ES"/>
    </w:rPr>
  </w:style>
  <w:style w:type="character" w:customStyle="1" w:styleId="SangradetextonormalCar">
    <w:name w:val="Sangría de texto normal Car"/>
    <w:link w:val="Sangradetextonormal"/>
    <w:rsid w:val="004A06BC"/>
    <w:rPr>
      <w:sz w:val="24"/>
      <w:szCs w:val="24"/>
      <w:lang w:val="es-ES" w:eastAsia="es-ES"/>
    </w:rPr>
  </w:style>
  <w:style w:type="paragraph" w:styleId="Textoindependiente">
    <w:name w:val="Body Text"/>
    <w:basedOn w:val="Normal"/>
    <w:link w:val="TextoindependienteCar"/>
    <w:rsid w:val="004A06BC"/>
    <w:pPr>
      <w:spacing w:after="120"/>
    </w:pPr>
    <w:rPr>
      <w:rFonts w:ascii="Times New Roman" w:hAnsi="Times New Roman"/>
      <w:szCs w:val="24"/>
      <w:lang w:val="en-US" w:eastAsia="en-US"/>
    </w:rPr>
  </w:style>
  <w:style w:type="character" w:customStyle="1" w:styleId="TextoindependienteCar">
    <w:name w:val="Texto independiente Car"/>
    <w:link w:val="Textoindependiente"/>
    <w:rsid w:val="004A06BC"/>
    <w:rPr>
      <w:sz w:val="24"/>
      <w:szCs w:val="24"/>
      <w:lang w:val="en-US" w:eastAsia="en-US"/>
    </w:rPr>
  </w:style>
  <w:style w:type="paragraph" w:styleId="Prrafodelista">
    <w:name w:val="List Paragraph"/>
    <w:aliases w:val="Recommendation,List Paragraph11,L,CV text,Table text,F5 List Paragraph,Dot pt,Medium Grid 1 - Accent 21,Numbered Paragraph,Bullet point,Colorful List - Accent 11,bullet point list,List Paragraph111,List Paragraph2,Fundamentacion,lp1"/>
    <w:basedOn w:val="Normal"/>
    <w:link w:val="PrrafodelistaCar"/>
    <w:uiPriority w:val="34"/>
    <w:qFormat/>
    <w:rsid w:val="004A06BC"/>
    <w:pPr>
      <w:ind w:left="708"/>
    </w:pPr>
    <w:rPr>
      <w:rFonts w:ascii="Times New Roman" w:hAnsi="Times New Roman"/>
      <w:szCs w:val="24"/>
      <w:lang w:val="en-US" w:eastAsia="en-US"/>
    </w:rPr>
  </w:style>
  <w:style w:type="character" w:customStyle="1" w:styleId="PiedepginaCar">
    <w:name w:val="Pie de página Car"/>
    <w:link w:val="Piedepgina"/>
    <w:uiPriority w:val="99"/>
    <w:rsid w:val="004A06BC"/>
    <w:rPr>
      <w:rFonts w:ascii="Arial" w:hAnsi="Arial"/>
      <w:sz w:val="24"/>
      <w:lang w:val="pt-BR" w:eastAsia="es-ES"/>
    </w:rPr>
  </w:style>
  <w:style w:type="paragraph" w:styleId="Textodeglobo">
    <w:name w:val="Balloon Text"/>
    <w:basedOn w:val="Normal"/>
    <w:link w:val="TextodegloboCar"/>
    <w:rsid w:val="004A06BC"/>
    <w:rPr>
      <w:rFonts w:ascii="Tahoma" w:hAnsi="Tahoma" w:cs="Tahoma"/>
      <w:sz w:val="16"/>
      <w:szCs w:val="16"/>
    </w:rPr>
  </w:style>
  <w:style w:type="character" w:customStyle="1" w:styleId="TextodegloboCar">
    <w:name w:val="Texto de globo Car"/>
    <w:link w:val="Textodeglobo"/>
    <w:rsid w:val="004A06BC"/>
    <w:rPr>
      <w:rFonts w:ascii="Tahoma" w:hAnsi="Tahoma" w:cs="Tahoma"/>
      <w:sz w:val="16"/>
      <w:szCs w:val="16"/>
      <w:lang w:val="pt-BR" w:eastAsia="es-ES"/>
    </w:rPr>
  </w:style>
  <w:style w:type="paragraph" w:customStyle="1" w:styleId="TIT2">
    <w:name w:val="TIT 2"/>
    <w:basedOn w:val="Ttulo"/>
    <w:rsid w:val="009B5FA2"/>
    <w:pPr>
      <w:widowControl w:val="0"/>
      <w:suppressAutoHyphens/>
      <w:autoSpaceDE w:val="0"/>
      <w:spacing w:before="20" w:after="20"/>
      <w:outlineLvl w:val="9"/>
    </w:pPr>
    <w:rPr>
      <w:rFonts w:ascii="Times New Roman" w:hAnsi="Times New Roman"/>
      <w:bCs w:val="0"/>
      <w:kern w:val="1"/>
      <w:sz w:val="24"/>
      <w:szCs w:val="20"/>
      <w:lang w:eastAsia="ar-SA"/>
    </w:rPr>
  </w:style>
  <w:style w:type="paragraph" w:styleId="NormalWeb">
    <w:name w:val="Normal (Web)"/>
    <w:basedOn w:val="Normal"/>
    <w:rsid w:val="009B5FA2"/>
    <w:pPr>
      <w:spacing w:before="280" w:after="280"/>
    </w:pPr>
    <w:rPr>
      <w:rFonts w:ascii="Times New Roman" w:hAnsi="Times New Roman"/>
      <w:sz w:val="20"/>
      <w:lang w:val="en-US" w:eastAsia="en-US"/>
    </w:rPr>
  </w:style>
  <w:style w:type="table" w:styleId="Tablaconcuadrcula">
    <w:name w:val="Table Grid"/>
    <w:basedOn w:val="Tablanormal"/>
    <w:uiPriority w:val="59"/>
    <w:rsid w:val="009B5FA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9B5FA2"/>
    <w:pPr>
      <w:spacing w:before="240" w:after="60"/>
      <w:jc w:val="center"/>
      <w:outlineLvl w:val="0"/>
    </w:pPr>
    <w:rPr>
      <w:rFonts w:ascii="Cambria" w:hAnsi="Cambria"/>
      <w:b/>
      <w:bCs/>
      <w:kern w:val="28"/>
      <w:sz w:val="32"/>
      <w:szCs w:val="32"/>
    </w:rPr>
  </w:style>
  <w:style w:type="character" w:customStyle="1" w:styleId="TtuloCar">
    <w:name w:val="Título Car"/>
    <w:link w:val="Ttulo"/>
    <w:rsid w:val="009B5FA2"/>
    <w:rPr>
      <w:rFonts w:ascii="Cambria" w:eastAsia="Times New Roman" w:hAnsi="Cambria" w:cs="Times New Roman"/>
      <w:b/>
      <w:bCs/>
      <w:kern w:val="28"/>
      <w:sz w:val="32"/>
      <w:szCs w:val="32"/>
      <w:lang w:val="pt-BR" w:eastAsia="es-ES"/>
    </w:rPr>
  </w:style>
  <w:style w:type="character" w:customStyle="1" w:styleId="Ttulo4Car">
    <w:name w:val="Título 4 Car"/>
    <w:link w:val="Ttulo4"/>
    <w:semiHidden/>
    <w:rsid w:val="00E44408"/>
    <w:rPr>
      <w:rFonts w:ascii="Calibri" w:eastAsia="Times New Roman" w:hAnsi="Calibri" w:cs="Times New Roman"/>
      <w:b/>
      <w:bCs/>
      <w:sz w:val="28"/>
      <w:szCs w:val="28"/>
      <w:lang w:val="pt-BR" w:eastAsia="es-ES"/>
    </w:rPr>
  </w:style>
  <w:style w:type="paragraph" w:customStyle="1" w:styleId="Instruccionesenvocorreo">
    <w:name w:val="Instrucciones envío correo"/>
    <w:basedOn w:val="Normal"/>
    <w:rsid w:val="00E44408"/>
    <w:pPr>
      <w:widowControl w:val="0"/>
    </w:pPr>
    <w:rPr>
      <w:lang w:eastAsia="es-UY"/>
    </w:rPr>
  </w:style>
  <w:style w:type="paragraph" w:customStyle="1" w:styleId="paragraph">
    <w:name w:val="paragraph"/>
    <w:basedOn w:val="Normal"/>
    <w:rsid w:val="00B605FB"/>
    <w:pPr>
      <w:spacing w:before="100" w:beforeAutospacing="1" w:after="100" w:afterAutospacing="1"/>
    </w:pPr>
    <w:rPr>
      <w:rFonts w:ascii="Times New Roman" w:hAnsi="Times New Roman"/>
      <w:szCs w:val="24"/>
      <w:lang w:val="es-UY" w:eastAsia="es-UY"/>
    </w:rPr>
  </w:style>
  <w:style w:type="character" w:customStyle="1" w:styleId="EncabezadoCar">
    <w:name w:val="Encabezado Car"/>
    <w:aliases w:val="Encabezado Car1 Car1 Car,Encabezado Car Car1 Car Car,Header Char1 Car Car1 Car Car,Encabezado Car Car Car Car Car,Header Char1 Car Car Car Car Car,Encabezado Car1 Car Car Car,Encabezado Car1 Car Car Car Car Car"/>
    <w:link w:val="Encabezado"/>
    <w:qFormat/>
    <w:rsid w:val="00B605FB"/>
    <w:rPr>
      <w:rFonts w:ascii="Arial" w:hAnsi="Arial"/>
      <w:snapToGrid w:val="0"/>
      <w:sz w:val="24"/>
      <w:lang w:val="es-ES_tradnl" w:eastAsia="es-ES"/>
    </w:rPr>
  </w:style>
  <w:style w:type="paragraph" w:styleId="Textonotapie">
    <w:name w:val="footnote text"/>
    <w:basedOn w:val="Normal"/>
    <w:link w:val="TextonotapieCar"/>
    <w:uiPriority w:val="99"/>
    <w:unhideWhenUsed/>
    <w:rsid w:val="00020439"/>
    <w:pPr>
      <w:widowControl w:val="0"/>
    </w:pPr>
    <w:rPr>
      <w:rFonts w:ascii="Calibri" w:eastAsia="Calibri" w:hAnsi="Calibri" w:cs="Calibri"/>
      <w:sz w:val="20"/>
      <w:lang w:val="es-UY" w:eastAsia="es-UY"/>
    </w:rPr>
  </w:style>
  <w:style w:type="character" w:customStyle="1" w:styleId="TextonotapieCar">
    <w:name w:val="Texto nota pie Car"/>
    <w:link w:val="Textonotapie"/>
    <w:uiPriority w:val="99"/>
    <w:rsid w:val="00020439"/>
    <w:rPr>
      <w:rFonts w:ascii="Calibri" w:eastAsia="Calibri" w:hAnsi="Calibri" w:cs="Calibri"/>
      <w:lang w:val="es-UY" w:eastAsia="es-UY"/>
    </w:rPr>
  </w:style>
  <w:style w:type="character" w:styleId="Refdenotaalpie">
    <w:name w:val="footnote reference"/>
    <w:uiPriority w:val="99"/>
    <w:unhideWhenUsed/>
    <w:rsid w:val="00020439"/>
    <w:rPr>
      <w:vertAlign w:val="superscript"/>
    </w:rPr>
  </w:style>
  <w:style w:type="paragraph" w:customStyle="1" w:styleId="CorpoA">
    <w:name w:val="Corpo A"/>
    <w:rsid w:val="00B35141"/>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pt-PT" w:eastAsia="ko-KR"/>
    </w:rPr>
  </w:style>
  <w:style w:type="character" w:customStyle="1" w:styleId="PrrafodelistaCar">
    <w:name w:val="Párrafo de lista Car"/>
    <w:aliases w:val="Recommendation Car,List Paragraph11 Car,L Car,CV text Car,Table text Car,F5 List Paragraph Car,Dot pt Car,Medium Grid 1 - Accent 21 Car,Numbered Paragraph Car,Bullet point Car,Colorful List - Accent 11 Car,bullet point list Car"/>
    <w:link w:val="Prrafodelista"/>
    <w:uiPriority w:val="34"/>
    <w:qFormat/>
    <w:locked/>
    <w:rsid w:val="00B35141"/>
    <w:rPr>
      <w:sz w:val="24"/>
      <w:szCs w:val="24"/>
      <w:lang w:val="en-US" w:eastAsia="en-US"/>
    </w:rPr>
  </w:style>
  <w:style w:type="character" w:styleId="Refdecomentario">
    <w:name w:val="annotation reference"/>
    <w:rsid w:val="0036788B"/>
    <w:rPr>
      <w:sz w:val="16"/>
      <w:szCs w:val="16"/>
    </w:rPr>
  </w:style>
  <w:style w:type="paragraph" w:styleId="Textocomentario">
    <w:name w:val="annotation text"/>
    <w:basedOn w:val="Normal"/>
    <w:link w:val="TextocomentarioCar"/>
    <w:rsid w:val="0036788B"/>
    <w:rPr>
      <w:sz w:val="20"/>
    </w:rPr>
  </w:style>
  <w:style w:type="character" w:customStyle="1" w:styleId="TextocomentarioCar">
    <w:name w:val="Texto comentario Car"/>
    <w:link w:val="Textocomentario"/>
    <w:rsid w:val="0036788B"/>
    <w:rPr>
      <w:rFonts w:ascii="Arial" w:hAnsi="Arial"/>
      <w:lang w:val="pt-BR" w:eastAsia="es-ES"/>
    </w:rPr>
  </w:style>
  <w:style w:type="numbering" w:customStyle="1" w:styleId="WW8Num2">
    <w:name w:val="WW8Num2"/>
    <w:basedOn w:val="Sinlista"/>
    <w:rsid w:val="00720D70"/>
    <w:pPr>
      <w:numPr>
        <w:numId w:val="3"/>
      </w:numPr>
    </w:pPr>
  </w:style>
  <w:style w:type="numbering" w:customStyle="1" w:styleId="WWNum3">
    <w:name w:val="WWNum3"/>
    <w:basedOn w:val="Sinlista"/>
    <w:rsid w:val="00720D70"/>
    <w:pPr>
      <w:numPr>
        <w:numId w:val="4"/>
      </w:numPr>
    </w:pPr>
  </w:style>
  <w:style w:type="numbering" w:customStyle="1" w:styleId="Listaactual1">
    <w:name w:val="Lista actual1"/>
    <w:uiPriority w:val="99"/>
    <w:rsid w:val="00E121E6"/>
    <w:pPr>
      <w:numPr>
        <w:numId w:val="5"/>
      </w:numPr>
    </w:pPr>
  </w:style>
  <w:style w:type="paragraph" w:styleId="Revisin">
    <w:name w:val="Revision"/>
    <w:hidden/>
    <w:uiPriority w:val="99"/>
    <w:semiHidden/>
    <w:rsid w:val="00CD678B"/>
    <w:rPr>
      <w:rFonts w:ascii="Arial" w:hAnsi="Arial"/>
      <w:sz w:val="24"/>
      <w:lang w:val="pt-BR"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F8160-5B38-436D-AA25-84499F69F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17</Pages>
  <Words>5647</Words>
  <Characters>30755</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SITUACION DE LA AUTENTICACIÓN DE LAS NORMAS MERCOSUR DE LOS AÑOS 1996 A 1991</vt:lpstr>
    </vt:vector>
  </TitlesOfParts>
  <Company>SAM</Company>
  <LinksUpToDate>false</LinksUpToDate>
  <CharactersWithSpaces>36330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SITUACION DE LA AUTENTICACIÓN DE LAS NORMAS MERCOSUR DE LOS AÑOS 1996 A 1991</dc:title>
  <dc:subject/>
  <dc:creator>Ruth Mencia</dc:creator>
  <cp:keywords/>
  <cp:lastModifiedBy>Cassia Pires</cp:lastModifiedBy>
  <cp:revision>5</cp:revision>
  <cp:lastPrinted>2023-09-15T00:46:00Z</cp:lastPrinted>
  <dcterms:created xsi:type="dcterms:W3CDTF">2023-09-15T00:48:00Z</dcterms:created>
  <dcterms:modified xsi:type="dcterms:W3CDTF">2023-09-18T13:18:00Z</dcterms:modified>
</cp:coreProperties>
</file>