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CAB98" w14:textId="77777777" w:rsidR="004B75C8" w:rsidRDefault="004B75C8">
      <w:pPr>
        <w:spacing w:before="0" w:after="0"/>
        <w:ind w:firstLine="0"/>
        <w:contextualSpacing/>
        <w:rPr>
          <w:b/>
          <w:bCs/>
          <w:u w:val="single"/>
        </w:rPr>
      </w:pPr>
    </w:p>
    <w:p w14:paraId="7549BE5A" w14:textId="14E7C593" w:rsidR="00736C28" w:rsidRPr="00736C28" w:rsidRDefault="00736C28" w:rsidP="00736C28">
      <w:pPr>
        <w:tabs>
          <w:tab w:val="left" w:pos="6401"/>
        </w:tabs>
        <w:suppressAutoHyphens w:val="0"/>
        <w:spacing w:before="0" w:after="0" w:line="240" w:lineRule="auto"/>
        <w:ind w:firstLine="0"/>
        <w:jc w:val="left"/>
        <w:rPr>
          <w:rFonts w:ascii="Arial" w:eastAsia="Arial" w:hAnsi="Arial" w:cs="Arial"/>
          <w:b/>
          <w:szCs w:val="24"/>
          <w:lang w:val="pt-BR" w:eastAsia="es-UY"/>
        </w:rPr>
      </w:pPr>
      <w:r w:rsidRPr="00736C28">
        <w:rPr>
          <w:rFonts w:ascii="Arial" w:eastAsia="Arial" w:hAnsi="Arial" w:cs="Arial"/>
          <w:b/>
          <w:szCs w:val="24"/>
          <w:lang w:val="pt-BR" w:eastAsia="es-UY"/>
        </w:rPr>
        <w:t>MERCOSUR/REMPM/CT/C</w:t>
      </w:r>
      <w:r w:rsidR="00146EFB">
        <w:rPr>
          <w:rFonts w:ascii="Arial" w:eastAsia="Arial" w:hAnsi="Arial" w:cs="Arial"/>
          <w:b/>
          <w:szCs w:val="24"/>
          <w:lang w:val="pt-BR" w:eastAsia="es-UY"/>
        </w:rPr>
        <w:t>COT</w:t>
      </w:r>
      <w:r w:rsidR="000554CE">
        <w:rPr>
          <w:rFonts w:ascii="Arial" w:eastAsia="Arial" w:hAnsi="Arial" w:cs="Arial"/>
          <w:b/>
          <w:szCs w:val="24"/>
          <w:lang w:val="pt-BR" w:eastAsia="es-UY"/>
        </w:rPr>
        <w:t>/</w:t>
      </w:r>
      <w:r w:rsidRPr="00736C28">
        <w:rPr>
          <w:rFonts w:ascii="Arial" w:eastAsia="Arial" w:hAnsi="Arial" w:cs="Arial"/>
          <w:b/>
          <w:szCs w:val="24"/>
          <w:lang w:val="pt-BR" w:eastAsia="es-UY"/>
        </w:rPr>
        <w:t>ACTA Nº 01/2</w:t>
      </w:r>
      <w:r w:rsidR="00A91533">
        <w:rPr>
          <w:rFonts w:ascii="Arial" w:eastAsia="Arial" w:hAnsi="Arial" w:cs="Arial"/>
          <w:b/>
          <w:szCs w:val="24"/>
          <w:lang w:val="pt-BR" w:eastAsia="es-UY"/>
        </w:rPr>
        <w:t>3</w:t>
      </w:r>
    </w:p>
    <w:p w14:paraId="29187989" w14:textId="77777777" w:rsidR="00736C28" w:rsidRPr="00736C28" w:rsidRDefault="00736C28" w:rsidP="00736C28">
      <w:pPr>
        <w:suppressAutoHyphens w:val="0"/>
        <w:spacing w:before="0" w:after="0" w:line="240" w:lineRule="auto"/>
        <w:ind w:firstLine="0"/>
        <w:jc w:val="center"/>
        <w:rPr>
          <w:rFonts w:ascii="Arial" w:eastAsia="Calibri" w:hAnsi="Arial" w:cs="Arial"/>
          <w:b/>
          <w:szCs w:val="24"/>
          <w:lang w:val="pt-BR" w:eastAsia="es-UY"/>
        </w:rPr>
      </w:pPr>
    </w:p>
    <w:p w14:paraId="2AFB338B" w14:textId="72E31CA7" w:rsidR="00803DEE" w:rsidRDefault="00736C28" w:rsidP="00803DEE">
      <w:pPr>
        <w:suppressAutoHyphens w:val="0"/>
        <w:spacing w:before="0" w:after="0" w:line="240" w:lineRule="auto"/>
        <w:ind w:firstLine="0"/>
        <w:jc w:val="center"/>
        <w:rPr>
          <w:rFonts w:ascii="Arial" w:eastAsia="Calibri" w:hAnsi="Arial" w:cs="Arial"/>
          <w:b/>
          <w:bCs/>
          <w:kern w:val="3"/>
          <w:szCs w:val="24"/>
          <w:lang w:val="es-PY"/>
        </w:rPr>
      </w:pPr>
      <w:r w:rsidRPr="00736C28">
        <w:rPr>
          <w:rFonts w:ascii="Arial" w:eastAsia="Calibri" w:hAnsi="Arial" w:cs="Arial"/>
          <w:b/>
          <w:szCs w:val="24"/>
          <w:lang w:val="es-ES" w:eastAsia="es-UY"/>
        </w:rPr>
        <w:t xml:space="preserve">REUNIÓN DE LA COMISIÓN </w:t>
      </w:r>
      <w:r w:rsidR="00803DEE">
        <w:rPr>
          <w:rFonts w:ascii="Arial" w:eastAsia="Calibri" w:hAnsi="Arial" w:cs="Arial"/>
          <w:b/>
          <w:szCs w:val="24"/>
          <w:lang w:val="es-ES" w:eastAsia="es-UY"/>
        </w:rPr>
        <w:t>SOBRE CRIMEN ORGANIZADO TRANSNACIONAL</w:t>
      </w:r>
    </w:p>
    <w:p w14:paraId="01F52CDF" w14:textId="355A83A3" w:rsidR="00736C28" w:rsidRPr="00736C28" w:rsidRDefault="00803DEE" w:rsidP="00736C28">
      <w:pPr>
        <w:suppressAutoHyphens w:val="0"/>
        <w:spacing w:before="0" w:after="0" w:line="240" w:lineRule="auto"/>
        <w:ind w:firstLine="0"/>
        <w:jc w:val="center"/>
        <w:rPr>
          <w:rFonts w:ascii="Arial" w:eastAsia="Calibri" w:hAnsi="Arial" w:cs="Arial"/>
          <w:b/>
          <w:szCs w:val="24"/>
          <w:lang w:val="es-ES" w:eastAsia="es-UY"/>
        </w:rPr>
      </w:pPr>
      <w:r>
        <w:rPr>
          <w:rFonts w:ascii="Arial" w:eastAsia="Calibri" w:hAnsi="Arial" w:cs="Arial"/>
          <w:b/>
          <w:bCs/>
          <w:kern w:val="3"/>
          <w:szCs w:val="24"/>
          <w:lang w:val="es-PY"/>
        </w:rPr>
        <w:t xml:space="preserve"> (CCOT)</w:t>
      </w:r>
    </w:p>
    <w:p w14:paraId="5E2DDB82" w14:textId="77777777" w:rsidR="00736C28" w:rsidRPr="00736C28" w:rsidRDefault="00736C28" w:rsidP="00736C28">
      <w:pPr>
        <w:suppressAutoHyphens w:val="0"/>
        <w:spacing w:before="0" w:after="0" w:line="240" w:lineRule="auto"/>
        <w:ind w:firstLine="0"/>
        <w:rPr>
          <w:rFonts w:ascii="Arial" w:eastAsia="Arial" w:hAnsi="Arial" w:cs="Arial"/>
          <w:szCs w:val="24"/>
          <w:lang w:val="es-ES" w:eastAsia="es-UY"/>
        </w:rPr>
      </w:pPr>
    </w:p>
    <w:p w14:paraId="7DB58F9A" w14:textId="433B1C7B" w:rsidR="00736C28" w:rsidRPr="00BB56B4" w:rsidRDefault="00736C28" w:rsidP="00736C28">
      <w:pPr>
        <w:suppressAutoHyphens w:val="0"/>
        <w:spacing w:before="0" w:after="0" w:line="240" w:lineRule="auto"/>
        <w:ind w:firstLine="0"/>
        <w:rPr>
          <w:rFonts w:ascii="Arial" w:eastAsia="Arial" w:hAnsi="Arial" w:cs="Arial"/>
          <w:szCs w:val="24"/>
          <w:lang w:val="es-ES" w:eastAsia="es-UY"/>
        </w:rPr>
      </w:pPr>
      <w:r w:rsidRPr="00736C28">
        <w:rPr>
          <w:rFonts w:ascii="Arial" w:eastAsia="Arial" w:hAnsi="Arial" w:cs="Arial"/>
          <w:szCs w:val="24"/>
          <w:lang w:val="es-ES" w:eastAsia="es-UY"/>
        </w:rPr>
        <w:t xml:space="preserve">Se realizó </w:t>
      </w:r>
      <w:r w:rsidR="00A91533">
        <w:rPr>
          <w:rFonts w:ascii="Arial" w:eastAsia="Arial" w:hAnsi="Arial" w:cs="Arial"/>
          <w:szCs w:val="24"/>
          <w:lang w:val="es-ES" w:eastAsia="es-UY"/>
        </w:rPr>
        <w:t>en la ciudad de Buenos Aires, República Argentina, el día</w:t>
      </w:r>
      <w:r w:rsidRPr="00736C28">
        <w:rPr>
          <w:rFonts w:ascii="Arial" w:eastAsia="Arial" w:hAnsi="Arial" w:cs="Arial"/>
          <w:szCs w:val="24"/>
          <w:lang w:val="es-ES" w:eastAsia="es-UY"/>
        </w:rPr>
        <w:t xml:space="preserve"> </w:t>
      </w:r>
      <w:r w:rsidR="00430AB5">
        <w:rPr>
          <w:rFonts w:ascii="Arial" w:eastAsia="Arial" w:hAnsi="Arial" w:cs="Arial"/>
          <w:szCs w:val="24"/>
          <w:lang w:val="es-ES" w:eastAsia="es-UY"/>
        </w:rPr>
        <w:t xml:space="preserve">9 de mayo </w:t>
      </w:r>
      <w:r w:rsidRPr="00736C28">
        <w:rPr>
          <w:rFonts w:ascii="Arial" w:eastAsia="Arial" w:hAnsi="Arial" w:cs="Arial"/>
          <w:szCs w:val="24"/>
          <w:lang w:val="es-ES" w:eastAsia="es-UY"/>
        </w:rPr>
        <w:t>de 202</w:t>
      </w:r>
      <w:r w:rsidR="00A91533">
        <w:rPr>
          <w:rFonts w:ascii="Arial" w:eastAsia="Arial" w:hAnsi="Arial" w:cs="Arial"/>
          <w:szCs w:val="24"/>
          <w:lang w:val="es-ES" w:eastAsia="es-UY"/>
        </w:rPr>
        <w:t>3</w:t>
      </w:r>
      <w:r w:rsidRPr="00736C28">
        <w:rPr>
          <w:rFonts w:ascii="Arial" w:eastAsia="Arial" w:hAnsi="Arial" w:cs="Arial"/>
          <w:szCs w:val="24"/>
          <w:lang w:val="es-ES" w:eastAsia="es-UY"/>
        </w:rPr>
        <w:t xml:space="preserve">, en ejercicio de la Presidencia </w:t>
      </w:r>
      <w:r w:rsidRPr="00736C28">
        <w:rPr>
          <w:rFonts w:ascii="Arial" w:eastAsia="Arial" w:hAnsi="Arial" w:cs="Arial"/>
          <w:i/>
          <w:iCs/>
          <w:szCs w:val="24"/>
          <w:lang w:val="es-ES" w:eastAsia="es-UY"/>
        </w:rPr>
        <w:t>Pro Tempore</w:t>
      </w:r>
      <w:r w:rsidRPr="00736C28">
        <w:rPr>
          <w:rFonts w:ascii="Arial" w:eastAsia="Arial" w:hAnsi="Arial" w:cs="Arial"/>
          <w:szCs w:val="24"/>
          <w:lang w:val="es-ES" w:eastAsia="es-UY"/>
        </w:rPr>
        <w:t xml:space="preserve"> de </w:t>
      </w:r>
      <w:r w:rsidR="00A91533">
        <w:rPr>
          <w:rFonts w:ascii="Arial" w:eastAsia="Arial" w:hAnsi="Arial" w:cs="Arial"/>
          <w:szCs w:val="24"/>
          <w:lang w:val="es-ES" w:eastAsia="es-UY"/>
        </w:rPr>
        <w:t>Argentina</w:t>
      </w:r>
      <w:r w:rsidRPr="00736C28">
        <w:rPr>
          <w:rFonts w:ascii="Arial" w:eastAsia="Arial" w:hAnsi="Arial" w:cs="Arial"/>
          <w:szCs w:val="24"/>
          <w:lang w:val="es-ES" w:eastAsia="es-UY"/>
        </w:rPr>
        <w:t xml:space="preserve"> (PPT</w:t>
      </w:r>
      <w:r w:rsidR="00A91533">
        <w:rPr>
          <w:rFonts w:ascii="Arial" w:eastAsia="Arial" w:hAnsi="Arial" w:cs="Arial"/>
          <w:szCs w:val="24"/>
          <w:lang w:val="es-ES" w:eastAsia="es-UY"/>
        </w:rPr>
        <w:t>A</w:t>
      </w:r>
      <w:r w:rsidRPr="00736C28">
        <w:rPr>
          <w:rFonts w:ascii="Arial" w:eastAsia="Arial" w:hAnsi="Arial" w:cs="Arial"/>
          <w:szCs w:val="24"/>
          <w:lang w:val="es-ES" w:eastAsia="es-UY"/>
        </w:rPr>
        <w:t>), durante</w:t>
      </w:r>
      <w:r w:rsidRPr="00736C28">
        <w:rPr>
          <w:rFonts w:ascii="Arial" w:eastAsia="Times New Roman" w:hAnsi="Arial" w:cs="Arial"/>
          <w:szCs w:val="24"/>
          <w:lang w:val="es-ES" w:eastAsia="es-ES"/>
        </w:rPr>
        <w:t xml:space="preserve"> la </w:t>
      </w:r>
      <w:r w:rsidRPr="001E7EDD">
        <w:rPr>
          <w:rFonts w:ascii="Arial" w:eastAsia="Times New Roman" w:hAnsi="Arial" w:cs="Arial"/>
          <w:szCs w:val="24"/>
          <w:lang w:val="es-ES" w:eastAsia="es-ES"/>
        </w:rPr>
        <w:t>XXXII</w:t>
      </w:r>
      <w:r w:rsidR="00A91533">
        <w:rPr>
          <w:rFonts w:ascii="Arial" w:eastAsia="Times New Roman" w:hAnsi="Arial" w:cs="Arial"/>
          <w:szCs w:val="24"/>
          <w:lang w:val="es-ES" w:eastAsia="es-ES"/>
        </w:rPr>
        <w:t>I</w:t>
      </w:r>
      <w:r w:rsidRPr="00736C28">
        <w:rPr>
          <w:rFonts w:ascii="Arial" w:eastAsia="Times New Roman" w:hAnsi="Arial" w:cs="Arial"/>
          <w:szCs w:val="24"/>
          <w:lang w:val="es-ES" w:eastAsia="es-ES"/>
        </w:rPr>
        <w:t xml:space="preserve"> Reunión Especializada de Ministerios Públicos del MERCOSUR, la reunión de la </w:t>
      </w:r>
      <w:r w:rsidR="000554CE">
        <w:rPr>
          <w:rFonts w:ascii="Arial" w:eastAsia="Times New Roman" w:hAnsi="Arial" w:cs="Arial"/>
          <w:szCs w:val="24"/>
          <w:lang w:val="es-ES" w:eastAsia="es-ES"/>
        </w:rPr>
        <w:t>Sub</w:t>
      </w:r>
      <w:r w:rsidR="000554CE" w:rsidRPr="00736C28">
        <w:rPr>
          <w:rFonts w:ascii="Arial" w:eastAsia="Times New Roman" w:hAnsi="Arial" w:cs="Arial"/>
          <w:szCs w:val="24"/>
          <w:lang w:val="es-ES" w:eastAsia="es-ES"/>
        </w:rPr>
        <w:t>comisión</w:t>
      </w:r>
      <w:r w:rsidRPr="00736C28">
        <w:rPr>
          <w:rFonts w:ascii="Arial" w:eastAsia="Times New Roman" w:hAnsi="Arial" w:cs="Arial"/>
          <w:szCs w:val="24"/>
          <w:lang w:val="es-ES" w:eastAsia="es-ES"/>
        </w:rPr>
        <w:t xml:space="preserve"> de </w:t>
      </w:r>
      <w:r w:rsidR="00A8350D">
        <w:rPr>
          <w:rFonts w:ascii="Arial" w:eastAsia="Times New Roman" w:hAnsi="Arial" w:cs="Arial"/>
          <w:szCs w:val="24"/>
          <w:lang w:val="es-ES" w:eastAsia="es-ES"/>
        </w:rPr>
        <w:t>Derechos</w:t>
      </w:r>
      <w:r w:rsidR="00041DD7">
        <w:rPr>
          <w:rFonts w:ascii="Arial" w:eastAsia="Times New Roman" w:hAnsi="Arial" w:cs="Arial"/>
          <w:szCs w:val="24"/>
          <w:lang w:val="es-ES" w:eastAsia="es-ES"/>
        </w:rPr>
        <w:t xml:space="preserve"> Human</w:t>
      </w:r>
      <w:r w:rsidR="00A8350D">
        <w:rPr>
          <w:rFonts w:ascii="Arial" w:eastAsia="Times New Roman" w:hAnsi="Arial" w:cs="Arial"/>
          <w:szCs w:val="24"/>
          <w:lang w:val="es-ES" w:eastAsia="es-ES"/>
        </w:rPr>
        <w:t>os</w:t>
      </w:r>
      <w:r w:rsidRPr="00736C28">
        <w:rPr>
          <w:rFonts w:ascii="Arial" w:eastAsia="Arial" w:hAnsi="Arial" w:cs="Arial"/>
          <w:szCs w:val="24"/>
          <w:lang w:val="es-ES" w:eastAsia="es-UY"/>
        </w:rPr>
        <w:t>, con la participación de las delegaciones de Argentina, Brasil, Paraguay y Uruguay.</w:t>
      </w:r>
      <w:r w:rsidR="00430AB5">
        <w:rPr>
          <w:rFonts w:ascii="Arial" w:eastAsia="Arial" w:hAnsi="Arial" w:cs="Arial"/>
          <w:szCs w:val="24"/>
          <w:lang w:val="es-ES" w:eastAsia="es-UY"/>
        </w:rPr>
        <w:t xml:space="preserve"> </w:t>
      </w:r>
      <w:r w:rsidRPr="00430AB5">
        <w:rPr>
          <w:rFonts w:ascii="Arial" w:eastAsia="Arial" w:hAnsi="Arial" w:cs="Arial"/>
          <w:szCs w:val="24"/>
          <w:lang w:val="es-UY" w:eastAsia="es-UY"/>
        </w:rPr>
        <w:t>Las delegaciones de Chile</w:t>
      </w:r>
      <w:r w:rsidR="00BB56B4" w:rsidRPr="00430AB5">
        <w:rPr>
          <w:rFonts w:ascii="Arial" w:eastAsia="Arial" w:hAnsi="Arial" w:cs="Arial"/>
          <w:szCs w:val="24"/>
          <w:lang w:val="es-UY" w:eastAsia="es-UY"/>
        </w:rPr>
        <w:t>,</w:t>
      </w:r>
      <w:r w:rsidRPr="00430AB5">
        <w:rPr>
          <w:rFonts w:ascii="Arial" w:eastAsia="Arial" w:hAnsi="Arial" w:cs="Arial"/>
          <w:szCs w:val="24"/>
          <w:lang w:val="es-UY" w:eastAsia="es-UY"/>
        </w:rPr>
        <w:t xml:space="preserve"> Colombia</w:t>
      </w:r>
      <w:r w:rsidR="00430AB5" w:rsidRPr="00430AB5">
        <w:rPr>
          <w:rFonts w:ascii="Arial" w:eastAsia="Arial" w:hAnsi="Arial" w:cs="Arial"/>
          <w:szCs w:val="24"/>
          <w:lang w:val="es-UY" w:eastAsia="es-UY"/>
        </w:rPr>
        <w:t>, Ecuador</w:t>
      </w:r>
      <w:r w:rsidR="00BB56B4" w:rsidRPr="00430AB5">
        <w:rPr>
          <w:rFonts w:ascii="Arial" w:eastAsia="Arial" w:hAnsi="Arial" w:cs="Arial"/>
          <w:szCs w:val="24"/>
          <w:lang w:val="es-UY" w:eastAsia="es-UY"/>
        </w:rPr>
        <w:t xml:space="preserve"> y Perú</w:t>
      </w:r>
      <w:r w:rsidRPr="00430AB5">
        <w:rPr>
          <w:rFonts w:ascii="Arial" w:eastAsia="Arial" w:hAnsi="Arial" w:cs="Arial"/>
          <w:szCs w:val="24"/>
          <w:lang w:val="es-UY" w:eastAsia="es-UY"/>
        </w:rPr>
        <w:t xml:space="preserve"> participaron en los términos de la Decisión CMC N°18/04.</w:t>
      </w:r>
    </w:p>
    <w:p w14:paraId="39530A4C" w14:textId="77777777" w:rsidR="00736C28" w:rsidRPr="00736C28" w:rsidRDefault="00736C28" w:rsidP="00736C28">
      <w:pPr>
        <w:suppressAutoHyphens w:val="0"/>
        <w:spacing w:before="0" w:after="0" w:line="240" w:lineRule="auto"/>
        <w:ind w:firstLine="0"/>
        <w:rPr>
          <w:rFonts w:ascii="Arial" w:eastAsia="Arial" w:hAnsi="Arial" w:cs="Arial"/>
          <w:bCs/>
          <w:szCs w:val="24"/>
          <w:lang w:val="es-UY" w:eastAsia="es-UY"/>
        </w:rPr>
      </w:pPr>
    </w:p>
    <w:p w14:paraId="41BEC91F" w14:textId="77777777" w:rsidR="00736C28" w:rsidRPr="00736C28" w:rsidRDefault="00736C28" w:rsidP="00736C28">
      <w:pPr>
        <w:suppressAutoHyphens w:val="0"/>
        <w:spacing w:before="0" w:after="0" w:line="240" w:lineRule="auto"/>
        <w:ind w:firstLine="0"/>
        <w:rPr>
          <w:rFonts w:ascii="Arial" w:eastAsia="Arial" w:hAnsi="Arial" w:cs="Arial"/>
          <w:b/>
          <w:szCs w:val="24"/>
          <w:lang w:eastAsia="es-UY"/>
        </w:rPr>
      </w:pPr>
      <w:r w:rsidRPr="00736C28">
        <w:rPr>
          <w:rFonts w:ascii="Arial" w:eastAsia="Arial" w:hAnsi="Arial" w:cs="Arial"/>
          <w:szCs w:val="24"/>
          <w:lang w:eastAsia="es-UY"/>
        </w:rPr>
        <w:t xml:space="preserve">La Lista de Participantes consta como </w:t>
      </w:r>
      <w:r w:rsidRPr="00736C28">
        <w:rPr>
          <w:rFonts w:ascii="Arial" w:eastAsia="Arial" w:hAnsi="Arial" w:cs="Arial"/>
          <w:b/>
          <w:szCs w:val="24"/>
          <w:lang w:eastAsia="es-UY"/>
        </w:rPr>
        <w:t>Anexo I</w:t>
      </w:r>
      <w:r w:rsidRPr="00736C28">
        <w:rPr>
          <w:rFonts w:ascii="Arial" w:eastAsia="Arial" w:hAnsi="Arial" w:cs="Arial"/>
          <w:szCs w:val="24"/>
          <w:lang w:eastAsia="es-UY"/>
        </w:rPr>
        <w:t>.</w:t>
      </w:r>
    </w:p>
    <w:p w14:paraId="4F3676FD" w14:textId="77777777" w:rsidR="00736C28" w:rsidRPr="00736C28" w:rsidRDefault="00736C28" w:rsidP="00736C28">
      <w:pPr>
        <w:suppressAutoHyphens w:val="0"/>
        <w:spacing w:before="0" w:after="0" w:line="240" w:lineRule="auto"/>
        <w:ind w:firstLine="0"/>
        <w:rPr>
          <w:rFonts w:ascii="Arial" w:eastAsia="Arial" w:hAnsi="Arial" w:cs="Arial"/>
          <w:szCs w:val="24"/>
          <w:lang w:eastAsia="es-UY"/>
        </w:rPr>
      </w:pPr>
    </w:p>
    <w:p w14:paraId="777FA1BF" w14:textId="77777777" w:rsidR="00736C28" w:rsidRPr="00736C28" w:rsidRDefault="00736C28" w:rsidP="00736C28">
      <w:pPr>
        <w:suppressAutoHyphens w:val="0"/>
        <w:spacing w:before="0" w:after="0" w:line="240" w:lineRule="auto"/>
        <w:ind w:firstLine="0"/>
        <w:rPr>
          <w:rFonts w:ascii="Arial" w:eastAsia="Arial" w:hAnsi="Arial" w:cs="Arial"/>
          <w:b/>
          <w:szCs w:val="24"/>
          <w:lang w:eastAsia="es-UY"/>
        </w:rPr>
      </w:pPr>
      <w:r w:rsidRPr="00736C28">
        <w:rPr>
          <w:rFonts w:ascii="Arial" w:eastAsia="Arial" w:hAnsi="Arial" w:cs="Arial"/>
          <w:szCs w:val="24"/>
          <w:lang w:eastAsia="es-UY"/>
        </w:rPr>
        <w:t xml:space="preserve">La Agenda de la Reunión consta como </w:t>
      </w:r>
      <w:r w:rsidRPr="00736C28">
        <w:rPr>
          <w:rFonts w:ascii="Arial" w:eastAsia="Arial" w:hAnsi="Arial" w:cs="Arial"/>
          <w:b/>
          <w:szCs w:val="24"/>
          <w:lang w:eastAsia="es-UY"/>
        </w:rPr>
        <w:t>Anexo II</w:t>
      </w:r>
      <w:r w:rsidRPr="00736C28">
        <w:rPr>
          <w:rFonts w:ascii="Arial" w:eastAsia="Arial" w:hAnsi="Arial" w:cs="Arial"/>
          <w:szCs w:val="24"/>
          <w:lang w:eastAsia="es-UY"/>
        </w:rPr>
        <w:t>.</w:t>
      </w:r>
    </w:p>
    <w:p w14:paraId="766D146B" w14:textId="77777777" w:rsidR="00736C28" w:rsidRPr="00736C28" w:rsidRDefault="00736C28" w:rsidP="00736C28">
      <w:pPr>
        <w:suppressAutoHyphens w:val="0"/>
        <w:spacing w:before="0" w:after="0" w:line="240" w:lineRule="auto"/>
        <w:ind w:firstLine="0"/>
        <w:rPr>
          <w:rFonts w:ascii="Arial" w:eastAsia="Arial" w:hAnsi="Arial" w:cs="Arial"/>
          <w:szCs w:val="24"/>
          <w:lang w:eastAsia="es-UY"/>
        </w:rPr>
      </w:pPr>
    </w:p>
    <w:p w14:paraId="51B54CC6" w14:textId="77777777" w:rsidR="00736C28" w:rsidRPr="00736C28" w:rsidRDefault="00736C28" w:rsidP="00736C28">
      <w:pPr>
        <w:suppressAutoHyphens w:val="0"/>
        <w:spacing w:before="0" w:after="0" w:line="240" w:lineRule="auto"/>
        <w:ind w:firstLine="0"/>
        <w:rPr>
          <w:rFonts w:ascii="Arial" w:eastAsia="Calibri" w:hAnsi="Arial" w:cs="Arial"/>
          <w:szCs w:val="24"/>
          <w:lang w:val="es-ES" w:eastAsia="es-UY"/>
        </w:rPr>
      </w:pPr>
      <w:r w:rsidRPr="00736C28">
        <w:rPr>
          <w:rFonts w:ascii="Arial" w:eastAsia="Arial" w:hAnsi="Arial" w:cs="Arial"/>
          <w:bCs/>
          <w:szCs w:val="24"/>
          <w:lang w:eastAsia="es-UY"/>
        </w:rPr>
        <w:t>Fueron tratados los siguientes temas:</w:t>
      </w:r>
    </w:p>
    <w:p w14:paraId="5921240F" w14:textId="77777777" w:rsidR="00430AB5" w:rsidRDefault="00430AB5" w:rsidP="00736C28">
      <w:pPr>
        <w:suppressAutoHyphens w:val="0"/>
        <w:spacing w:before="0" w:after="0" w:line="240" w:lineRule="auto"/>
        <w:ind w:firstLine="0"/>
        <w:rPr>
          <w:rFonts w:ascii="Arial" w:eastAsia="Arial" w:hAnsi="Arial" w:cs="Arial"/>
          <w:szCs w:val="24"/>
          <w:lang w:val="es-ES" w:eastAsia="es-UY"/>
        </w:rPr>
      </w:pPr>
    </w:p>
    <w:p w14:paraId="399D9D27" w14:textId="22B3226D" w:rsidR="00430AB5" w:rsidRDefault="00430AB5" w:rsidP="00736C28">
      <w:pPr>
        <w:suppressAutoHyphens w:val="0"/>
        <w:spacing w:before="0" w:after="0" w:line="240" w:lineRule="auto"/>
        <w:ind w:firstLine="0"/>
        <w:rPr>
          <w:rFonts w:ascii="Arial" w:eastAsia="Arial" w:hAnsi="Arial" w:cs="Arial"/>
          <w:szCs w:val="24"/>
          <w:lang w:val="es-ES" w:eastAsia="es-UY"/>
        </w:rPr>
      </w:pPr>
      <w:r w:rsidRPr="00430AB5">
        <w:rPr>
          <w:rFonts w:ascii="Arial" w:eastAsia="Arial" w:hAnsi="Arial" w:cs="Arial"/>
          <w:szCs w:val="24"/>
          <w:lang w:val="es-ES" w:eastAsia="es-UY"/>
        </w:rPr>
        <w:t xml:space="preserve">La Comisión </w:t>
      </w:r>
      <w:r w:rsidR="00803DEE">
        <w:rPr>
          <w:rFonts w:ascii="Arial" w:eastAsia="Arial" w:hAnsi="Arial" w:cs="Arial"/>
          <w:szCs w:val="24"/>
          <w:lang w:val="es-ES" w:eastAsia="es-UY"/>
        </w:rPr>
        <w:t>sobre Crimen Organizado Transnacional</w:t>
      </w:r>
      <w:r w:rsidRPr="00430AB5">
        <w:rPr>
          <w:rFonts w:ascii="Arial" w:eastAsia="Arial" w:hAnsi="Arial" w:cs="Arial"/>
          <w:szCs w:val="24"/>
          <w:lang w:val="es-ES" w:eastAsia="es-UY"/>
        </w:rPr>
        <w:t>, bajo la coordinación de</w:t>
      </w:r>
      <w:r w:rsidR="00803DEE">
        <w:rPr>
          <w:rFonts w:ascii="Arial" w:eastAsia="Arial" w:hAnsi="Arial" w:cs="Arial"/>
          <w:szCs w:val="24"/>
          <w:lang w:val="es-ES" w:eastAsia="es-UY"/>
        </w:rPr>
        <w:t xml:space="preserve"> la Fiscalía </w:t>
      </w:r>
      <w:r w:rsidR="009038AF">
        <w:rPr>
          <w:rFonts w:ascii="Arial" w:eastAsia="Arial" w:hAnsi="Arial" w:cs="Arial"/>
          <w:szCs w:val="24"/>
          <w:lang w:val="es-ES" w:eastAsia="es-UY"/>
        </w:rPr>
        <w:t>de Chile</w:t>
      </w:r>
      <w:r w:rsidRPr="00430AB5">
        <w:rPr>
          <w:rFonts w:ascii="Arial" w:eastAsia="Arial" w:hAnsi="Arial" w:cs="Arial"/>
          <w:szCs w:val="24"/>
          <w:lang w:val="es-ES" w:eastAsia="es-UY"/>
        </w:rPr>
        <w:t xml:space="preserve">, tiene </w:t>
      </w:r>
      <w:r>
        <w:rPr>
          <w:rFonts w:ascii="Arial" w:eastAsia="Arial" w:hAnsi="Arial" w:cs="Arial"/>
          <w:szCs w:val="24"/>
          <w:lang w:val="es-ES" w:eastAsia="es-UY"/>
        </w:rPr>
        <w:t xml:space="preserve">como objetivo específico impulsar el cumplimiento de </w:t>
      </w:r>
      <w:r w:rsidRPr="00430AB5">
        <w:rPr>
          <w:rFonts w:ascii="Arial" w:eastAsia="Arial" w:hAnsi="Arial" w:cs="Arial"/>
          <w:szCs w:val="24"/>
          <w:lang w:val="es-ES" w:eastAsia="es-UY"/>
        </w:rPr>
        <w:t>las acciones reflejadas en sus Subcomisiones subordinadas, que están activas y presentan productos concr</w:t>
      </w:r>
      <w:r w:rsidRPr="00803DEE">
        <w:rPr>
          <w:rFonts w:ascii="Arial" w:eastAsia="Arial" w:hAnsi="Arial" w:cs="Arial"/>
          <w:szCs w:val="24"/>
          <w:lang w:val="es-ES" w:eastAsia="es-UY"/>
        </w:rPr>
        <w:t xml:space="preserve">etos: </w:t>
      </w:r>
      <w:r w:rsidR="00803DEE" w:rsidRPr="00803DEE">
        <w:rPr>
          <w:rFonts w:ascii="Arial" w:eastAsia="Arial" w:hAnsi="Arial" w:cs="Arial"/>
          <w:szCs w:val="24"/>
          <w:lang w:val="es-ES" w:eastAsia="es-UY"/>
        </w:rPr>
        <w:t xml:space="preserve">Narcocriminalidad, Cooperación en </w:t>
      </w:r>
      <w:r w:rsidR="009038AF">
        <w:rPr>
          <w:rFonts w:ascii="Arial" w:eastAsia="Arial" w:hAnsi="Arial" w:cs="Arial"/>
          <w:szCs w:val="24"/>
          <w:lang w:val="es-ES" w:eastAsia="es-UY"/>
        </w:rPr>
        <w:t>Ár</w:t>
      </w:r>
      <w:r w:rsidR="00803DEE" w:rsidRPr="00803DEE">
        <w:rPr>
          <w:rFonts w:ascii="Arial" w:eastAsia="Arial" w:hAnsi="Arial" w:cs="Arial"/>
          <w:szCs w:val="24"/>
          <w:lang w:val="es-ES" w:eastAsia="es-UY"/>
        </w:rPr>
        <w:t xml:space="preserve">eas de </w:t>
      </w:r>
      <w:r w:rsidR="009038AF">
        <w:rPr>
          <w:rFonts w:ascii="Arial" w:eastAsia="Arial" w:hAnsi="Arial" w:cs="Arial"/>
          <w:szCs w:val="24"/>
          <w:lang w:val="es-ES" w:eastAsia="es-UY"/>
        </w:rPr>
        <w:t>F</w:t>
      </w:r>
      <w:r w:rsidR="00803DEE" w:rsidRPr="00803DEE">
        <w:rPr>
          <w:rFonts w:ascii="Arial" w:eastAsia="Arial" w:hAnsi="Arial" w:cs="Arial"/>
          <w:szCs w:val="24"/>
          <w:lang w:val="es-ES" w:eastAsia="es-UY"/>
        </w:rPr>
        <w:t xml:space="preserve">rontera, </w:t>
      </w:r>
      <w:r w:rsidR="00803DEE" w:rsidRPr="00803DEE">
        <w:rPr>
          <w:rFonts w:ascii="Arial" w:eastAsia="Calibri" w:hAnsi="Arial" w:cs="Arial"/>
          <w:kern w:val="3"/>
          <w:szCs w:val="24"/>
          <w:lang w:val="es-PY"/>
        </w:rPr>
        <w:t>Tr</w:t>
      </w:r>
      <w:r w:rsidR="009038AF">
        <w:rPr>
          <w:rFonts w:ascii="Arial" w:eastAsia="Calibri" w:hAnsi="Arial" w:cs="Arial"/>
          <w:kern w:val="3"/>
          <w:szCs w:val="24"/>
          <w:lang w:val="es-PY"/>
        </w:rPr>
        <w:t>ata</w:t>
      </w:r>
      <w:r w:rsidR="00803DEE" w:rsidRPr="00803DEE">
        <w:rPr>
          <w:rFonts w:ascii="Arial" w:eastAsia="Calibri" w:hAnsi="Arial" w:cs="Arial"/>
          <w:kern w:val="3"/>
          <w:szCs w:val="24"/>
          <w:lang w:val="es-PY"/>
        </w:rPr>
        <w:t xml:space="preserve"> de Personas </w:t>
      </w:r>
      <w:r w:rsidR="009038AF">
        <w:rPr>
          <w:rFonts w:ascii="Arial" w:eastAsia="Calibri" w:hAnsi="Arial" w:cs="Arial"/>
          <w:kern w:val="3"/>
          <w:szCs w:val="24"/>
          <w:lang w:val="es-PY"/>
        </w:rPr>
        <w:t xml:space="preserve">e Incorporación en el mismo del Fenómeno de </w:t>
      </w:r>
      <w:r w:rsidR="00803DEE" w:rsidRPr="00803DEE">
        <w:rPr>
          <w:rFonts w:ascii="Arial" w:eastAsia="Calibri" w:hAnsi="Arial" w:cs="Arial"/>
          <w:kern w:val="3"/>
          <w:szCs w:val="24"/>
          <w:lang w:val="es-PY"/>
        </w:rPr>
        <w:t xml:space="preserve">Tráfico Ilícito de </w:t>
      </w:r>
      <w:r w:rsidR="009038AF">
        <w:rPr>
          <w:rFonts w:ascii="Arial" w:eastAsia="Calibri" w:hAnsi="Arial" w:cs="Arial"/>
          <w:kern w:val="3"/>
          <w:szCs w:val="24"/>
          <w:lang w:val="es-PY"/>
        </w:rPr>
        <w:t>M</w:t>
      </w:r>
      <w:r w:rsidR="00803DEE" w:rsidRPr="00803DEE">
        <w:rPr>
          <w:rFonts w:ascii="Arial" w:eastAsia="Calibri" w:hAnsi="Arial" w:cs="Arial"/>
          <w:kern w:val="3"/>
          <w:szCs w:val="24"/>
          <w:lang w:val="es-PY"/>
        </w:rPr>
        <w:t xml:space="preserve">igrantes y </w:t>
      </w:r>
      <w:r w:rsidR="009038AF">
        <w:rPr>
          <w:rFonts w:ascii="Arial" w:eastAsia="Calibri" w:hAnsi="Arial" w:cs="Arial"/>
          <w:kern w:val="3"/>
          <w:szCs w:val="24"/>
          <w:lang w:val="es-PY"/>
        </w:rPr>
        <w:t>D</w:t>
      </w:r>
      <w:r w:rsidR="00803DEE" w:rsidRPr="00803DEE">
        <w:rPr>
          <w:rFonts w:ascii="Arial" w:eastAsia="Calibri" w:hAnsi="Arial" w:cs="Arial"/>
          <w:kern w:val="3"/>
          <w:szCs w:val="24"/>
          <w:lang w:val="es-PY"/>
        </w:rPr>
        <w:t>elitos Informáticos.</w:t>
      </w:r>
    </w:p>
    <w:p w14:paraId="1DADD8F8" w14:textId="77777777" w:rsidR="004C73A1" w:rsidRDefault="004C73A1" w:rsidP="00736C28">
      <w:pPr>
        <w:suppressAutoHyphens w:val="0"/>
        <w:spacing w:before="0" w:after="0" w:line="240" w:lineRule="auto"/>
        <w:ind w:firstLine="0"/>
        <w:rPr>
          <w:rFonts w:ascii="Arial" w:eastAsia="Arial" w:hAnsi="Arial" w:cs="Arial"/>
          <w:szCs w:val="24"/>
          <w:lang w:val="es-ES" w:eastAsia="es-UY"/>
        </w:rPr>
      </w:pPr>
    </w:p>
    <w:p w14:paraId="627CEB86" w14:textId="77777777" w:rsidR="005D7E77" w:rsidRDefault="005D7E77" w:rsidP="00F97DE9">
      <w:pPr>
        <w:widowControl w:val="0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 w:val="0"/>
        <w:autoSpaceDE w:val="0"/>
        <w:spacing w:before="0" w:after="0" w:line="240" w:lineRule="auto"/>
        <w:ind w:firstLine="0"/>
        <w:rPr>
          <w:rFonts w:ascii="Arial" w:eastAsia="Arial" w:hAnsi="Arial" w:cs="Arial"/>
          <w:b/>
          <w:szCs w:val="24"/>
          <w:lang w:val="es-ES" w:eastAsia="es-UY"/>
        </w:rPr>
      </w:pPr>
    </w:p>
    <w:p w14:paraId="11C16171" w14:textId="00E47245" w:rsidR="00F97DE9" w:rsidRPr="00F97DE9" w:rsidRDefault="00F97DE9" w:rsidP="00F97DE9">
      <w:pPr>
        <w:widowControl w:val="0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 w:val="0"/>
        <w:autoSpaceDE w:val="0"/>
        <w:spacing w:before="0" w:after="0" w:line="240" w:lineRule="auto"/>
        <w:ind w:firstLine="0"/>
        <w:rPr>
          <w:rFonts w:ascii="Arial" w:eastAsia="Arial" w:hAnsi="Arial" w:cs="Arial"/>
          <w:b/>
          <w:szCs w:val="24"/>
          <w:lang w:val="es-ES" w:eastAsia="es-UY"/>
        </w:rPr>
      </w:pPr>
      <w:r w:rsidRPr="00F97DE9">
        <w:rPr>
          <w:rFonts w:ascii="Arial" w:eastAsia="Arial" w:hAnsi="Arial" w:cs="Arial"/>
          <w:b/>
          <w:szCs w:val="24"/>
          <w:lang w:val="es-ES" w:eastAsia="es-UY"/>
        </w:rPr>
        <w:t>LISTA DE ANEXOS</w:t>
      </w:r>
    </w:p>
    <w:p w14:paraId="42C3EFC9" w14:textId="77777777" w:rsidR="00F97DE9" w:rsidRPr="00F97DE9" w:rsidRDefault="00F97DE9" w:rsidP="00F97DE9">
      <w:pPr>
        <w:widowControl w:val="0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 w:val="0"/>
        <w:autoSpaceDE w:val="0"/>
        <w:spacing w:before="0" w:after="0" w:line="240" w:lineRule="auto"/>
        <w:ind w:firstLine="0"/>
        <w:rPr>
          <w:rFonts w:ascii="Arial" w:eastAsia="Arial" w:hAnsi="Arial" w:cs="Arial"/>
          <w:szCs w:val="24"/>
          <w:lang w:val="es-ES" w:eastAsia="es-UY"/>
        </w:rPr>
      </w:pPr>
    </w:p>
    <w:p w14:paraId="71D2D3A6" w14:textId="77777777" w:rsidR="00F97DE9" w:rsidRPr="00F97DE9" w:rsidRDefault="00F97DE9" w:rsidP="00F97DE9">
      <w:pPr>
        <w:widowControl w:val="0"/>
        <w:tabs>
          <w:tab w:val="left" w:pos="708"/>
          <w:tab w:val="left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 w:val="0"/>
        <w:autoSpaceDE w:val="0"/>
        <w:spacing w:before="0" w:after="0" w:line="240" w:lineRule="auto"/>
        <w:ind w:firstLine="0"/>
        <w:rPr>
          <w:rFonts w:ascii="Arial" w:eastAsia="Arial" w:hAnsi="Arial" w:cs="Arial"/>
          <w:szCs w:val="24"/>
          <w:lang w:val="es-ES" w:eastAsia="es-UY"/>
        </w:rPr>
      </w:pPr>
      <w:r w:rsidRPr="00F97DE9">
        <w:rPr>
          <w:rFonts w:ascii="Arial" w:eastAsia="Arial" w:hAnsi="Arial" w:cs="Arial"/>
          <w:szCs w:val="24"/>
          <w:lang w:val="es-ES" w:eastAsia="es-UY"/>
        </w:rPr>
        <w:t xml:space="preserve">Los Anexos que forman parte del Acta son los siguientes: </w:t>
      </w:r>
    </w:p>
    <w:p w14:paraId="400E7B25" w14:textId="77777777" w:rsidR="00F97DE9" w:rsidRPr="00F97DE9" w:rsidRDefault="00F97DE9" w:rsidP="00F97DE9">
      <w:pPr>
        <w:widowControl w:val="0"/>
        <w:tabs>
          <w:tab w:val="left" w:pos="708"/>
          <w:tab w:val="left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 w:val="0"/>
        <w:autoSpaceDE w:val="0"/>
        <w:spacing w:before="0" w:after="0" w:line="240" w:lineRule="auto"/>
        <w:ind w:firstLine="0"/>
        <w:rPr>
          <w:rFonts w:ascii="Arial" w:eastAsia="Arial" w:hAnsi="Arial" w:cs="Arial"/>
          <w:szCs w:val="24"/>
          <w:lang w:val="es-ES" w:eastAsia="es-UY"/>
        </w:rPr>
      </w:pPr>
    </w:p>
    <w:tbl>
      <w:tblPr>
        <w:tblW w:w="86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6947"/>
      </w:tblGrid>
      <w:tr w:rsidR="00F97DE9" w:rsidRPr="00F97DE9" w14:paraId="74D69376" w14:textId="77777777" w:rsidTr="00F97DE9">
        <w:trPr>
          <w:trHeight w:val="34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70D64" w14:textId="77777777" w:rsidR="00F97DE9" w:rsidRPr="00F97DE9" w:rsidRDefault="00F97DE9" w:rsidP="00F97DE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 w:val="0"/>
              <w:autoSpaceDE w:val="0"/>
              <w:spacing w:before="0" w:after="0" w:line="240" w:lineRule="auto"/>
              <w:ind w:firstLine="0"/>
              <w:rPr>
                <w:rFonts w:ascii="Arial" w:eastAsia="Arial" w:hAnsi="Arial" w:cs="Arial"/>
                <w:szCs w:val="24"/>
                <w:lang w:val="es-ES" w:eastAsia="es-UY"/>
              </w:rPr>
            </w:pPr>
            <w:r w:rsidRPr="00F97DE9">
              <w:rPr>
                <w:rFonts w:ascii="Arial" w:eastAsia="Arial" w:hAnsi="Arial" w:cs="Arial"/>
                <w:b/>
                <w:szCs w:val="24"/>
                <w:lang w:val="es-ES" w:eastAsia="es-UY"/>
              </w:rPr>
              <w:t>Anexo I</w:t>
            </w:r>
          </w:p>
        </w:tc>
        <w:tc>
          <w:tcPr>
            <w:tcW w:w="6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96BB9" w14:textId="77777777" w:rsidR="00F97DE9" w:rsidRPr="00F97DE9" w:rsidRDefault="00F97DE9" w:rsidP="00F97DE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 w:val="0"/>
              <w:autoSpaceDE w:val="0"/>
              <w:spacing w:before="0" w:after="0" w:line="240" w:lineRule="auto"/>
              <w:ind w:firstLine="0"/>
              <w:rPr>
                <w:rFonts w:ascii="Arial" w:eastAsia="Arial" w:hAnsi="Arial" w:cs="Arial"/>
                <w:szCs w:val="24"/>
                <w:lang w:val="es-ES" w:eastAsia="es-UY"/>
              </w:rPr>
            </w:pPr>
            <w:r w:rsidRPr="00F97DE9">
              <w:rPr>
                <w:rFonts w:ascii="Arial" w:eastAsia="Arial" w:hAnsi="Arial" w:cs="Arial"/>
                <w:szCs w:val="24"/>
                <w:lang w:val="es-ES" w:eastAsia="es-UY"/>
              </w:rPr>
              <w:t>Lista de Participantes</w:t>
            </w:r>
          </w:p>
        </w:tc>
      </w:tr>
      <w:tr w:rsidR="00F97DE9" w:rsidRPr="00F97DE9" w14:paraId="6497DA07" w14:textId="77777777" w:rsidTr="00F97DE9">
        <w:trPr>
          <w:trHeight w:val="34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40E6D" w14:textId="77777777" w:rsidR="00F97DE9" w:rsidRPr="00F97DE9" w:rsidRDefault="00F97DE9" w:rsidP="00F97DE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 w:val="0"/>
              <w:autoSpaceDE w:val="0"/>
              <w:spacing w:before="0" w:after="0" w:line="240" w:lineRule="auto"/>
              <w:ind w:firstLine="0"/>
              <w:rPr>
                <w:rFonts w:ascii="Arial" w:eastAsia="Arial" w:hAnsi="Arial" w:cs="Arial"/>
                <w:b/>
                <w:szCs w:val="24"/>
                <w:lang w:val="es-ES" w:eastAsia="es-UY"/>
              </w:rPr>
            </w:pPr>
            <w:r w:rsidRPr="00F97DE9">
              <w:rPr>
                <w:rFonts w:ascii="Arial" w:eastAsia="Arial" w:hAnsi="Arial" w:cs="Arial"/>
                <w:b/>
                <w:szCs w:val="24"/>
                <w:lang w:val="es-ES" w:eastAsia="es-UY"/>
              </w:rPr>
              <w:t>Anexo II</w:t>
            </w:r>
          </w:p>
        </w:tc>
        <w:tc>
          <w:tcPr>
            <w:tcW w:w="6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A4F7A" w14:textId="77777777" w:rsidR="00F97DE9" w:rsidRPr="00F97DE9" w:rsidRDefault="00F97DE9" w:rsidP="00F97DE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 w:val="0"/>
              <w:autoSpaceDE w:val="0"/>
              <w:spacing w:before="0" w:after="0" w:line="240" w:lineRule="auto"/>
              <w:ind w:firstLine="0"/>
              <w:rPr>
                <w:rFonts w:ascii="Arial" w:eastAsia="Arial" w:hAnsi="Arial" w:cs="Arial"/>
                <w:szCs w:val="24"/>
                <w:lang w:val="es-ES" w:eastAsia="es-UY"/>
              </w:rPr>
            </w:pPr>
            <w:r w:rsidRPr="00F97DE9">
              <w:rPr>
                <w:rFonts w:ascii="Arial" w:eastAsia="Arial" w:hAnsi="Arial" w:cs="Arial"/>
                <w:szCs w:val="24"/>
                <w:lang w:val="es-ES" w:eastAsia="es-UY"/>
              </w:rPr>
              <w:t>Agenda de la Reunión</w:t>
            </w:r>
          </w:p>
        </w:tc>
      </w:tr>
      <w:tr w:rsidR="009038AF" w:rsidRPr="00F97DE9" w14:paraId="77A809E6" w14:textId="77777777" w:rsidTr="00F97DE9">
        <w:trPr>
          <w:trHeight w:val="34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249AC" w14:textId="2DCE3933" w:rsidR="009038AF" w:rsidRPr="00F97DE9" w:rsidRDefault="009038AF" w:rsidP="00F97DE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 w:val="0"/>
              <w:autoSpaceDE w:val="0"/>
              <w:spacing w:before="0" w:after="0" w:line="240" w:lineRule="auto"/>
              <w:ind w:firstLine="0"/>
              <w:rPr>
                <w:rFonts w:ascii="Arial" w:eastAsia="Arial" w:hAnsi="Arial" w:cs="Arial"/>
                <w:b/>
                <w:szCs w:val="24"/>
                <w:lang w:val="es-ES" w:eastAsia="es-UY"/>
              </w:rPr>
            </w:pPr>
            <w:r>
              <w:rPr>
                <w:rFonts w:ascii="Arial" w:eastAsia="Arial" w:hAnsi="Arial" w:cs="Arial"/>
                <w:b/>
                <w:szCs w:val="24"/>
                <w:lang w:val="es-ES" w:eastAsia="es-UY"/>
              </w:rPr>
              <w:t>Anexo III</w:t>
            </w:r>
          </w:p>
        </w:tc>
        <w:tc>
          <w:tcPr>
            <w:tcW w:w="6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12A7F" w14:textId="11AD546D" w:rsidR="009038AF" w:rsidRPr="00F97DE9" w:rsidRDefault="009038AF" w:rsidP="00F97DE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 w:val="0"/>
              <w:autoSpaceDE w:val="0"/>
              <w:spacing w:before="0" w:after="0" w:line="240" w:lineRule="auto"/>
              <w:ind w:firstLine="0"/>
              <w:rPr>
                <w:rFonts w:ascii="Arial" w:eastAsia="Arial" w:hAnsi="Arial" w:cs="Arial"/>
                <w:szCs w:val="24"/>
                <w:lang w:val="es-ES" w:eastAsia="es-UY"/>
              </w:rPr>
            </w:pPr>
            <w:r>
              <w:rPr>
                <w:rFonts w:ascii="Arial" w:eastAsia="Arial" w:hAnsi="Arial" w:cs="Arial"/>
                <w:szCs w:val="24"/>
                <w:lang w:val="es-ES" w:eastAsia="es-UY"/>
              </w:rPr>
              <w:t>Actas de las Subcomisiones</w:t>
            </w:r>
          </w:p>
        </w:tc>
      </w:tr>
    </w:tbl>
    <w:p w14:paraId="29A738C6" w14:textId="77777777" w:rsidR="00F97DE9" w:rsidRPr="00F97DE9" w:rsidRDefault="00F97DE9" w:rsidP="00F97DE9">
      <w:pPr>
        <w:suppressAutoHyphens w:val="0"/>
        <w:spacing w:before="0" w:after="0" w:line="240" w:lineRule="auto"/>
        <w:ind w:firstLine="0"/>
        <w:jc w:val="left"/>
        <w:rPr>
          <w:rFonts w:ascii="Arial" w:eastAsia="Arial" w:hAnsi="Arial" w:cs="Arial"/>
          <w:szCs w:val="24"/>
          <w:lang w:val="es-ES" w:eastAsia="es-UY"/>
        </w:rPr>
      </w:pPr>
    </w:p>
    <w:p w14:paraId="477FD88F" w14:textId="06892AEA" w:rsidR="00281B4A" w:rsidRDefault="00281B4A" w:rsidP="009038AF">
      <w:pPr>
        <w:suppressAutoHyphens w:val="0"/>
        <w:spacing w:before="0" w:after="0" w:line="240" w:lineRule="auto"/>
        <w:ind w:firstLine="0"/>
        <w:rPr>
          <w:rFonts w:ascii="Arial" w:eastAsia="Arial" w:hAnsi="Arial" w:cs="Arial"/>
          <w:szCs w:val="24"/>
          <w:lang w:val="es-UY" w:eastAsia="es-UY"/>
        </w:rPr>
      </w:pPr>
    </w:p>
    <w:tbl>
      <w:tblPr>
        <w:tblStyle w:val="Tablaconcuadrcul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9"/>
        <w:gridCol w:w="4419"/>
      </w:tblGrid>
      <w:tr w:rsidR="009038AF" w14:paraId="57E835CA" w14:textId="77777777" w:rsidTr="00DB7D5E">
        <w:tc>
          <w:tcPr>
            <w:tcW w:w="4419" w:type="dxa"/>
          </w:tcPr>
          <w:p w14:paraId="5E04638E" w14:textId="77777777" w:rsidR="009038AF" w:rsidRPr="000554CE" w:rsidRDefault="009038AF" w:rsidP="009038AF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  <w:p w14:paraId="696C1F51" w14:textId="77777777" w:rsidR="009038AF" w:rsidRPr="000554CE" w:rsidRDefault="009038AF" w:rsidP="009038AF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  <w:p w14:paraId="73FA535E" w14:textId="77777777" w:rsidR="009038AF" w:rsidRPr="000554CE" w:rsidRDefault="009038AF" w:rsidP="009038AF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  <w:p w14:paraId="655D4165" w14:textId="77777777" w:rsidR="009038AF" w:rsidRPr="00DB7D5E" w:rsidRDefault="009038AF" w:rsidP="009038AF">
            <w:pPr>
              <w:spacing w:after="0" w:line="240" w:lineRule="auto"/>
              <w:ind w:firstLine="37"/>
              <w:jc w:val="center"/>
              <w:rPr>
                <w:rFonts w:ascii="Arial" w:eastAsia="Calibri" w:hAnsi="Arial" w:cs="Arial"/>
                <w:b/>
                <w:szCs w:val="24"/>
                <w:lang w:val="es-UY"/>
              </w:rPr>
            </w:pPr>
            <w:r w:rsidRPr="00DB7D5E">
              <w:rPr>
                <w:rFonts w:ascii="Arial" w:eastAsia="Calibri" w:hAnsi="Arial" w:cs="Arial"/>
                <w:b/>
                <w:szCs w:val="24"/>
                <w:lang w:val="es-UY"/>
              </w:rPr>
              <w:t>Por la delegación de Argentina</w:t>
            </w:r>
          </w:p>
          <w:p w14:paraId="45A2B075" w14:textId="69137D8B" w:rsidR="009038AF" w:rsidRPr="00DB7D5E" w:rsidRDefault="009038AF" w:rsidP="009038AF">
            <w:pPr>
              <w:spacing w:after="0" w:line="240" w:lineRule="auto"/>
              <w:rPr>
                <w:rFonts w:ascii="Arial" w:eastAsia="Calibri" w:hAnsi="Arial" w:cs="Arial"/>
                <w:bCs/>
                <w:szCs w:val="24"/>
                <w:lang w:val="es-UY"/>
              </w:rPr>
            </w:pPr>
            <w:r>
              <w:rPr>
                <w:rFonts w:ascii="Arial" w:eastAsia="Calibri" w:hAnsi="Arial" w:cs="Arial"/>
                <w:color w:val="000000"/>
                <w:szCs w:val="24"/>
                <w:lang w:val="es-UY"/>
              </w:rPr>
              <w:t xml:space="preserve">    </w:t>
            </w:r>
            <w:r w:rsidRPr="00430AB5">
              <w:rPr>
                <w:rFonts w:ascii="Arial" w:eastAsia="Calibri" w:hAnsi="Arial" w:cs="Arial"/>
                <w:color w:val="000000"/>
                <w:szCs w:val="24"/>
                <w:lang w:val="es-UY"/>
              </w:rPr>
              <w:t>Diego SOLERNÓ</w:t>
            </w:r>
          </w:p>
        </w:tc>
        <w:tc>
          <w:tcPr>
            <w:tcW w:w="4419" w:type="dxa"/>
          </w:tcPr>
          <w:p w14:paraId="542CD4E5" w14:textId="77777777" w:rsidR="009038AF" w:rsidRPr="00DB7D5E" w:rsidRDefault="009038AF" w:rsidP="009038AF">
            <w:pPr>
              <w:pBdr>
                <w:bottom w:val="single" w:sz="12" w:space="1" w:color="auto"/>
              </w:pBdr>
              <w:spacing w:after="0" w:line="240" w:lineRule="auto"/>
              <w:ind w:firstLine="0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  <w:p w14:paraId="56F0370C" w14:textId="77777777" w:rsidR="009038AF" w:rsidRPr="00DB7D5E" w:rsidRDefault="009038AF" w:rsidP="009038AF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  <w:p w14:paraId="587CA9BD" w14:textId="77777777" w:rsidR="009038AF" w:rsidRPr="00DB7D5E" w:rsidRDefault="009038AF" w:rsidP="009038AF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  <w:p w14:paraId="43FD25EC" w14:textId="21ABB653" w:rsidR="009038AF" w:rsidRDefault="009038AF" w:rsidP="009038AF">
            <w:pPr>
              <w:spacing w:after="0" w:line="240" w:lineRule="auto"/>
              <w:ind w:firstLine="0"/>
              <w:rPr>
                <w:rFonts w:ascii="Arial" w:eastAsia="Calibri" w:hAnsi="Arial" w:cs="Arial"/>
                <w:b/>
                <w:szCs w:val="24"/>
                <w:lang w:val="es-UY"/>
              </w:rPr>
            </w:pPr>
            <w:r>
              <w:rPr>
                <w:rFonts w:ascii="Arial" w:eastAsia="Calibri" w:hAnsi="Arial" w:cs="Arial"/>
                <w:b/>
                <w:szCs w:val="24"/>
                <w:lang w:val="es-UY"/>
              </w:rPr>
              <w:t xml:space="preserve">       </w:t>
            </w:r>
            <w:r w:rsidRPr="00DB7D5E">
              <w:rPr>
                <w:rFonts w:ascii="Arial" w:eastAsia="Calibri" w:hAnsi="Arial" w:cs="Arial"/>
                <w:b/>
                <w:szCs w:val="24"/>
                <w:lang w:val="es-UY"/>
              </w:rPr>
              <w:t xml:space="preserve">Por la delegación de </w:t>
            </w:r>
            <w:r>
              <w:rPr>
                <w:rFonts w:ascii="Arial" w:eastAsia="Calibri" w:hAnsi="Arial" w:cs="Arial"/>
                <w:b/>
                <w:szCs w:val="24"/>
                <w:lang w:val="es-UY"/>
              </w:rPr>
              <w:t>Brasil</w:t>
            </w:r>
          </w:p>
          <w:p w14:paraId="2A4FF149" w14:textId="6F07074F" w:rsidR="009038AF" w:rsidRPr="009038AF" w:rsidRDefault="009038AF" w:rsidP="009038AF">
            <w:pPr>
              <w:spacing w:after="0" w:line="240" w:lineRule="auto"/>
              <w:ind w:firstLine="0"/>
              <w:rPr>
                <w:rFonts w:ascii="Arial" w:eastAsia="Calibri" w:hAnsi="Arial" w:cs="Arial"/>
                <w:b/>
                <w:szCs w:val="24"/>
                <w:lang w:val="es-UY"/>
              </w:rPr>
            </w:pPr>
            <w:r>
              <w:rPr>
                <w:rFonts w:ascii="Arial" w:eastAsia="Calibri" w:hAnsi="Arial" w:cs="Arial"/>
                <w:color w:val="000000"/>
                <w:szCs w:val="24"/>
                <w:lang w:val="es-UY"/>
              </w:rPr>
              <w:t xml:space="preserve">    </w:t>
            </w:r>
            <w:proofErr w:type="spellStart"/>
            <w:r>
              <w:rPr>
                <w:rFonts w:ascii="Arial" w:eastAsia="Calibri" w:hAnsi="Arial" w:cs="Arial"/>
                <w:color w:val="000000"/>
                <w:szCs w:val="24"/>
                <w:lang w:val="es-UY"/>
              </w:rPr>
              <w:t>Hindenburgo</w:t>
            </w:r>
            <w:proofErr w:type="spellEnd"/>
            <w:r>
              <w:rPr>
                <w:rFonts w:ascii="Arial" w:eastAsia="Calibri" w:hAnsi="Arial" w:cs="Arial"/>
                <w:color w:val="000000"/>
                <w:szCs w:val="24"/>
                <w:lang w:val="es-UY"/>
              </w:rPr>
              <w:t xml:space="preserve"> CHATEAU-BRIAND </w:t>
            </w:r>
          </w:p>
        </w:tc>
      </w:tr>
      <w:tr w:rsidR="009038AF" w14:paraId="00EEC392" w14:textId="77777777" w:rsidTr="00DB7D5E">
        <w:tc>
          <w:tcPr>
            <w:tcW w:w="4419" w:type="dxa"/>
          </w:tcPr>
          <w:p w14:paraId="02647009" w14:textId="77777777" w:rsidR="009038AF" w:rsidRPr="00DB7D5E" w:rsidRDefault="009038AF" w:rsidP="009038AF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  <w:p w14:paraId="622AC117" w14:textId="77777777" w:rsidR="009038AF" w:rsidRPr="00DB7D5E" w:rsidRDefault="009038AF" w:rsidP="009038AF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  <w:p w14:paraId="1D3E7590" w14:textId="77777777" w:rsidR="009038AF" w:rsidRPr="00DB7D5E" w:rsidRDefault="009038AF" w:rsidP="009038AF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  <w:p w14:paraId="0030D681" w14:textId="77777777" w:rsidR="009038AF" w:rsidRPr="00DB7D5E" w:rsidRDefault="009038AF" w:rsidP="009038AF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  <w:p w14:paraId="6CA1C763" w14:textId="77777777" w:rsidR="009038AF" w:rsidRPr="00DB7D5E" w:rsidRDefault="009038AF" w:rsidP="009038AF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  <w:p w14:paraId="156B0779" w14:textId="77777777" w:rsidR="009038AF" w:rsidRPr="00DB7D5E" w:rsidRDefault="009038AF" w:rsidP="009038A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Cs w:val="24"/>
                <w:lang w:val="es-UY"/>
              </w:rPr>
            </w:pPr>
            <w:r w:rsidRPr="00DB7D5E">
              <w:rPr>
                <w:rFonts w:ascii="Arial" w:eastAsia="Calibri" w:hAnsi="Arial" w:cs="Arial"/>
                <w:b/>
                <w:szCs w:val="24"/>
                <w:lang w:val="es-UY"/>
              </w:rPr>
              <w:t>Por la delegación de Paraguay</w:t>
            </w:r>
          </w:p>
          <w:p w14:paraId="460A5B0A" w14:textId="030E938B" w:rsidR="009038AF" w:rsidRPr="00DB7D5E" w:rsidRDefault="009038AF" w:rsidP="009038AF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  <w:r>
              <w:rPr>
                <w:rFonts w:ascii="Arial" w:eastAsia="Calibri" w:hAnsi="Arial" w:cs="Arial"/>
                <w:bCs/>
                <w:szCs w:val="24"/>
                <w:lang w:val="es-UY"/>
              </w:rPr>
              <w:t>Manuel Doldán</w:t>
            </w:r>
          </w:p>
          <w:p w14:paraId="16535D4F" w14:textId="77777777" w:rsidR="009038AF" w:rsidRPr="00DB7D5E" w:rsidRDefault="009038AF" w:rsidP="009038AF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  <w:p w14:paraId="172F6EE7" w14:textId="77777777" w:rsidR="009038AF" w:rsidRPr="00DB7D5E" w:rsidRDefault="009038AF" w:rsidP="009038AF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  <w:p w14:paraId="11BE472C" w14:textId="77777777" w:rsidR="009038AF" w:rsidRPr="00DB7D5E" w:rsidRDefault="009038AF" w:rsidP="009038AF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  <w:p w14:paraId="4BBD1FC0" w14:textId="77777777" w:rsidR="009038AF" w:rsidRPr="00DB7D5E" w:rsidRDefault="009038AF" w:rsidP="009038AF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</w:tc>
        <w:tc>
          <w:tcPr>
            <w:tcW w:w="4419" w:type="dxa"/>
          </w:tcPr>
          <w:p w14:paraId="3177EE81" w14:textId="77777777" w:rsidR="009038AF" w:rsidRPr="00DB7D5E" w:rsidRDefault="009038AF" w:rsidP="009038AF">
            <w:pPr>
              <w:pBdr>
                <w:bottom w:val="single" w:sz="12" w:space="1" w:color="auto"/>
              </w:pBdr>
              <w:spacing w:after="0" w:line="240" w:lineRule="auto"/>
              <w:ind w:firstLine="0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  <w:p w14:paraId="610597F6" w14:textId="77777777" w:rsidR="009038AF" w:rsidRPr="00DB7D5E" w:rsidRDefault="009038AF" w:rsidP="009038AF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  <w:p w14:paraId="2EA3B50D" w14:textId="77777777" w:rsidR="009038AF" w:rsidRPr="00DB7D5E" w:rsidRDefault="009038AF" w:rsidP="009038AF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  <w:p w14:paraId="596570CA" w14:textId="77777777" w:rsidR="009038AF" w:rsidRPr="00DB7D5E" w:rsidRDefault="009038AF" w:rsidP="009038AF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  <w:p w14:paraId="23A4D0A6" w14:textId="77777777" w:rsidR="009038AF" w:rsidRPr="00DB7D5E" w:rsidRDefault="009038AF" w:rsidP="009038AF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  <w:p w14:paraId="04E52CED" w14:textId="77777777" w:rsidR="009038AF" w:rsidRPr="00DB7D5E" w:rsidRDefault="009038AF" w:rsidP="009038A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Cs w:val="24"/>
                <w:lang w:val="es-UY"/>
              </w:rPr>
            </w:pPr>
            <w:r w:rsidRPr="00DB7D5E">
              <w:rPr>
                <w:rFonts w:ascii="Arial" w:eastAsia="Calibri" w:hAnsi="Arial" w:cs="Arial"/>
                <w:b/>
                <w:szCs w:val="24"/>
                <w:lang w:val="es-UY"/>
              </w:rPr>
              <w:t>Por la delegación de Uruguay</w:t>
            </w:r>
          </w:p>
          <w:p w14:paraId="66F9318C" w14:textId="77777777" w:rsidR="009038AF" w:rsidRPr="00DB7D5E" w:rsidRDefault="009038AF" w:rsidP="009038AF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  <w:r w:rsidRPr="00430AB5">
              <w:rPr>
                <w:rFonts w:ascii="Arial" w:eastAsia="Calibri" w:hAnsi="Arial" w:cs="Arial"/>
                <w:color w:val="000000"/>
                <w:szCs w:val="24"/>
                <w:lang w:val="es-UY"/>
              </w:rPr>
              <w:t>Gabriela AGUIRRE</w:t>
            </w:r>
          </w:p>
        </w:tc>
      </w:tr>
    </w:tbl>
    <w:p w14:paraId="573FFF4A" w14:textId="77777777" w:rsidR="001E7EDD" w:rsidRPr="00DB7D5E" w:rsidRDefault="001E7EDD" w:rsidP="001E7EDD">
      <w:pPr>
        <w:suppressAutoHyphens w:val="0"/>
        <w:spacing w:before="0" w:after="0" w:line="240" w:lineRule="auto"/>
        <w:ind w:firstLine="0"/>
        <w:jc w:val="center"/>
        <w:rPr>
          <w:rFonts w:ascii="Arial" w:eastAsia="Arial" w:hAnsi="Arial" w:cs="Arial"/>
          <w:szCs w:val="24"/>
          <w:lang w:eastAsia="es-UY"/>
        </w:rPr>
      </w:pPr>
    </w:p>
    <w:p w14:paraId="6D489290" w14:textId="142B8F9B" w:rsidR="001E7EDD" w:rsidRDefault="001E7EDD" w:rsidP="001E7EDD">
      <w:pPr>
        <w:suppressAutoHyphens w:val="0"/>
        <w:spacing w:before="0" w:after="0" w:line="240" w:lineRule="auto"/>
        <w:ind w:firstLine="0"/>
        <w:jc w:val="center"/>
        <w:rPr>
          <w:rFonts w:ascii="Arial" w:eastAsia="Arial" w:hAnsi="Arial" w:cs="Arial"/>
          <w:szCs w:val="24"/>
          <w:lang w:val="es-UY" w:eastAsia="es-UY"/>
        </w:rPr>
      </w:pPr>
    </w:p>
    <w:p w14:paraId="70306A1B" w14:textId="77777777" w:rsidR="001E7EDD" w:rsidRPr="001E7EDD" w:rsidRDefault="001E7EDD" w:rsidP="001E7EDD">
      <w:pPr>
        <w:suppressAutoHyphens w:val="0"/>
        <w:spacing w:before="0" w:after="0" w:line="240" w:lineRule="auto"/>
        <w:ind w:firstLine="0"/>
        <w:jc w:val="left"/>
        <w:rPr>
          <w:rFonts w:ascii="Arial" w:eastAsia="Arial" w:hAnsi="Arial" w:cs="Arial"/>
          <w:szCs w:val="24"/>
          <w:lang w:val="es" w:eastAsia="es-UY"/>
        </w:rPr>
      </w:pPr>
    </w:p>
    <w:p w14:paraId="6630F95C" w14:textId="54EB1C87" w:rsidR="00DB7D5E" w:rsidRPr="000554CE" w:rsidRDefault="00DB7D5E">
      <w:pPr>
        <w:spacing w:before="0" w:after="0" w:line="240" w:lineRule="auto"/>
        <w:ind w:firstLine="0"/>
        <w:jc w:val="left"/>
        <w:rPr>
          <w:rFonts w:ascii="Arial" w:eastAsia="Arial" w:hAnsi="Arial" w:cs="Arial"/>
          <w:szCs w:val="24"/>
          <w:lang w:val="es-UY" w:eastAsia="es-UY"/>
        </w:rPr>
      </w:pPr>
      <w:r w:rsidRPr="000554CE">
        <w:rPr>
          <w:rFonts w:ascii="Arial" w:eastAsia="Arial" w:hAnsi="Arial" w:cs="Arial"/>
          <w:szCs w:val="24"/>
          <w:lang w:val="es-UY" w:eastAsia="es-UY"/>
        </w:rPr>
        <w:br w:type="page"/>
      </w:r>
    </w:p>
    <w:p w14:paraId="0F7A2C8E" w14:textId="0DEBE50E" w:rsidR="00A8350D" w:rsidRPr="00736C28" w:rsidRDefault="00A8350D" w:rsidP="00A8350D">
      <w:pPr>
        <w:tabs>
          <w:tab w:val="left" w:pos="6401"/>
        </w:tabs>
        <w:suppressAutoHyphens w:val="0"/>
        <w:spacing w:before="0" w:after="0" w:line="240" w:lineRule="auto"/>
        <w:ind w:firstLine="0"/>
        <w:jc w:val="left"/>
        <w:rPr>
          <w:rFonts w:ascii="Arial" w:eastAsia="Arial" w:hAnsi="Arial" w:cs="Arial"/>
          <w:b/>
          <w:szCs w:val="24"/>
          <w:lang w:val="pt-BR" w:eastAsia="es-UY"/>
        </w:rPr>
      </w:pPr>
      <w:r w:rsidRPr="00736C28">
        <w:rPr>
          <w:rFonts w:ascii="Arial" w:eastAsia="Arial" w:hAnsi="Arial" w:cs="Arial"/>
          <w:b/>
          <w:szCs w:val="24"/>
          <w:lang w:val="pt-BR" w:eastAsia="es-UY"/>
        </w:rPr>
        <w:lastRenderedPageBreak/>
        <w:t>MERCOSUR/REMPM/CT/C</w:t>
      </w:r>
      <w:r w:rsidR="00146EFB">
        <w:rPr>
          <w:rFonts w:ascii="Arial" w:eastAsia="Arial" w:hAnsi="Arial" w:cs="Arial"/>
          <w:b/>
          <w:szCs w:val="24"/>
          <w:lang w:val="pt-BR" w:eastAsia="es-UY"/>
        </w:rPr>
        <w:t>COT</w:t>
      </w:r>
      <w:r>
        <w:rPr>
          <w:rFonts w:ascii="Arial" w:eastAsia="Arial" w:hAnsi="Arial" w:cs="Arial"/>
          <w:b/>
          <w:szCs w:val="24"/>
          <w:lang w:val="pt-BR" w:eastAsia="es-UY"/>
        </w:rPr>
        <w:t>/</w:t>
      </w:r>
      <w:r w:rsidRPr="00736C28">
        <w:rPr>
          <w:rFonts w:ascii="Arial" w:eastAsia="Arial" w:hAnsi="Arial" w:cs="Arial"/>
          <w:b/>
          <w:szCs w:val="24"/>
          <w:lang w:val="pt-BR" w:eastAsia="es-UY"/>
        </w:rPr>
        <w:t>ACTA Nº 01/2</w:t>
      </w:r>
      <w:r>
        <w:rPr>
          <w:rFonts w:ascii="Arial" w:eastAsia="Arial" w:hAnsi="Arial" w:cs="Arial"/>
          <w:b/>
          <w:szCs w:val="24"/>
          <w:lang w:val="pt-BR" w:eastAsia="es-UY"/>
        </w:rPr>
        <w:t>3</w:t>
      </w:r>
    </w:p>
    <w:p w14:paraId="5D0BF3FD" w14:textId="77777777" w:rsidR="00A8350D" w:rsidRPr="00736C28" w:rsidRDefault="00A8350D" w:rsidP="00A8350D">
      <w:pPr>
        <w:suppressAutoHyphens w:val="0"/>
        <w:spacing w:before="0" w:after="0" w:line="240" w:lineRule="auto"/>
        <w:ind w:firstLine="0"/>
        <w:jc w:val="center"/>
        <w:rPr>
          <w:rFonts w:ascii="Arial" w:eastAsia="Calibri" w:hAnsi="Arial" w:cs="Arial"/>
          <w:b/>
          <w:szCs w:val="24"/>
          <w:lang w:val="pt-BR" w:eastAsia="es-UY"/>
        </w:rPr>
      </w:pPr>
    </w:p>
    <w:p w14:paraId="52BA10B8" w14:textId="030B13B8" w:rsidR="00803DEE" w:rsidRPr="00803DEE" w:rsidRDefault="00A8350D" w:rsidP="00803DEE">
      <w:pPr>
        <w:suppressAutoHyphens w:val="0"/>
        <w:spacing w:before="0" w:after="0" w:line="240" w:lineRule="auto"/>
        <w:ind w:firstLine="0"/>
        <w:rPr>
          <w:rFonts w:ascii="Arial" w:eastAsia="Calibri" w:hAnsi="Arial" w:cs="Arial"/>
          <w:b/>
          <w:szCs w:val="24"/>
          <w:lang w:val="es-ES" w:eastAsia="es-UY"/>
        </w:rPr>
      </w:pPr>
      <w:r w:rsidRPr="00736C28">
        <w:rPr>
          <w:rFonts w:ascii="Arial" w:eastAsia="Calibri" w:hAnsi="Arial" w:cs="Arial"/>
          <w:b/>
          <w:szCs w:val="24"/>
          <w:lang w:val="es-ES" w:eastAsia="es-UY"/>
        </w:rPr>
        <w:t xml:space="preserve">REUNIÓN DE LA COMISIÓN </w:t>
      </w:r>
      <w:r w:rsidR="00803DEE">
        <w:rPr>
          <w:rFonts w:ascii="Arial" w:eastAsia="Calibri" w:hAnsi="Arial" w:cs="Arial"/>
          <w:b/>
          <w:szCs w:val="24"/>
          <w:lang w:val="es-ES" w:eastAsia="es-UY"/>
        </w:rPr>
        <w:t>SOBRE CRIMEN ORGANIZADO TRANSNACIONAL</w:t>
      </w:r>
    </w:p>
    <w:p w14:paraId="47203334" w14:textId="77777777" w:rsidR="00803DEE" w:rsidRPr="00736C28" w:rsidRDefault="00803DEE" w:rsidP="00803DEE">
      <w:pPr>
        <w:suppressAutoHyphens w:val="0"/>
        <w:spacing w:before="0" w:after="0" w:line="240" w:lineRule="auto"/>
        <w:ind w:firstLine="0"/>
        <w:jc w:val="center"/>
        <w:rPr>
          <w:rFonts w:ascii="Arial" w:eastAsia="Calibri" w:hAnsi="Arial" w:cs="Arial"/>
          <w:b/>
          <w:szCs w:val="24"/>
          <w:lang w:val="es-ES" w:eastAsia="es-UY"/>
        </w:rPr>
      </w:pPr>
      <w:r w:rsidRPr="00803DEE">
        <w:rPr>
          <w:rFonts w:ascii="Arial" w:eastAsia="Calibri" w:hAnsi="Arial" w:cs="Arial"/>
          <w:b/>
          <w:szCs w:val="24"/>
          <w:lang w:val="es-ES" w:eastAsia="es-UY"/>
        </w:rPr>
        <w:t xml:space="preserve"> (CCOT)</w:t>
      </w:r>
    </w:p>
    <w:p w14:paraId="1A898A98" w14:textId="77777777" w:rsidR="00DB7D5E" w:rsidRPr="00803DEE" w:rsidRDefault="00DB7D5E" w:rsidP="00803DEE">
      <w:pPr>
        <w:suppressAutoHyphens w:val="0"/>
        <w:spacing w:before="0" w:after="0" w:line="240" w:lineRule="auto"/>
        <w:ind w:firstLine="0"/>
        <w:jc w:val="center"/>
        <w:rPr>
          <w:rFonts w:ascii="Arial" w:eastAsia="Calibri" w:hAnsi="Arial" w:cs="Arial"/>
          <w:b/>
          <w:szCs w:val="24"/>
          <w:lang w:val="es-ES" w:eastAsia="es-UY"/>
        </w:rPr>
      </w:pPr>
    </w:p>
    <w:p w14:paraId="29969CC5" w14:textId="77777777" w:rsidR="00DB7D5E" w:rsidRDefault="00DB7D5E" w:rsidP="00DB7D5E">
      <w:pPr>
        <w:spacing w:after="0" w:line="240" w:lineRule="auto"/>
        <w:jc w:val="center"/>
        <w:rPr>
          <w:rFonts w:ascii="Arial" w:eastAsia="Times New Roman" w:hAnsi="Arial" w:cs="Arial"/>
          <w:b/>
          <w:bCs/>
          <w:szCs w:val="24"/>
          <w:lang w:val="es-ES" w:eastAsia="es-ES"/>
        </w:rPr>
      </w:pPr>
      <w:r>
        <w:rPr>
          <w:rFonts w:ascii="Arial" w:eastAsia="Times New Roman" w:hAnsi="Arial" w:cs="Arial"/>
          <w:b/>
          <w:bCs/>
          <w:szCs w:val="24"/>
          <w:lang w:val="es-ES" w:eastAsia="es-ES"/>
        </w:rPr>
        <w:t>PARTICIPACIÓN DE ESTADOS ASOCIADOS</w:t>
      </w:r>
    </w:p>
    <w:p w14:paraId="12090A36" w14:textId="77777777" w:rsidR="00DB7D5E" w:rsidRDefault="00DB7D5E" w:rsidP="00DB7D5E">
      <w:pPr>
        <w:spacing w:after="0" w:line="240" w:lineRule="auto"/>
        <w:jc w:val="center"/>
        <w:rPr>
          <w:rFonts w:ascii="Arial" w:eastAsia="Times New Roman" w:hAnsi="Arial" w:cs="Arial"/>
          <w:bCs/>
          <w:szCs w:val="24"/>
          <w:lang w:val="es-ES" w:eastAsia="es-ES"/>
        </w:rPr>
      </w:pPr>
    </w:p>
    <w:p w14:paraId="7FD96885" w14:textId="77777777" w:rsidR="00DB7D5E" w:rsidRDefault="00DB7D5E" w:rsidP="00DB7D5E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Cs w:val="24"/>
          <w:lang w:val="es-ES" w:eastAsia="es-ES"/>
        </w:rPr>
      </w:pPr>
      <w:r>
        <w:rPr>
          <w:rFonts w:ascii="Arial" w:eastAsia="Times New Roman" w:hAnsi="Arial" w:cs="Arial"/>
          <w:b/>
          <w:bCs/>
          <w:color w:val="000000"/>
          <w:szCs w:val="24"/>
          <w:lang w:val="es-ES" w:eastAsia="es-ES"/>
        </w:rPr>
        <w:t>Ayuda Memoria</w:t>
      </w:r>
    </w:p>
    <w:p w14:paraId="528BAB47" w14:textId="77777777" w:rsidR="00DB7D5E" w:rsidRDefault="00DB7D5E" w:rsidP="00DB7D5E">
      <w:pPr>
        <w:spacing w:after="0" w:line="240" w:lineRule="auto"/>
        <w:jc w:val="center"/>
        <w:rPr>
          <w:rFonts w:ascii="Arial" w:eastAsia="Times New Roman" w:hAnsi="Arial" w:cs="Arial"/>
          <w:bCs/>
          <w:color w:val="000000"/>
          <w:szCs w:val="24"/>
          <w:lang w:val="es-ES" w:eastAsia="es-ES"/>
        </w:rPr>
      </w:pPr>
    </w:p>
    <w:p w14:paraId="5336B176" w14:textId="6EFDB26F" w:rsidR="00DB7D5E" w:rsidRDefault="00DB7D5E" w:rsidP="00DB7D5E">
      <w:pPr>
        <w:spacing w:after="0" w:line="240" w:lineRule="auto"/>
        <w:rPr>
          <w:rFonts w:ascii="Arial" w:eastAsia="Times New Roman" w:hAnsi="Arial" w:cs="Arial"/>
          <w:bCs/>
          <w:color w:val="000000"/>
          <w:szCs w:val="24"/>
          <w:lang w:val="es-ES" w:eastAsia="es-ES"/>
        </w:rPr>
      </w:pPr>
      <w:r>
        <w:rPr>
          <w:rFonts w:ascii="Arial" w:eastAsia="Times New Roman" w:hAnsi="Arial" w:cs="Arial"/>
          <w:bCs/>
          <w:color w:val="000000"/>
          <w:szCs w:val="24"/>
          <w:lang w:val="es-ES" w:eastAsia="es-ES"/>
        </w:rPr>
        <w:t xml:space="preserve">Las delegaciones </w:t>
      </w:r>
      <w:r w:rsidRPr="00430AB5">
        <w:rPr>
          <w:rFonts w:ascii="Arial" w:eastAsia="Times New Roman" w:hAnsi="Arial" w:cs="Arial"/>
          <w:bCs/>
          <w:color w:val="000000"/>
          <w:szCs w:val="24"/>
          <w:lang w:val="es-ES" w:eastAsia="es-ES"/>
        </w:rPr>
        <w:t>de Chile, Colombia</w:t>
      </w:r>
      <w:r w:rsidR="00430AB5" w:rsidRPr="00430AB5">
        <w:rPr>
          <w:rFonts w:ascii="Arial" w:eastAsia="Times New Roman" w:hAnsi="Arial" w:cs="Arial"/>
          <w:bCs/>
          <w:color w:val="000000"/>
          <w:szCs w:val="24"/>
          <w:lang w:val="es-ES" w:eastAsia="es-ES"/>
        </w:rPr>
        <w:t>, Ecuador</w:t>
      </w:r>
      <w:r w:rsidRPr="00430AB5">
        <w:rPr>
          <w:rFonts w:ascii="Arial" w:eastAsia="Times New Roman" w:hAnsi="Arial" w:cs="Arial"/>
          <w:bCs/>
          <w:color w:val="000000"/>
          <w:szCs w:val="24"/>
          <w:lang w:val="es-ES" w:eastAsia="es-ES"/>
        </w:rPr>
        <w:t xml:space="preserve"> y Perú participaron</w:t>
      </w:r>
      <w:r>
        <w:rPr>
          <w:rFonts w:ascii="Arial" w:eastAsia="Times New Roman" w:hAnsi="Arial" w:cs="Arial"/>
          <w:bCs/>
          <w:color w:val="000000"/>
          <w:szCs w:val="24"/>
          <w:lang w:val="es-ES" w:eastAsia="es-ES"/>
        </w:rPr>
        <w:t xml:space="preserve"> en su condición de Estados Asociados, de conformidad con lo establecido en la Decisión CMC N° 18/04, de la </w:t>
      </w:r>
      <w:r>
        <w:rPr>
          <w:rFonts w:ascii="Arial" w:eastAsia="Times New Roman" w:hAnsi="Arial" w:cs="Arial"/>
          <w:szCs w:val="24"/>
          <w:lang w:eastAsia="es-ES"/>
        </w:rPr>
        <w:t xml:space="preserve">Reunión Ordinaria de la </w:t>
      </w:r>
      <w:r w:rsidR="00A8350D">
        <w:rPr>
          <w:rFonts w:ascii="Arial" w:eastAsia="Times New Roman" w:hAnsi="Arial" w:cs="Arial"/>
          <w:szCs w:val="24"/>
          <w:lang w:eastAsia="es-ES"/>
        </w:rPr>
        <w:t>C</w:t>
      </w:r>
      <w:r>
        <w:rPr>
          <w:rFonts w:ascii="Arial" w:eastAsia="Times New Roman" w:hAnsi="Arial" w:cs="Arial"/>
          <w:szCs w:val="24"/>
          <w:lang w:eastAsia="es-ES"/>
        </w:rPr>
        <w:t xml:space="preserve">omisión </w:t>
      </w:r>
      <w:r w:rsidR="00803DEE">
        <w:rPr>
          <w:rFonts w:ascii="Arial" w:eastAsia="Times New Roman" w:hAnsi="Arial" w:cs="Arial"/>
          <w:szCs w:val="24"/>
          <w:lang w:eastAsia="es-ES"/>
        </w:rPr>
        <w:t>sobre Crimen Organizado Transnacional</w:t>
      </w:r>
      <w:r>
        <w:rPr>
          <w:rFonts w:ascii="Arial" w:eastAsia="Times New Roman" w:hAnsi="Arial" w:cs="Arial"/>
          <w:szCs w:val="24"/>
          <w:lang w:eastAsia="es-ES"/>
        </w:rPr>
        <w:t xml:space="preserve"> (C</w:t>
      </w:r>
      <w:r w:rsidR="00803DEE">
        <w:rPr>
          <w:rFonts w:ascii="Arial" w:eastAsia="Times New Roman" w:hAnsi="Arial" w:cs="Arial"/>
          <w:szCs w:val="24"/>
          <w:lang w:eastAsia="es-ES"/>
        </w:rPr>
        <w:t>COT</w:t>
      </w:r>
      <w:r>
        <w:rPr>
          <w:rFonts w:ascii="Arial" w:eastAsia="Times New Roman" w:hAnsi="Arial" w:cs="Arial"/>
          <w:szCs w:val="24"/>
          <w:lang w:eastAsia="es-ES"/>
        </w:rPr>
        <w:t xml:space="preserve">) de la </w:t>
      </w:r>
      <w:r>
        <w:rPr>
          <w:rFonts w:ascii="Arial" w:eastAsia="Times New Roman" w:hAnsi="Arial" w:cs="Arial"/>
          <w:bCs/>
          <w:color w:val="000000"/>
          <w:szCs w:val="24"/>
          <w:lang w:val="es-ES" w:eastAsia="es-ES"/>
        </w:rPr>
        <w:t>XXXIII</w:t>
      </w:r>
      <w:r>
        <w:rPr>
          <w:rFonts w:ascii="Arial" w:eastAsia="Times New Roman" w:hAnsi="Arial" w:cs="Arial"/>
          <w:szCs w:val="24"/>
          <w:lang w:val="es-ES" w:eastAsia="es-ES"/>
        </w:rPr>
        <w:t xml:space="preserve"> </w:t>
      </w:r>
      <w:r>
        <w:rPr>
          <w:rFonts w:ascii="Arial" w:eastAsia="Times New Roman" w:hAnsi="Arial" w:cs="Arial"/>
          <w:szCs w:val="24"/>
          <w:lang w:eastAsia="es-ES"/>
        </w:rPr>
        <w:t>Reunión Especializada de Ministerios Públicos del MERCOSUR (REMPM)</w:t>
      </w:r>
      <w:r>
        <w:rPr>
          <w:rFonts w:ascii="Arial" w:eastAsia="Times New Roman" w:hAnsi="Arial" w:cs="Arial"/>
          <w:bCs/>
          <w:color w:val="000000"/>
          <w:szCs w:val="24"/>
          <w:lang w:val="es-ES" w:eastAsia="es-ES"/>
        </w:rPr>
        <w:t>, en el tratamiento de los temas de la agenda y manifestaron su acuerdo respecto al Acta.</w:t>
      </w:r>
    </w:p>
    <w:p w14:paraId="7442E091" w14:textId="77777777" w:rsidR="00DB7D5E" w:rsidRDefault="00DB7D5E" w:rsidP="00DB7D5E">
      <w:pPr>
        <w:spacing w:after="0" w:line="240" w:lineRule="auto"/>
        <w:rPr>
          <w:rFonts w:ascii="Arial" w:eastAsia="Times New Roman" w:hAnsi="Arial" w:cs="Arial"/>
          <w:bCs/>
          <w:color w:val="000000"/>
          <w:szCs w:val="24"/>
          <w:lang w:val="es-ES" w:eastAsia="es-ES"/>
        </w:rPr>
      </w:pPr>
    </w:p>
    <w:p w14:paraId="276100DD" w14:textId="77777777" w:rsidR="00DB7D5E" w:rsidRDefault="00DB7D5E" w:rsidP="00DB7D5E">
      <w:pPr>
        <w:pStyle w:val="Prrafodelista"/>
        <w:tabs>
          <w:tab w:val="left" w:pos="567"/>
          <w:tab w:val="left" w:pos="851"/>
        </w:tabs>
        <w:autoSpaceDN w:val="0"/>
        <w:spacing w:after="0" w:line="240" w:lineRule="auto"/>
        <w:ind w:left="284"/>
        <w:textAlignment w:val="baseline"/>
        <w:rPr>
          <w:rFonts w:ascii="Arial" w:eastAsia="Times New Roman" w:hAnsi="Arial" w:cs="Arial"/>
          <w:kern w:val="3"/>
          <w:szCs w:val="24"/>
          <w:lang w:val="es-PY" w:eastAsia="zh-CN"/>
        </w:rPr>
      </w:pPr>
    </w:p>
    <w:p w14:paraId="4F6AEF35" w14:textId="77777777" w:rsidR="00DB7D5E" w:rsidRDefault="00DB7D5E" w:rsidP="00DB7D5E">
      <w:pPr>
        <w:spacing w:after="0" w:line="240" w:lineRule="auto"/>
        <w:rPr>
          <w:rFonts w:ascii="Arial" w:eastAsia="Times New Roman" w:hAnsi="Arial" w:cs="Arial"/>
          <w:bCs/>
          <w:szCs w:val="24"/>
          <w:lang w:val="es-ES" w:eastAsia="es-ES"/>
        </w:rPr>
      </w:pPr>
    </w:p>
    <w:p w14:paraId="5467A4B0" w14:textId="77777777" w:rsidR="00DB7D5E" w:rsidRDefault="00DB7D5E" w:rsidP="00DB7D5E">
      <w:pPr>
        <w:spacing w:after="0" w:line="240" w:lineRule="auto"/>
        <w:rPr>
          <w:rFonts w:ascii="Arial" w:eastAsia="Times New Roman" w:hAnsi="Arial" w:cs="Arial"/>
          <w:bCs/>
          <w:szCs w:val="24"/>
          <w:lang w:val="es-ES" w:eastAsia="es-ES"/>
        </w:rPr>
      </w:pPr>
    </w:p>
    <w:p w14:paraId="2725C503" w14:textId="77777777" w:rsidR="00DB7D5E" w:rsidRDefault="00DB7D5E" w:rsidP="00DB7D5E">
      <w:pPr>
        <w:spacing w:after="0" w:line="240" w:lineRule="auto"/>
        <w:rPr>
          <w:rFonts w:ascii="Arial" w:eastAsia="Times New Roman" w:hAnsi="Arial" w:cs="Arial"/>
          <w:bCs/>
          <w:szCs w:val="24"/>
          <w:lang w:val="es-ES" w:eastAsia="es-ES"/>
        </w:rPr>
      </w:pPr>
    </w:p>
    <w:tbl>
      <w:tblPr>
        <w:tblW w:w="9322" w:type="dxa"/>
        <w:tblLook w:val="04A0" w:firstRow="1" w:lastRow="0" w:firstColumn="1" w:lastColumn="0" w:noHBand="0" w:noVBand="1"/>
      </w:tblPr>
      <w:tblGrid>
        <w:gridCol w:w="4786"/>
        <w:gridCol w:w="4536"/>
      </w:tblGrid>
      <w:tr w:rsidR="00DB7D5E" w14:paraId="322CBFEE" w14:textId="77777777" w:rsidTr="00DB7D5E">
        <w:tc>
          <w:tcPr>
            <w:tcW w:w="4786" w:type="dxa"/>
            <w:hideMark/>
          </w:tcPr>
          <w:p w14:paraId="6F03CC18" w14:textId="77777777" w:rsidR="00DB7D5E" w:rsidRDefault="00DB7D5E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Cs w:val="24"/>
                <w:lang w:val="es-ES" w:eastAsia="es-ES"/>
              </w:rPr>
            </w:pPr>
            <w:r>
              <w:rPr>
                <w:rFonts w:ascii="Arial" w:eastAsia="Calibri" w:hAnsi="Arial" w:cs="Arial"/>
                <w:color w:val="000000"/>
                <w:szCs w:val="24"/>
                <w:lang w:val="es-ES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000000"/>
                <w:szCs w:val="24"/>
                <w:lang w:val="es-ES" w:eastAsia="es-ES"/>
              </w:rPr>
              <w:t>_________________________</w:t>
            </w:r>
          </w:p>
          <w:p w14:paraId="7FB9A3E9" w14:textId="77777777" w:rsidR="00DB7D5E" w:rsidRDefault="00DB7D5E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color w:val="000000"/>
                <w:szCs w:val="24"/>
                <w:lang w:val="es-ES" w:eastAsia="es-ES"/>
              </w:rPr>
              <w:t>Por la Delegación de Chile</w:t>
            </w:r>
          </w:p>
          <w:p w14:paraId="0FD210C4" w14:textId="5FBD1068" w:rsidR="00DB7D5E" w:rsidRDefault="00430AB5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Cs/>
                <w:color w:val="000000"/>
                <w:szCs w:val="24"/>
                <w:lang w:val="es-ES" w:eastAsia="es-ES"/>
              </w:rPr>
            </w:pPr>
            <w:r>
              <w:rPr>
                <w:rFonts w:ascii="Arial" w:eastAsia="Arial" w:hAnsi="Arial" w:cs="Arial"/>
                <w:bCs/>
                <w:color w:val="000000"/>
                <w:szCs w:val="24"/>
                <w:lang w:val="es-ES" w:eastAsia="es-ES"/>
              </w:rPr>
              <w:t xml:space="preserve">Antonio </w:t>
            </w:r>
            <w:r w:rsidRPr="00430AB5">
              <w:rPr>
                <w:rFonts w:ascii="Arial" w:eastAsia="Arial" w:hAnsi="Arial" w:cs="Arial"/>
                <w:bCs/>
                <w:color w:val="000000"/>
                <w:szCs w:val="24"/>
                <w:lang w:val="es-ES" w:eastAsia="es-ES"/>
              </w:rPr>
              <w:t>SEGOVIA</w:t>
            </w:r>
          </w:p>
        </w:tc>
        <w:tc>
          <w:tcPr>
            <w:tcW w:w="4536" w:type="dxa"/>
            <w:hideMark/>
          </w:tcPr>
          <w:p w14:paraId="08D9F112" w14:textId="77777777" w:rsidR="00DB7D5E" w:rsidRDefault="00DB7D5E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color w:val="000000"/>
                <w:szCs w:val="24"/>
                <w:lang w:val="es-ES" w:eastAsia="es-ES"/>
              </w:rPr>
              <w:t>_________________________</w:t>
            </w:r>
          </w:p>
          <w:p w14:paraId="2C01E60E" w14:textId="77777777" w:rsidR="00DB7D5E" w:rsidRDefault="00DB7D5E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color w:val="000000"/>
                <w:szCs w:val="24"/>
                <w:lang w:val="es-ES" w:eastAsia="es-ES"/>
              </w:rPr>
              <w:t>Por la Delegación de Colombia</w:t>
            </w:r>
          </w:p>
          <w:p w14:paraId="5FE3687F" w14:textId="01B832FC" w:rsidR="00DB7D5E" w:rsidRDefault="00430AB5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bCs/>
                <w:color w:val="000000"/>
                <w:szCs w:val="24"/>
                <w:lang w:val="es-ES" w:eastAsia="es-ES"/>
              </w:rPr>
              <w:t xml:space="preserve">Tatiana </w:t>
            </w:r>
            <w:r w:rsidRPr="00430AB5">
              <w:rPr>
                <w:rFonts w:ascii="Arial" w:eastAsia="Times New Roman" w:hAnsi="Arial" w:cs="Arial"/>
                <w:bCs/>
                <w:color w:val="000000"/>
                <w:szCs w:val="24"/>
                <w:lang w:val="es-ES" w:eastAsia="es-ES"/>
              </w:rPr>
              <w:t>GARCIA</w:t>
            </w:r>
          </w:p>
        </w:tc>
      </w:tr>
      <w:tr w:rsidR="00DB7D5E" w14:paraId="0C154FEA" w14:textId="77777777" w:rsidTr="00DB7D5E">
        <w:tc>
          <w:tcPr>
            <w:tcW w:w="4786" w:type="dxa"/>
          </w:tcPr>
          <w:p w14:paraId="79CBE799" w14:textId="77777777" w:rsidR="00DB7D5E" w:rsidRDefault="00DB7D5E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4"/>
                <w:lang w:val="es-ES" w:eastAsia="es-ES"/>
              </w:rPr>
            </w:pPr>
          </w:p>
          <w:p w14:paraId="1E80C621" w14:textId="77777777" w:rsidR="00DB7D5E" w:rsidRDefault="00DB7D5E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4"/>
                <w:lang w:val="es-ES" w:eastAsia="es-ES"/>
              </w:rPr>
            </w:pPr>
          </w:p>
          <w:p w14:paraId="4D3DA90B" w14:textId="77777777" w:rsidR="00DB7D5E" w:rsidRDefault="00DB7D5E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4"/>
                <w:lang w:val="es-ES" w:eastAsia="es-ES"/>
              </w:rPr>
            </w:pPr>
          </w:p>
          <w:p w14:paraId="61234432" w14:textId="77777777" w:rsidR="00430AB5" w:rsidRDefault="00430AB5" w:rsidP="00430AB5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color w:val="000000"/>
                <w:szCs w:val="24"/>
                <w:lang w:val="es-ES" w:eastAsia="es-ES"/>
              </w:rPr>
              <w:t>__________________________</w:t>
            </w:r>
            <w:r w:rsidRPr="00455137">
              <w:rPr>
                <w:rFonts w:ascii="Arial" w:eastAsia="Times New Roman" w:hAnsi="Arial" w:cs="Arial"/>
                <w:b/>
                <w:color w:val="000000"/>
                <w:szCs w:val="24"/>
                <w:lang w:val="es-ES" w:eastAsia="es-ES"/>
              </w:rPr>
              <w:t xml:space="preserve"> </w:t>
            </w:r>
          </w:p>
          <w:p w14:paraId="20FC2601" w14:textId="77777777" w:rsidR="00430AB5" w:rsidRPr="00455137" w:rsidRDefault="00430AB5" w:rsidP="00430AB5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color w:val="000000"/>
                <w:szCs w:val="24"/>
                <w:lang w:val="es-ES" w:eastAsia="es-ES"/>
              </w:rPr>
              <w:t xml:space="preserve">Por la </w:t>
            </w:r>
            <w:r w:rsidRPr="00455137">
              <w:rPr>
                <w:rFonts w:ascii="Arial" w:eastAsia="Times New Roman" w:hAnsi="Arial" w:cs="Arial"/>
                <w:b/>
                <w:color w:val="000000"/>
                <w:szCs w:val="24"/>
                <w:lang w:val="es-ES" w:eastAsia="es-ES"/>
              </w:rPr>
              <w:t xml:space="preserve">Delegación de </w:t>
            </w:r>
            <w:r>
              <w:rPr>
                <w:rFonts w:ascii="Arial" w:eastAsia="Times New Roman" w:hAnsi="Arial" w:cs="Arial"/>
                <w:b/>
                <w:color w:val="000000"/>
                <w:szCs w:val="24"/>
                <w:lang w:val="es-ES" w:eastAsia="es-ES"/>
              </w:rPr>
              <w:t>Ecuador</w:t>
            </w:r>
          </w:p>
          <w:p w14:paraId="044AC72A" w14:textId="77777777" w:rsidR="00430AB5" w:rsidRPr="00B50758" w:rsidRDefault="00430AB5" w:rsidP="00430AB5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Cs w:val="24"/>
              </w:rPr>
            </w:pPr>
            <w:r>
              <w:rPr>
                <w:rFonts w:ascii="Arial" w:eastAsia="Calibri" w:hAnsi="Arial" w:cs="Arial"/>
                <w:bCs/>
                <w:szCs w:val="24"/>
              </w:rPr>
              <w:t>Patricia</w:t>
            </w:r>
            <w:r w:rsidRPr="00430AB5">
              <w:rPr>
                <w:rFonts w:ascii="Arial" w:eastAsia="Calibri" w:hAnsi="Arial" w:cs="Arial"/>
                <w:b/>
                <w:szCs w:val="24"/>
              </w:rPr>
              <w:t xml:space="preserve"> </w:t>
            </w:r>
            <w:r w:rsidRPr="00430AB5">
              <w:rPr>
                <w:rFonts w:ascii="Arial" w:eastAsia="Calibri" w:hAnsi="Arial" w:cs="Arial"/>
                <w:bCs/>
                <w:szCs w:val="24"/>
              </w:rPr>
              <w:t>CARRANCO</w:t>
            </w:r>
          </w:p>
          <w:p w14:paraId="3D40DE1F" w14:textId="36825E48" w:rsidR="00DB7D5E" w:rsidRPr="00430AB5" w:rsidRDefault="00DB7D5E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Cs w:val="24"/>
                <w:lang w:val="es-ES" w:eastAsia="es-ES"/>
              </w:rPr>
            </w:pPr>
          </w:p>
        </w:tc>
        <w:tc>
          <w:tcPr>
            <w:tcW w:w="4536" w:type="dxa"/>
          </w:tcPr>
          <w:p w14:paraId="7C962339" w14:textId="77777777" w:rsidR="00DB7D5E" w:rsidRDefault="00DB7D5E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4"/>
                <w:lang w:val="es-ES" w:eastAsia="es-ES"/>
              </w:rPr>
            </w:pPr>
          </w:p>
          <w:p w14:paraId="26D24B5A" w14:textId="77777777" w:rsidR="00DB7D5E" w:rsidRDefault="00DB7D5E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4"/>
                <w:lang w:val="es-ES" w:eastAsia="es-ES"/>
              </w:rPr>
            </w:pPr>
          </w:p>
          <w:p w14:paraId="7B828A57" w14:textId="77777777" w:rsidR="00430AB5" w:rsidRDefault="00430AB5" w:rsidP="00430A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4"/>
                <w:lang w:val="es-ES" w:eastAsia="es-ES"/>
              </w:rPr>
            </w:pPr>
          </w:p>
          <w:p w14:paraId="35986DD3" w14:textId="4F048581" w:rsidR="00430AB5" w:rsidRPr="00430AB5" w:rsidRDefault="00430AB5" w:rsidP="00430A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4"/>
                <w:lang w:val="es-ES" w:eastAsia="es-ES"/>
              </w:rPr>
            </w:pPr>
            <w:r w:rsidRPr="00430AB5">
              <w:rPr>
                <w:rFonts w:ascii="Arial" w:eastAsia="Times New Roman" w:hAnsi="Arial" w:cs="Arial"/>
                <w:b/>
                <w:color w:val="000000"/>
                <w:szCs w:val="24"/>
                <w:lang w:val="es-ES" w:eastAsia="es-ES"/>
              </w:rPr>
              <w:t xml:space="preserve">__________________________ </w:t>
            </w:r>
          </w:p>
          <w:p w14:paraId="33BA0E45" w14:textId="77777777" w:rsidR="00430AB5" w:rsidRPr="00430AB5" w:rsidRDefault="00430AB5" w:rsidP="00430A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4"/>
                <w:lang w:val="es-ES" w:eastAsia="es-ES"/>
              </w:rPr>
            </w:pPr>
            <w:r w:rsidRPr="00430AB5">
              <w:rPr>
                <w:rFonts w:ascii="Arial" w:eastAsia="Times New Roman" w:hAnsi="Arial" w:cs="Arial"/>
                <w:b/>
                <w:color w:val="000000"/>
                <w:szCs w:val="24"/>
                <w:lang w:val="es-ES" w:eastAsia="es-ES"/>
              </w:rPr>
              <w:t>Por la Delegación de Perú</w:t>
            </w:r>
          </w:p>
          <w:p w14:paraId="6CA18918" w14:textId="03C24603" w:rsidR="00DB7D5E" w:rsidRPr="00430AB5" w:rsidRDefault="00430AB5" w:rsidP="00430AB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Cs w:val="24"/>
                <w:lang w:val="es-ES" w:eastAsia="es-ES"/>
              </w:rPr>
            </w:pPr>
            <w:r w:rsidRPr="00430AB5">
              <w:rPr>
                <w:rFonts w:ascii="Arial" w:eastAsia="Times New Roman" w:hAnsi="Arial" w:cs="Arial"/>
                <w:bCs/>
                <w:color w:val="000000"/>
                <w:szCs w:val="24"/>
                <w:lang w:val="es-ES" w:eastAsia="es-ES"/>
              </w:rPr>
              <w:t>Alfredo REBAZA</w:t>
            </w:r>
          </w:p>
        </w:tc>
      </w:tr>
    </w:tbl>
    <w:p w14:paraId="5AB24082" w14:textId="77777777" w:rsidR="001E7EDD" w:rsidRPr="002C3D19" w:rsidRDefault="001E7EDD" w:rsidP="001E7EDD">
      <w:pPr>
        <w:suppressAutoHyphens w:val="0"/>
        <w:spacing w:before="0" w:after="0" w:line="240" w:lineRule="auto"/>
        <w:ind w:firstLine="0"/>
        <w:jc w:val="center"/>
        <w:rPr>
          <w:rFonts w:ascii="Arial" w:eastAsia="Arial" w:hAnsi="Arial" w:cs="Arial"/>
          <w:szCs w:val="24"/>
          <w:lang w:val="pt-BR" w:eastAsia="es-UY"/>
        </w:rPr>
      </w:pPr>
    </w:p>
    <w:sectPr w:rsidR="001E7EDD" w:rsidRPr="002C3D19" w:rsidSect="00041DD7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5060EA" w14:textId="77777777" w:rsidR="001B2C48" w:rsidRDefault="001B2C48">
      <w:pPr>
        <w:spacing w:before="0" w:after="0" w:line="240" w:lineRule="auto"/>
      </w:pPr>
      <w:r>
        <w:separator/>
      </w:r>
    </w:p>
  </w:endnote>
  <w:endnote w:type="continuationSeparator" w:id="0">
    <w:p w14:paraId="5B69CE3B" w14:textId="77777777" w:rsidR="001B2C48" w:rsidRDefault="001B2C4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DejaVu Sans">
    <w:panose1 w:val="00000000000000000000"/>
    <w:charset w:val="00"/>
    <w:family w:val="roman"/>
    <w:notTrueType/>
    <w:pitch w:val="default"/>
  </w:font>
  <w:font w:name="FreeSans">
    <w:altName w:val="Calibr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0989060"/>
      <w:docPartObj>
        <w:docPartGallery w:val="Page Numbers (Bottom of Page)"/>
        <w:docPartUnique/>
      </w:docPartObj>
    </w:sdtPr>
    <w:sdtContent>
      <w:p w14:paraId="039EFF8A" w14:textId="62F226CD" w:rsidR="00041DD7" w:rsidRDefault="00041DD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0E1BCEB3" w14:textId="149718CC" w:rsidR="00041DD7" w:rsidRPr="00BA6337" w:rsidRDefault="00041DD7" w:rsidP="00041DD7">
    <w:pPr>
      <w:pStyle w:val="Piedepgina"/>
      <w:jc w:val="center"/>
      <w:rPr>
        <w:rFonts w:ascii="Arial" w:hAnsi="Arial" w:cs="Arial"/>
        <w:b/>
        <w:i/>
        <w:sz w:val="16"/>
        <w:lang w:val="es-E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AF4E9" w14:textId="77777777" w:rsidR="00041DD7" w:rsidRPr="00BA6337" w:rsidRDefault="00041DD7" w:rsidP="00041DD7">
    <w:pPr>
      <w:pStyle w:val="Piedepgina"/>
      <w:jc w:val="center"/>
      <w:rPr>
        <w:rFonts w:ascii="Arial" w:hAnsi="Arial" w:cs="Arial"/>
        <w:b/>
        <w:i/>
        <w:sz w:val="16"/>
        <w:lang w:val="es-ES"/>
      </w:rPr>
    </w:pPr>
    <w:r w:rsidRPr="00BA6337">
      <w:rPr>
        <w:rFonts w:ascii="Arial" w:hAnsi="Arial" w:cs="Arial"/>
        <w:b/>
        <w:i/>
        <w:sz w:val="16"/>
        <w:lang w:val="es-ES"/>
      </w:rPr>
      <w:t>Secretaría del MERCOSUR</w:t>
    </w:r>
  </w:p>
  <w:p w14:paraId="4DC242F2" w14:textId="77777777" w:rsidR="00041DD7" w:rsidRPr="00BA6337" w:rsidRDefault="00041DD7" w:rsidP="00041DD7">
    <w:pPr>
      <w:pStyle w:val="Piedepgina"/>
      <w:jc w:val="center"/>
      <w:rPr>
        <w:rFonts w:ascii="Arial" w:hAnsi="Arial" w:cs="Arial"/>
        <w:b/>
        <w:sz w:val="16"/>
        <w:lang w:val="es-UY"/>
      </w:rPr>
    </w:pPr>
    <w:r w:rsidRPr="00BA6337">
      <w:rPr>
        <w:rFonts w:ascii="Arial" w:hAnsi="Arial" w:cs="Arial"/>
        <w:b/>
        <w:sz w:val="16"/>
        <w:lang w:val="es-UY"/>
      </w:rPr>
      <w:t xml:space="preserve">        Archivo Oficial</w:t>
    </w:r>
  </w:p>
  <w:p w14:paraId="308F0F83" w14:textId="77777777" w:rsidR="00041DD7" w:rsidRPr="00BA6337" w:rsidRDefault="00041DD7" w:rsidP="00041DD7">
    <w:pPr>
      <w:pStyle w:val="Piedepgina"/>
      <w:jc w:val="center"/>
      <w:rPr>
        <w:rFonts w:ascii="Arial" w:hAnsi="Arial" w:cs="Arial"/>
        <w:b/>
        <w:i/>
        <w:sz w:val="16"/>
        <w:lang w:val="es-ES"/>
      </w:rPr>
    </w:pPr>
    <w:r w:rsidRPr="00BA6337">
      <w:rPr>
        <w:rFonts w:ascii="Arial" w:hAnsi="Arial" w:cs="Arial"/>
        <w:sz w:val="16"/>
        <w:lang w:val="es-UY"/>
      </w:rPr>
      <w:t xml:space="preserve">      </w:t>
    </w:r>
    <w:r w:rsidRPr="00BA6337">
      <w:rPr>
        <w:rFonts w:ascii="Arial" w:hAnsi="Arial" w:cs="Arial"/>
        <w:sz w:val="16"/>
        <w:lang w:val="fr-FR"/>
      </w:rPr>
      <w:t xml:space="preserve">  www.mercosur.int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A30153" w14:textId="77777777" w:rsidR="001B2C48" w:rsidRDefault="001B2C48">
      <w:pPr>
        <w:spacing w:before="0" w:after="0" w:line="240" w:lineRule="auto"/>
      </w:pPr>
      <w:r>
        <w:separator/>
      </w:r>
    </w:p>
  </w:footnote>
  <w:footnote w:type="continuationSeparator" w:id="0">
    <w:p w14:paraId="2CF641B9" w14:textId="77777777" w:rsidR="001B2C48" w:rsidRDefault="001B2C4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91E87" w14:textId="48D00424" w:rsidR="004B75C8" w:rsidRDefault="00041DD7" w:rsidP="00041DD7">
    <w:pPr>
      <w:pStyle w:val="Encabezado"/>
      <w:ind w:firstLine="0"/>
      <w:jc w:val="left"/>
    </w:pPr>
    <w:r>
      <w:rPr>
        <w:noProof/>
      </w:rPr>
      <w:drawing>
        <wp:anchor distT="0" distB="0" distL="114300" distR="114300" simplePos="0" relativeHeight="251659264" behindDoc="1" locked="0" layoutInCell="0" allowOverlap="1" wp14:anchorId="75621AA4" wp14:editId="6F3BAF8B">
          <wp:simplePos x="0" y="0"/>
          <wp:positionH relativeFrom="margin">
            <wp:align>right</wp:align>
          </wp:positionH>
          <wp:positionV relativeFrom="margin">
            <wp:posOffset>2847975</wp:posOffset>
          </wp:positionV>
          <wp:extent cx="5886450" cy="3940175"/>
          <wp:effectExtent l="0" t="0" r="0" b="3175"/>
          <wp:wrapNone/>
          <wp:docPr id="2" name="Imagen 2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6450" cy="394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400D"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8C6E9A6" wp14:editId="56931DE3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1" name="shapetype_136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custGeom>
                        <a:avLst/>
                        <a:gdLst>
                          <a:gd name="G0" fmla="+- 10800 0 0"/>
                          <a:gd name="G1" fmla="+- G0 0 10800"/>
                          <a:gd name="G2" fmla="+- G0 0 0"/>
                          <a:gd name="G3" fmla="+- 21600 0 G0"/>
                          <a:gd name="G4" fmla="*/ G2 2 1"/>
                          <a:gd name="G5" fmla="*/ G3 2 1"/>
                          <a:gd name="G6" fmla="?: G1 G5 G4"/>
                          <a:gd name="G7" fmla="+- 0 G6 0"/>
                          <a:gd name="G8" fmla="+- 21600 0 G6"/>
                          <a:gd name="G9" fmla="?: G1 0 G8"/>
                          <a:gd name="G10" fmla="?: G1 G7 21600"/>
                          <a:gd name="G11" fmla="?: G1 G8 0"/>
                          <a:gd name="G12" fmla="?: G1 21600 G7"/>
                          <a:gd name="T0" fmla="*/ 0 w 21600"/>
                          <a:gd name="T1" fmla="*/ 0 h 21600"/>
                          <a:gd name="T2" fmla="*/ 21600 w 21600"/>
                          <a:gd name="T3" fmla="*/ 0 h 21600"/>
                          <a:gd name="T4" fmla="*/ 0 w 21600"/>
                          <a:gd name="T5" fmla="*/ 21600 h 21600"/>
                          <a:gd name="T6" fmla="*/ 21600 w 21600"/>
                          <a:gd name="T7" fmla="*/ 21600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0"/>
                            </a:lnTo>
                          </a:path>
                          <a:path w="21600" h="21600">
                            <a:moveTo>
                              <a:pt x="0" y="2160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547F56" id="shapetype_136" o:spid="_x0000_s1026" style="position:absolute;margin-left:0;margin-top:0;width:50pt;height:50pt;z-index:251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" path="m,l21600,em,21600r21600,e">
              <v:stroke joinstyle="miter"/>
              <v:path o:connecttype="custom" o:connectlocs="0,0;635000,0;0,635000;635000,635000" o:connectangles="0,0,0,0"/>
              <o:lock v:ext="edit" selection="t"/>
            </v:shape>
          </w:pict>
        </mc:Fallback>
      </mc:AlternateContent>
    </w:r>
    <w:r>
      <w:t xml:space="preserve">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B2181" w14:textId="670C6D83" w:rsidR="00041DD7" w:rsidRDefault="00041DD7" w:rsidP="00041DD7">
    <w:pPr>
      <w:pStyle w:val="Encabezado"/>
      <w:ind w:firstLine="0"/>
    </w:pPr>
    <w:r>
      <w:rPr>
        <w:noProof/>
      </w:rPr>
      <w:drawing>
        <wp:anchor distT="0" distB="0" distL="114300" distR="114300" simplePos="0" relativeHeight="251663360" behindDoc="0" locked="0" layoutInCell="0" allowOverlap="1" wp14:anchorId="0324054C" wp14:editId="62D221FD">
          <wp:simplePos x="0" y="0"/>
          <wp:positionH relativeFrom="margin">
            <wp:align>right</wp:align>
          </wp:positionH>
          <wp:positionV relativeFrom="margin">
            <wp:posOffset>-749935</wp:posOffset>
          </wp:positionV>
          <wp:extent cx="1186180" cy="748030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8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B43DFD2" wp14:editId="25EE7C8B">
          <wp:extent cx="1199515" cy="760095"/>
          <wp:effectExtent l="0" t="0" r="635" b="190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515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A43C7"/>
    <w:multiLevelType w:val="multilevel"/>
    <w:tmpl w:val="FBAEF50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B9E3196"/>
    <w:multiLevelType w:val="multilevel"/>
    <w:tmpl w:val="111808FC"/>
    <w:styleLink w:val="WW8Num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2665389C"/>
    <w:multiLevelType w:val="multilevel"/>
    <w:tmpl w:val="D51880A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4531201E"/>
    <w:multiLevelType w:val="hybridMultilevel"/>
    <w:tmpl w:val="E71A7B14"/>
    <w:lvl w:ilvl="0" w:tplc="2F80AF5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380A0019">
      <w:start w:val="1"/>
      <w:numFmt w:val="lowerLetter"/>
      <w:lvlText w:val="%2."/>
      <w:lvlJc w:val="left"/>
      <w:pPr>
        <w:ind w:left="1440" w:hanging="360"/>
      </w:pPr>
    </w:lvl>
    <w:lvl w:ilvl="2" w:tplc="380A001B">
      <w:start w:val="1"/>
      <w:numFmt w:val="lowerRoman"/>
      <w:lvlText w:val="%3."/>
      <w:lvlJc w:val="right"/>
      <w:pPr>
        <w:ind w:left="2160" w:hanging="180"/>
      </w:pPr>
    </w:lvl>
    <w:lvl w:ilvl="3" w:tplc="380A000F">
      <w:start w:val="1"/>
      <w:numFmt w:val="decimal"/>
      <w:lvlText w:val="%4."/>
      <w:lvlJc w:val="left"/>
      <w:pPr>
        <w:ind w:left="2880" w:hanging="360"/>
      </w:pPr>
    </w:lvl>
    <w:lvl w:ilvl="4" w:tplc="380A0019">
      <w:start w:val="1"/>
      <w:numFmt w:val="lowerLetter"/>
      <w:lvlText w:val="%5."/>
      <w:lvlJc w:val="left"/>
      <w:pPr>
        <w:ind w:left="3600" w:hanging="360"/>
      </w:pPr>
    </w:lvl>
    <w:lvl w:ilvl="5" w:tplc="380A001B">
      <w:start w:val="1"/>
      <w:numFmt w:val="lowerRoman"/>
      <w:lvlText w:val="%6."/>
      <w:lvlJc w:val="right"/>
      <w:pPr>
        <w:ind w:left="4320" w:hanging="180"/>
      </w:pPr>
    </w:lvl>
    <w:lvl w:ilvl="6" w:tplc="380A000F">
      <w:start w:val="1"/>
      <w:numFmt w:val="decimal"/>
      <w:lvlText w:val="%7."/>
      <w:lvlJc w:val="left"/>
      <w:pPr>
        <w:ind w:left="5040" w:hanging="360"/>
      </w:pPr>
    </w:lvl>
    <w:lvl w:ilvl="7" w:tplc="380A0019">
      <w:start w:val="1"/>
      <w:numFmt w:val="lowerLetter"/>
      <w:lvlText w:val="%8."/>
      <w:lvlJc w:val="left"/>
      <w:pPr>
        <w:ind w:left="5760" w:hanging="360"/>
      </w:pPr>
    </w:lvl>
    <w:lvl w:ilvl="8" w:tplc="38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D22F20"/>
    <w:multiLevelType w:val="multilevel"/>
    <w:tmpl w:val="3BC2D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 w16cid:durableId="1035469744">
    <w:abstractNumId w:val="2"/>
  </w:num>
  <w:num w:numId="2" w16cid:durableId="1943412285">
    <w:abstractNumId w:val="0"/>
  </w:num>
  <w:num w:numId="3" w16cid:durableId="1727098070">
    <w:abstractNumId w:val="4"/>
  </w:num>
  <w:num w:numId="4" w16cid:durableId="118096780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05260504">
    <w:abstractNumId w:val="1"/>
  </w:num>
  <w:num w:numId="6" w16cid:durableId="1560283894">
    <w:abstractNumId w:val="1"/>
    <w:lvlOverride w:ilvl="0">
      <w:startOverride w:val="1"/>
      <w:lvl w:ilvl="0">
        <w:start w:val="1"/>
        <w:numFmt w:val="decimal"/>
        <w:lvlText w:val=""/>
        <w:lvlJc w:val="left"/>
        <w:pPr>
          <w:ind w:left="0" w:firstLine="0"/>
        </w:pPr>
        <w:rPr>
          <w:b/>
        </w:rPr>
      </w:lvl>
    </w:lvlOverride>
    <w:lvlOverride w:ilvl="1">
      <w:startOverride w:val="1"/>
      <w:lvl w:ilvl="1">
        <w:start w:val="1"/>
        <w:numFmt w:val="decimal"/>
        <w:lvlText w:val="%2."/>
        <w:lvlJc w:val="left"/>
        <w:pPr>
          <w:ind w:left="1080" w:hanging="360"/>
        </w:pPr>
        <w:rPr>
          <w:b/>
          <w:bCs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5C8"/>
    <w:rsid w:val="000107A9"/>
    <w:rsid w:val="00021894"/>
    <w:rsid w:val="00041DD7"/>
    <w:rsid w:val="000554CE"/>
    <w:rsid w:val="00067B9F"/>
    <w:rsid w:val="000765D0"/>
    <w:rsid w:val="00143002"/>
    <w:rsid w:val="00146EFB"/>
    <w:rsid w:val="0015011E"/>
    <w:rsid w:val="001B2C48"/>
    <w:rsid w:val="001E7EDD"/>
    <w:rsid w:val="00217144"/>
    <w:rsid w:val="00281B4A"/>
    <w:rsid w:val="002C3D19"/>
    <w:rsid w:val="003D334F"/>
    <w:rsid w:val="00430AB5"/>
    <w:rsid w:val="00452D47"/>
    <w:rsid w:val="004B75C8"/>
    <w:rsid w:val="004C73A1"/>
    <w:rsid w:val="005A43E1"/>
    <w:rsid w:val="005C53AF"/>
    <w:rsid w:val="005D7E77"/>
    <w:rsid w:val="005F7E12"/>
    <w:rsid w:val="00635EBE"/>
    <w:rsid w:val="006A2F27"/>
    <w:rsid w:val="006E1A4F"/>
    <w:rsid w:val="00736C28"/>
    <w:rsid w:val="00803DEE"/>
    <w:rsid w:val="00836748"/>
    <w:rsid w:val="009038AF"/>
    <w:rsid w:val="009511F7"/>
    <w:rsid w:val="009D44C1"/>
    <w:rsid w:val="00A345E6"/>
    <w:rsid w:val="00A42E35"/>
    <w:rsid w:val="00A8350D"/>
    <w:rsid w:val="00A8372F"/>
    <w:rsid w:val="00A91533"/>
    <w:rsid w:val="00A97C5A"/>
    <w:rsid w:val="00BB56B4"/>
    <w:rsid w:val="00BE4D13"/>
    <w:rsid w:val="00C7400D"/>
    <w:rsid w:val="00CB1D82"/>
    <w:rsid w:val="00CD2508"/>
    <w:rsid w:val="00D51B2D"/>
    <w:rsid w:val="00DB7D5E"/>
    <w:rsid w:val="00F921BE"/>
    <w:rsid w:val="00F97DE9"/>
    <w:rsid w:val="00FA3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D929F6"/>
  <w15:docId w15:val="{6DC870E1-62D4-4007-8CD3-81E87E2EB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5685"/>
    <w:pPr>
      <w:spacing w:before="120" w:after="280" w:line="360" w:lineRule="auto"/>
      <w:ind w:firstLine="709"/>
      <w:jc w:val="both"/>
    </w:pPr>
    <w:rPr>
      <w:rFonts w:ascii="Garamond" w:hAnsi="Garamond"/>
      <w:sz w:val="24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C86309"/>
    <w:pPr>
      <w:keepNext/>
      <w:keepLines/>
      <w:spacing w:before="720" w:after="480"/>
      <w:ind w:firstLine="0"/>
      <w:outlineLvl w:val="0"/>
    </w:pPr>
    <w:rPr>
      <w:rFonts w:eastAsiaTheme="majorEastAsia" w:cstheme="majorBidi"/>
      <w:b/>
      <w:bCs/>
      <w:sz w:val="28"/>
      <w:szCs w:val="28"/>
      <w:lang w:val="es-ES_tradnl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C95685"/>
    <w:pPr>
      <w:keepNext/>
      <w:keepLines/>
      <w:spacing w:before="40" w:after="0"/>
      <w:ind w:firstLine="0"/>
      <w:outlineLvl w:val="1"/>
    </w:pPr>
    <w:rPr>
      <w:rFonts w:eastAsiaTheme="majorEastAsia" w:cstheme="majorBidi"/>
      <w:b/>
      <w:i/>
      <w:color w:val="000000" w:themeColor="text1"/>
      <w:sz w:val="26"/>
      <w:szCs w:val="26"/>
    </w:rPr>
  </w:style>
  <w:style w:type="paragraph" w:styleId="Ttulo3">
    <w:name w:val="heading 3"/>
    <w:basedOn w:val="Normal"/>
    <w:next w:val="Normal"/>
    <w:link w:val="Ttulo3Car"/>
    <w:autoRedefine/>
    <w:uiPriority w:val="9"/>
    <w:semiHidden/>
    <w:unhideWhenUsed/>
    <w:qFormat/>
    <w:rsid w:val="00C95685"/>
    <w:pPr>
      <w:keepNext/>
      <w:keepLines/>
      <w:spacing w:before="40" w:after="0"/>
      <w:outlineLvl w:val="2"/>
    </w:pPr>
    <w:rPr>
      <w:rFonts w:eastAsiaTheme="majorEastAsia" w:cstheme="majorBidi"/>
      <w:color w:val="000000" w:themeColor="text1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C86309"/>
    <w:rPr>
      <w:rFonts w:ascii="Garamond" w:eastAsiaTheme="majorEastAsia" w:hAnsi="Garamond" w:cstheme="majorBidi"/>
      <w:b/>
      <w:bCs/>
      <w:sz w:val="28"/>
      <w:szCs w:val="28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qFormat/>
    <w:rsid w:val="00C95685"/>
    <w:rPr>
      <w:rFonts w:ascii="Garamond" w:eastAsiaTheme="majorEastAsia" w:hAnsi="Garamond" w:cstheme="majorBidi"/>
      <w:b/>
      <w:i/>
      <w:color w:val="000000" w:themeColor="tex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qFormat/>
    <w:rsid w:val="00C95685"/>
    <w:rPr>
      <w:rFonts w:ascii="Garamond" w:eastAsiaTheme="majorEastAsia" w:hAnsi="Garamond" w:cstheme="majorBidi"/>
      <w:color w:val="000000" w:themeColor="text1"/>
      <w:sz w:val="24"/>
      <w:szCs w:val="24"/>
    </w:rPr>
  </w:style>
  <w:style w:type="character" w:customStyle="1" w:styleId="TextonotapieCar">
    <w:name w:val="Texto nota pie Car"/>
    <w:basedOn w:val="Fuentedeprrafopredeter"/>
    <w:link w:val="Textonotapie"/>
    <w:uiPriority w:val="99"/>
    <w:qFormat/>
    <w:rsid w:val="00F83A88"/>
    <w:rPr>
      <w:rFonts w:ascii="Garamond" w:hAnsi="Garamond"/>
      <w:sz w:val="20"/>
      <w:szCs w:val="20"/>
    </w:rPr>
  </w:style>
  <w:style w:type="character" w:customStyle="1" w:styleId="Ancladenotaalpie">
    <w:name w:val="Ancla de nota al pie"/>
    <w:rPr>
      <w:vertAlign w:val="superscript"/>
    </w:rPr>
  </w:style>
  <w:style w:type="character" w:customStyle="1" w:styleId="FootnoteCharacters">
    <w:name w:val="Footnote Characters"/>
    <w:basedOn w:val="Fuentedeprrafopredeter"/>
    <w:uiPriority w:val="99"/>
    <w:semiHidden/>
    <w:unhideWhenUsed/>
    <w:qFormat/>
    <w:rsid w:val="00F83A88"/>
    <w:rPr>
      <w:vertAlign w:val="superscript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D55005"/>
    <w:rPr>
      <w:rFonts w:ascii="Garamond" w:hAnsi="Garamond"/>
      <w:sz w:val="24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D55005"/>
    <w:rPr>
      <w:rFonts w:ascii="Garamond" w:hAnsi="Garamond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91748D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91748D"/>
    <w:rPr>
      <w:rFonts w:ascii="Garamond" w:hAnsi="Garamond"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91748D"/>
    <w:rPr>
      <w:rFonts w:ascii="Garamond" w:hAnsi="Garamond"/>
      <w:b/>
      <w:bCs/>
      <w:sz w:val="20"/>
      <w:szCs w:val="20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F453FA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oindependiente">
    <w:name w:val="Body Text"/>
    <w:basedOn w:val="Normal"/>
    <w:pPr>
      <w:spacing w:before="0" w:after="140" w:line="276" w:lineRule="auto"/>
    </w:pPr>
  </w:style>
  <w:style w:type="paragraph" w:styleId="Lista">
    <w:name w:val="List"/>
    <w:basedOn w:val="Textoindependiente"/>
    <w:rPr>
      <w:rFonts w:cs="Mangal"/>
    </w:rPr>
  </w:style>
  <w:style w:type="paragraph" w:styleId="Descripcin">
    <w:name w:val="caption"/>
    <w:basedOn w:val="Normal"/>
    <w:qFormat/>
    <w:pPr>
      <w:suppressLineNumbers/>
      <w:spacing w:after="120"/>
    </w:pPr>
    <w:rPr>
      <w:rFonts w:cs="Mangal"/>
      <w:i/>
      <w:iCs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Prrafodelista">
    <w:name w:val="List Paragraph"/>
    <w:basedOn w:val="Normal"/>
    <w:uiPriority w:val="34"/>
    <w:qFormat/>
    <w:rsid w:val="00BA05A2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unhideWhenUsed/>
    <w:rsid w:val="00F83A88"/>
    <w:pPr>
      <w:spacing w:before="0" w:after="0" w:line="240" w:lineRule="auto"/>
    </w:pPr>
    <w:rPr>
      <w:sz w:val="20"/>
      <w:szCs w:val="20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D55005"/>
    <w:pPr>
      <w:tabs>
        <w:tab w:val="center" w:pos="4513"/>
        <w:tab w:val="right" w:pos="9026"/>
      </w:tabs>
      <w:spacing w:before="0"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D55005"/>
    <w:pPr>
      <w:tabs>
        <w:tab w:val="center" w:pos="4513"/>
        <w:tab w:val="right" w:pos="9026"/>
      </w:tabs>
      <w:spacing w:before="0" w:after="0" w:line="240" w:lineRule="auto"/>
    </w:pPr>
  </w:style>
  <w:style w:type="paragraph" w:customStyle="1" w:styleId="Standard">
    <w:name w:val="Standard"/>
    <w:qFormat/>
    <w:rsid w:val="00130028"/>
    <w:pPr>
      <w:textAlignment w:val="baseline"/>
    </w:pPr>
    <w:rPr>
      <w:rFonts w:ascii="Liberation Serif" w:eastAsia="DejaVu Sans" w:hAnsi="Liberation Serif" w:cs="FreeSans"/>
      <w:kern w:val="2"/>
      <w:sz w:val="24"/>
      <w:szCs w:val="24"/>
      <w:lang w:val="es-UY" w:eastAsia="zh-CN" w:bidi="hi-IN"/>
    </w:rPr>
  </w:style>
  <w:style w:type="paragraph" w:styleId="Listaconvietas">
    <w:name w:val="List Bullet"/>
    <w:basedOn w:val="Normal"/>
    <w:uiPriority w:val="99"/>
    <w:unhideWhenUsed/>
    <w:qFormat/>
    <w:rsid w:val="001B4030"/>
    <w:pPr>
      <w:numPr>
        <w:numId w:val="1"/>
      </w:numPr>
      <w:contextualSpacing/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91748D"/>
    <w:pPr>
      <w:spacing w:line="240" w:lineRule="auto"/>
    </w:pPr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91748D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F453F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DB7D5E"/>
    <w:pPr>
      <w:widowControl w:val="0"/>
      <w:suppressAutoHyphens w:val="0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8Num2">
    <w:name w:val="WW8Num2"/>
    <w:rsid w:val="00DB7D5E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4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9136E6-E715-45A2-9A62-5B3BD6260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375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E</dc:creator>
  <cp:lastModifiedBy>ALVAREZ, Maria Soledad</cp:lastModifiedBy>
  <cp:revision>2</cp:revision>
  <cp:lastPrinted>2023-05-10T18:44:00Z</cp:lastPrinted>
  <dcterms:created xsi:type="dcterms:W3CDTF">2023-05-10T19:15:00Z</dcterms:created>
  <dcterms:modified xsi:type="dcterms:W3CDTF">2023-05-10T19:15:00Z</dcterms:modified>
  <dc:language>es-AR</dc:language>
</cp:coreProperties>
</file>