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C8" w:rsidRPr="008D6B5A" w:rsidRDefault="005501C3" w:rsidP="00012D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color w:val="000000"/>
          <w:lang w:val="es-ES_tradnl"/>
        </w:rPr>
      </w:pPr>
      <w:bookmarkStart w:id="0" w:name="_heading=h.30j0zll" w:colFirst="0" w:colLast="0"/>
      <w:bookmarkEnd w:id="0"/>
      <w:r w:rsidRPr="008D6B5A">
        <w:rPr>
          <w:color w:val="000000"/>
          <w:lang w:val="es-ES_tradnl"/>
        </w:rPr>
        <w:t xml:space="preserve">   </w:t>
      </w:r>
      <w:r w:rsidRPr="008D6B5A">
        <w:rPr>
          <w:noProof/>
          <w:lang w:val="es-UY" w:eastAsia="es-UY"/>
        </w:rPr>
        <w:drawing>
          <wp:inline distT="0" distB="0" distL="114300" distR="114300">
            <wp:extent cx="1205230" cy="763905"/>
            <wp:effectExtent l="0" t="0" r="0" b="0"/>
            <wp:docPr id="10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763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D6B5A">
        <w:rPr>
          <w:color w:val="000000"/>
          <w:lang w:val="es-ES_tradnl"/>
        </w:rPr>
        <w:t xml:space="preserve">                                                                                                    </w:t>
      </w:r>
      <w:r w:rsidRPr="008D6B5A">
        <w:rPr>
          <w:noProof/>
          <w:lang w:val="es-UY" w:eastAsia="es-UY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4110287</wp:posOffset>
            </wp:positionH>
            <wp:positionV relativeFrom="paragraph">
              <wp:posOffset>8117</wp:posOffset>
            </wp:positionV>
            <wp:extent cx="1143635" cy="725805"/>
            <wp:effectExtent l="0" t="0" r="0" b="0"/>
            <wp:wrapNone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725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2FC8" w:rsidRPr="008D6B5A" w:rsidRDefault="00E22FC8" w:rsidP="00012D43">
      <w:pPr>
        <w:keepNext/>
        <w:spacing w:line="240" w:lineRule="auto"/>
        <w:ind w:left="0" w:hanging="2"/>
        <w:jc w:val="both"/>
        <w:rPr>
          <w:lang w:val="es-ES_tradnl"/>
        </w:rPr>
      </w:pPr>
    </w:p>
    <w:p w:rsidR="00E22FC8" w:rsidRPr="008D6B5A" w:rsidRDefault="00E22FC8" w:rsidP="00012D43">
      <w:pPr>
        <w:keepNext/>
        <w:spacing w:line="240" w:lineRule="auto"/>
        <w:ind w:left="0" w:hanging="2"/>
        <w:jc w:val="both"/>
        <w:rPr>
          <w:lang w:val="es-ES_tradnl"/>
        </w:rPr>
      </w:pPr>
    </w:p>
    <w:p w:rsidR="00E22FC8" w:rsidRPr="008D6B5A" w:rsidRDefault="005501C3" w:rsidP="00012D43">
      <w:pPr>
        <w:keepNext/>
        <w:spacing w:line="240" w:lineRule="auto"/>
        <w:ind w:left="0" w:hanging="2"/>
        <w:jc w:val="both"/>
        <w:rPr>
          <w:lang w:val="es-ES_tradnl"/>
        </w:rPr>
      </w:pPr>
      <w:r w:rsidRPr="008D6B5A">
        <w:rPr>
          <w:b/>
          <w:lang w:val="es-ES_tradnl"/>
        </w:rPr>
        <w:t>MERCOSUR/SGT N° 11/</w:t>
      </w:r>
      <w:r w:rsidR="00865782">
        <w:rPr>
          <w:b/>
          <w:lang w:val="es-ES_tradnl"/>
        </w:rPr>
        <w:t>COPROSAL/SCODOMIS/</w:t>
      </w:r>
      <w:r w:rsidRPr="008D6B5A">
        <w:rPr>
          <w:b/>
          <w:lang w:val="es-ES_tradnl"/>
        </w:rPr>
        <w:t xml:space="preserve">ACTA N° </w:t>
      </w:r>
      <w:r w:rsidRPr="006223DF">
        <w:rPr>
          <w:b/>
          <w:lang w:val="es-ES_tradnl"/>
        </w:rPr>
        <w:t>0</w:t>
      </w:r>
      <w:r w:rsidR="00F12EFE" w:rsidRPr="006223DF">
        <w:rPr>
          <w:b/>
          <w:lang w:val="es-ES_tradnl"/>
        </w:rPr>
        <w:t>2</w:t>
      </w:r>
      <w:r w:rsidRPr="006223DF">
        <w:rPr>
          <w:b/>
          <w:lang w:val="es-ES_tradnl"/>
        </w:rPr>
        <w:t>/22</w:t>
      </w:r>
    </w:p>
    <w:p w:rsidR="00E22FC8" w:rsidRPr="008D6B5A" w:rsidRDefault="00E22FC8" w:rsidP="00012D43">
      <w:pPr>
        <w:keepNext/>
        <w:spacing w:line="240" w:lineRule="auto"/>
        <w:ind w:left="0" w:hanging="2"/>
        <w:jc w:val="both"/>
        <w:rPr>
          <w:lang w:val="es-ES_tradnl"/>
        </w:rPr>
      </w:pPr>
    </w:p>
    <w:p w:rsidR="00E22FC8" w:rsidRPr="008D6B5A" w:rsidRDefault="00E22FC8" w:rsidP="00012D43">
      <w:pPr>
        <w:keepNext/>
        <w:spacing w:line="240" w:lineRule="auto"/>
        <w:ind w:left="0" w:hanging="2"/>
        <w:rPr>
          <w:lang w:val="es-ES_tradnl"/>
        </w:rPr>
      </w:pPr>
      <w:bookmarkStart w:id="1" w:name="_heading=h.gjdgxs" w:colFirst="0" w:colLast="0"/>
      <w:bookmarkEnd w:id="1"/>
    </w:p>
    <w:p w:rsidR="00E22FC8" w:rsidRPr="008D6B5A" w:rsidRDefault="005501C3" w:rsidP="00012D43">
      <w:pPr>
        <w:keepNext/>
        <w:spacing w:line="240" w:lineRule="auto"/>
        <w:ind w:left="0" w:hanging="2"/>
        <w:jc w:val="center"/>
        <w:rPr>
          <w:lang w:val="es-ES_tradnl"/>
        </w:rPr>
      </w:pPr>
      <w:r w:rsidRPr="006223DF">
        <w:rPr>
          <w:b/>
          <w:smallCaps/>
          <w:lang w:val="es-ES_tradnl"/>
        </w:rPr>
        <w:t>LVI</w:t>
      </w:r>
      <w:r w:rsidR="00F12EFE" w:rsidRPr="006223DF">
        <w:rPr>
          <w:b/>
          <w:smallCaps/>
          <w:lang w:val="es-ES_tradnl"/>
        </w:rPr>
        <w:t>I</w:t>
      </w:r>
      <w:r w:rsidRPr="006223DF">
        <w:rPr>
          <w:b/>
          <w:smallCaps/>
          <w:lang w:val="es-ES_tradnl"/>
        </w:rPr>
        <w:t xml:space="preserve"> R</w:t>
      </w:r>
      <w:r w:rsidRPr="008D6B5A">
        <w:rPr>
          <w:b/>
          <w:smallCaps/>
          <w:lang w:val="es-ES_tradnl"/>
        </w:rPr>
        <w:t>EUNIÓN ORDINARIA DEL SUBGRUPO DE TRABAJO N° 11</w:t>
      </w:r>
      <w:r w:rsidR="004041A0" w:rsidRPr="008D6B5A">
        <w:rPr>
          <w:b/>
          <w:smallCaps/>
          <w:lang w:val="es-ES_tradnl"/>
        </w:rPr>
        <w:t xml:space="preserve"> </w:t>
      </w:r>
      <w:r w:rsidRPr="008D6B5A">
        <w:rPr>
          <w:b/>
          <w:smallCaps/>
          <w:lang w:val="es-ES_tradnl"/>
        </w:rPr>
        <w:t>"SALUD"/</w:t>
      </w:r>
      <w:r w:rsidR="004041A0" w:rsidRPr="008D6B5A">
        <w:rPr>
          <w:b/>
          <w:smallCaps/>
          <w:lang w:val="es-ES_tradnl"/>
        </w:rPr>
        <w:t xml:space="preserve"> </w:t>
      </w:r>
      <w:r w:rsidRPr="008D6B5A">
        <w:rPr>
          <w:b/>
          <w:smallCaps/>
          <w:lang w:val="es-ES_tradnl"/>
        </w:rPr>
        <w:t>COMISIÓN DE PRODUCTOS PARA LA SALUD/SUBCOMISIÓN DE DOMISANITARIOS</w:t>
      </w:r>
    </w:p>
    <w:p w:rsidR="00E22FC8" w:rsidRPr="008D6B5A" w:rsidRDefault="00E22FC8" w:rsidP="00012D43">
      <w:pPr>
        <w:spacing w:line="240" w:lineRule="auto"/>
        <w:ind w:left="0" w:hanging="2"/>
        <w:jc w:val="both"/>
        <w:rPr>
          <w:lang w:val="es-ES_tradnl"/>
        </w:rPr>
      </w:pPr>
    </w:p>
    <w:p w:rsidR="00E22FC8" w:rsidRPr="008D6B5A" w:rsidRDefault="00E22FC8" w:rsidP="00012D43">
      <w:pPr>
        <w:spacing w:line="240" w:lineRule="auto"/>
        <w:ind w:left="0" w:hanging="2"/>
        <w:jc w:val="both"/>
        <w:rPr>
          <w:lang w:val="es-ES_tradnl"/>
        </w:rPr>
      </w:pPr>
    </w:p>
    <w:p w:rsidR="00E22FC8" w:rsidRPr="008D6B5A" w:rsidRDefault="005501C3" w:rsidP="00012D43">
      <w:pPr>
        <w:spacing w:line="240" w:lineRule="auto"/>
        <w:ind w:left="0" w:hanging="2"/>
        <w:jc w:val="both"/>
        <w:rPr>
          <w:lang w:val="es-ES_tradnl"/>
        </w:rPr>
      </w:pPr>
      <w:r w:rsidRPr="008D6B5A">
        <w:rPr>
          <w:lang w:val="es-ES_tradnl"/>
        </w:rPr>
        <w:t xml:space="preserve">Se realizó los días </w:t>
      </w:r>
      <w:r w:rsidR="00EB127D" w:rsidRPr="006223DF">
        <w:rPr>
          <w:lang w:val="es-ES_tradnl"/>
        </w:rPr>
        <w:t>4, 5 y 6 de Octubre</w:t>
      </w:r>
      <w:r w:rsidRPr="006223DF">
        <w:rPr>
          <w:lang w:val="es-ES_tradnl"/>
        </w:rPr>
        <w:t xml:space="preserve"> de 2022</w:t>
      </w:r>
      <w:r w:rsidRPr="008D6B5A">
        <w:rPr>
          <w:lang w:val="es-ES_tradnl"/>
        </w:rPr>
        <w:t xml:space="preserve">, en ejercicio de la Presidencia Pro Tempore de </w:t>
      </w:r>
      <w:r w:rsidR="00EB127D" w:rsidRPr="006223DF">
        <w:rPr>
          <w:lang w:val="es-ES_tradnl"/>
        </w:rPr>
        <w:t>Uruguay</w:t>
      </w:r>
      <w:r w:rsidRPr="006223DF">
        <w:rPr>
          <w:lang w:val="es-ES_tradnl"/>
        </w:rPr>
        <w:t xml:space="preserve"> (PPT</w:t>
      </w:r>
      <w:r w:rsidR="00EB127D" w:rsidRPr="006223DF">
        <w:rPr>
          <w:lang w:val="es-ES_tradnl"/>
        </w:rPr>
        <w:t>U</w:t>
      </w:r>
      <w:r w:rsidRPr="006223DF">
        <w:rPr>
          <w:lang w:val="es-ES_tradnl"/>
        </w:rPr>
        <w:t>), la LV</w:t>
      </w:r>
      <w:r w:rsidR="00EB127D" w:rsidRPr="006223DF">
        <w:rPr>
          <w:lang w:val="es-ES_tradnl"/>
        </w:rPr>
        <w:t>I</w:t>
      </w:r>
      <w:r w:rsidRPr="006223DF">
        <w:rPr>
          <w:lang w:val="es-ES_tradnl"/>
        </w:rPr>
        <w:t>I</w:t>
      </w:r>
      <w:r w:rsidRPr="008D6B5A">
        <w:rPr>
          <w:lang w:val="es-ES_tradnl"/>
        </w:rPr>
        <w:t xml:space="preserve"> Reunión Ordinaria del Subgrupo de Trabajo N° 11 “Salud” del MERCOSUR/Comisión de Productos para la Salud/Subcomisión de Domisanitarios, por sistema de videoconferencia de conformidad con lo dispuesto en la Resolución GMC N° 19/12, con la presencia de las delegaciones de Argentina, Brasil, Paraguay y Uruguay </w:t>
      </w:r>
    </w:p>
    <w:p w:rsidR="00E22FC8" w:rsidRPr="008D6B5A" w:rsidRDefault="00E22FC8" w:rsidP="00012D43">
      <w:pPr>
        <w:spacing w:line="240" w:lineRule="auto"/>
        <w:ind w:left="0" w:hanging="2"/>
        <w:jc w:val="both"/>
        <w:rPr>
          <w:lang w:val="es-ES_tradnl"/>
        </w:rPr>
      </w:pPr>
    </w:p>
    <w:p w:rsidR="00E22FC8" w:rsidRPr="008D6B5A" w:rsidRDefault="005501C3" w:rsidP="00012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212121"/>
          <w:lang w:val="es-ES_tradnl"/>
        </w:rPr>
      </w:pPr>
      <w:r w:rsidRPr="008D6B5A">
        <w:rPr>
          <w:color w:val="212121"/>
          <w:lang w:val="es-ES_tradnl"/>
        </w:rPr>
        <w:t xml:space="preserve">La Lista de participantes figura como </w:t>
      </w:r>
      <w:r w:rsidRPr="008D6B5A">
        <w:rPr>
          <w:b/>
          <w:color w:val="212121"/>
          <w:lang w:val="es-ES_tradnl"/>
        </w:rPr>
        <w:t xml:space="preserve">Unido </w:t>
      </w:r>
      <w:r w:rsidR="006223DF">
        <w:rPr>
          <w:b/>
          <w:color w:val="212121"/>
          <w:lang w:val="es-ES_tradnl"/>
        </w:rPr>
        <w:t>I</w:t>
      </w:r>
      <w:r w:rsidRPr="008D6B5A">
        <w:rPr>
          <w:color w:val="212121"/>
          <w:lang w:val="es-ES_tradnl"/>
        </w:rPr>
        <w:t>.</w:t>
      </w:r>
    </w:p>
    <w:p w:rsidR="00E22FC8" w:rsidRPr="008D6B5A" w:rsidRDefault="00E22FC8" w:rsidP="00012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212121"/>
          <w:lang w:val="es-ES_tradnl"/>
        </w:rPr>
      </w:pPr>
    </w:p>
    <w:p w:rsidR="00E22FC8" w:rsidRPr="008D6B5A" w:rsidRDefault="005501C3" w:rsidP="00012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212121"/>
          <w:lang w:val="es-ES_tradnl"/>
        </w:rPr>
      </w:pPr>
      <w:r w:rsidRPr="008D6B5A">
        <w:rPr>
          <w:color w:val="212121"/>
          <w:lang w:val="es-ES_tradnl"/>
        </w:rPr>
        <w:t xml:space="preserve">La Agenda de la reunión consta como </w:t>
      </w:r>
      <w:r w:rsidRPr="008D6B5A">
        <w:rPr>
          <w:b/>
          <w:color w:val="212121"/>
          <w:lang w:val="es-ES_tradnl"/>
        </w:rPr>
        <w:t xml:space="preserve">Unido </w:t>
      </w:r>
      <w:r w:rsidR="006223DF">
        <w:rPr>
          <w:b/>
          <w:color w:val="212121"/>
          <w:lang w:val="es-ES_tradnl"/>
        </w:rPr>
        <w:t>II</w:t>
      </w:r>
      <w:r w:rsidRPr="008D6B5A">
        <w:rPr>
          <w:color w:val="212121"/>
          <w:lang w:val="es-ES_tradnl"/>
        </w:rPr>
        <w:t>.</w:t>
      </w:r>
    </w:p>
    <w:p w:rsidR="00E22FC8" w:rsidRPr="008D6B5A" w:rsidRDefault="00E22FC8" w:rsidP="00012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212121"/>
          <w:lang w:val="es-ES_tradnl"/>
        </w:rPr>
      </w:pPr>
    </w:p>
    <w:p w:rsidR="00E22FC8" w:rsidRPr="008D6B5A" w:rsidRDefault="00E22FC8" w:rsidP="00012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212121"/>
          <w:lang w:val="es-ES_tradnl"/>
        </w:rPr>
      </w:pPr>
    </w:p>
    <w:p w:rsidR="00E22FC8" w:rsidRPr="008D6B5A" w:rsidRDefault="005501C3" w:rsidP="00012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212121"/>
          <w:lang w:val="es-ES_tradnl"/>
        </w:rPr>
      </w:pPr>
      <w:r w:rsidRPr="008D6B5A">
        <w:rPr>
          <w:color w:val="212121"/>
          <w:lang w:val="es-ES_tradnl"/>
        </w:rPr>
        <w:t>Los temas tratados en la presente reunión fueron los siguientes:</w:t>
      </w:r>
    </w:p>
    <w:p w:rsidR="00E22FC8" w:rsidRPr="008D6B5A" w:rsidRDefault="00E22FC8" w:rsidP="00012D43">
      <w:pPr>
        <w:spacing w:line="240" w:lineRule="auto"/>
        <w:ind w:left="0" w:right="44" w:hanging="2"/>
        <w:jc w:val="both"/>
        <w:rPr>
          <w:lang w:val="es-ES_tradnl"/>
        </w:rPr>
      </w:pPr>
    </w:p>
    <w:p w:rsidR="00E22FC8" w:rsidRPr="008D6B5A" w:rsidRDefault="005501C3" w:rsidP="00012D43">
      <w:pPr>
        <w:pStyle w:val="Prrafodelista"/>
        <w:numPr>
          <w:ilvl w:val="0"/>
          <w:numId w:val="2"/>
        </w:numPr>
        <w:tabs>
          <w:tab w:val="left" w:pos="567"/>
        </w:tabs>
        <w:spacing w:line="240" w:lineRule="auto"/>
        <w:ind w:leftChars="0" w:left="567" w:firstLineChars="0" w:hanging="567"/>
        <w:jc w:val="both"/>
        <w:rPr>
          <w:rFonts w:ascii="Arial" w:hAnsi="Arial"/>
          <w:lang w:val="es-ES_tradnl"/>
        </w:rPr>
      </w:pPr>
      <w:r w:rsidRPr="008D6B5A">
        <w:rPr>
          <w:rFonts w:ascii="Arial" w:hAnsi="Arial"/>
          <w:b/>
          <w:smallCaps/>
          <w:lang w:val="es-ES_tradnl"/>
        </w:rPr>
        <w:t>LECTURA Y APROBACIÓN DE LA AGENDA DE LA REUNIÓN.</w:t>
      </w:r>
    </w:p>
    <w:p w:rsidR="00E22FC8" w:rsidRPr="008D6B5A" w:rsidRDefault="00E22FC8" w:rsidP="00012D43">
      <w:pPr>
        <w:spacing w:line="240" w:lineRule="auto"/>
        <w:ind w:left="0" w:hanging="2"/>
        <w:jc w:val="both"/>
        <w:rPr>
          <w:lang w:val="es-ES_tradnl"/>
        </w:rPr>
      </w:pPr>
    </w:p>
    <w:p w:rsidR="00D71B79" w:rsidRPr="00D71B79" w:rsidRDefault="00D71B79" w:rsidP="00012D43">
      <w:pPr>
        <w:spacing w:line="240" w:lineRule="auto"/>
        <w:ind w:left="0" w:hanging="2"/>
        <w:jc w:val="both"/>
        <w:rPr>
          <w:lang w:val="es-ES_tradnl"/>
        </w:rPr>
      </w:pPr>
      <w:r>
        <w:rPr>
          <w:lang w:val="es-ES_tradnl"/>
        </w:rPr>
        <w:t xml:space="preserve">Se realizó la lectura de la agenda y las delegaciones concuerdan con la misma. </w:t>
      </w:r>
    </w:p>
    <w:p w:rsidR="00012D43" w:rsidRPr="008D6B5A" w:rsidRDefault="00012D43" w:rsidP="00012D43">
      <w:pPr>
        <w:spacing w:line="240" w:lineRule="auto"/>
        <w:ind w:left="0" w:hanging="2"/>
        <w:jc w:val="both"/>
        <w:rPr>
          <w:lang w:val="es-ES_tradnl"/>
        </w:rPr>
      </w:pPr>
    </w:p>
    <w:p w:rsidR="00E22FC8" w:rsidRPr="008D6B5A" w:rsidRDefault="005501C3" w:rsidP="00012D43">
      <w:pPr>
        <w:pStyle w:val="Prrafodelista"/>
        <w:numPr>
          <w:ilvl w:val="0"/>
          <w:numId w:val="2"/>
        </w:numPr>
        <w:tabs>
          <w:tab w:val="left" w:pos="567"/>
        </w:tabs>
        <w:spacing w:line="240" w:lineRule="auto"/>
        <w:ind w:leftChars="0" w:left="567" w:firstLineChars="0" w:hanging="567"/>
        <w:jc w:val="both"/>
        <w:rPr>
          <w:rFonts w:ascii="Arial" w:hAnsi="Arial"/>
          <w:b/>
          <w:smallCaps/>
          <w:lang w:val="es-ES_tradnl"/>
        </w:rPr>
      </w:pPr>
      <w:r w:rsidRPr="008D6B5A">
        <w:rPr>
          <w:rFonts w:ascii="Arial" w:hAnsi="Arial"/>
          <w:b/>
          <w:smallCaps/>
          <w:lang w:val="es-ES_tradnl"/>
        </w:rPr>
        <w:t>INFORME SOBRE LA REALIZACIÓN DE REUNIONES VIRTUALES.</w:t>
      </w:r>
    </w:p>
    <w:p w:rsidR="00E22FC8" w:rsidRPr="008D6B5A" w:rsidRDefault="00E22FC8" w:rsidP="00012D43">
      <w:pPr>
        <w:spacing w:line="240" w:lineRule="auto"/>
        <w:ind w:left="0" w:hanging="2"/>
        <w:jc w:val="both"/>
        <w:rPr>
          <w:lang w:val="es-ES_tradnl"/>
        </w:rPr>
      </w:pPr>
    </w:p>
    <w:p w:rsidR="00E22FC8" w:rsidRPr="008D6B5A" w:rsidRDefault="005501C3" w:rsidP="00012D43">
      <w:pPr>
        <w:spacing w:line="240" w:lineRule="auto"/>
        <w:ind w:left="0" w:hanging="2"/>
        <w:jc w:val="both"/>
        <w:rPr>
          <w:lang w:val="es-ES_tradnl"/>
        </w:rPr>
      </w:pPr>
      <w:r w:rsidRPr="008D6B5A">
        <w:rPr>
          <w:lang w:val="es-ES_tradnl"/>
        </w:rPr>
        <w:t xml:space="preserve">Las delegaciones presentes participaron de </w:t>
      </w:r>
      <w:r w:rsidR="00EB127D">
        <w:rPr>
          <w:lang w:val="es-ES_tradnl"/>
        </w:rPr>
        <w:t>4</w:t>
      </w:r>
      <w:r w:rsidRPr="008D6B5A">
        <w:rPr>
          <w:lang w:val="es-ES_tradnl"/>
        </w:rPr>
        <w:t xml:space="preserve"> reuniones virtuales realizadas en las fechas de </w:t>
      </w:r>
      <w:r w:rsidR="00EB127D" w:rsidRPr="002B5AC4">
        <w:rPr>
          <w:lang w:val="es-ES_tradnl"/>
        </w:rPr>
        <w:t>08/09</w:t>
      </w:r>
      <w:r w:rsidRPr="002B5AC4">
        <w:rPr>
          <w:lang w:val="es-ES_tradnl"/>
        </w:rPr>
        <w:t xml:space="preserve">, </w:t>
      </w:r>
      <w:r w:rsidR="00EB127D" w:rsidRPr="002B5AC4">
        <w:rPr>
          <w:lang w:val="es-ES_tradnl"/>
        </w:rPr>
        <w:t>15/09,</w:t>
      </w:r>
      <w:r w:rsidRPr="002B5AC4">
        <w:rPr>
          <w:lang w:val="es-ES_tradnl"/>
        </w:rPr>
        <w:t xml:space="preserve"> </w:t>
      </w:r>
      <w:r w:rsidR="00EB127D" w:rsidRPr="002B5AC4">
        <w:rPr>
          <w:lang w:val="es-ES_tradnl"/>
        </w:rPr>
        <w:t>16/09 y 26/09</w:t>
      </w:r>
      <w:r w:rsidRPr="002B5AC4">
        <w:rPr>
          <w:lang w:val="es-ES_tradnl"/>
        </w:rPr>
        <w:t xml:space="preserve"> a</w:t>
      </w:r>
      <w:r w:rsidRPr="008D6B5A">
        <w:rPr>
          <w:lang w:val="es-ES_tradnl"/>
        </w:rPr>
        <w:t xml:space="preserve"> fin de avanzar con los puntos pendientes.</w:t>
      </w:r>
    </w:p>
    <w:p w:rsidR="00E22FC8" w:rsidRDefault="00E22FC8" w:rsidP="00012D43">
      <w:pPr>
        <w:spacing w:line="240" w:lineRule="auto"/>
        <w:ind w:left="0" w:hanging="2"/>
        <w:jc w:val="both"/>
        <w:rPr>
          <w:lang w:val="es-ES_tradnl"/>
        </w:rPr>
      </w:pPr>
    </w:p>
    <w:p w:rsidR="00E97165" w:rsidRDefault="00E97165" w:rsidP="00E97165">
      <w:pPr>
        <w:spacing w:line="240" w:lineRule="auto"/>
        <w:ind w:left="0" w:hanging="2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Atendiendo a la</w:t>
      </w:r>
      <w:r w:rsidRPr="001304DE">
        <w:rPr>
          <w:color w:val="000000"/>
          <w:lang w:val="es-ES_tradnl"/>
        </w:rPr>
        <w:t xml:space="preserve"> instrucción recibida por el GMC en la CXXIII ACT</w:t>
      </w:r>
      <w:r>
        <w:rPr>
          <w:color w:val="000000"/>
          <w:lang w:val="es-ES_tradnl"/>
        </w:rPr>
        <w:t xml:space="preserve">A Nº </w:t>
      </w:r>
      <w:r w:rsidR="00D71B79">
        <w:rPr>
          <w:color w:val="000000"/>
          <w:lang w:val="es-ES_tradnl"/>
        </w:rPr>
        <w:t>02</w:t>
      </w:r>
      <w:r>
        <w:rPr>
          <w:color w:val="000000"/>
          <w:lang w:val="es-ES_tradnl"/>
        </w:rPr>
        <w:t xml:space="preserve">/22 se recibió el P. </w:t>
      </w:r>
      <w:r w:rsidRPr="001304DE">
        <w:rPr>
          <w:color w:val="000000"/>
          <w:lang w:val="es-ES_tradnl"/>
        </w:rPr>
        <w:t>Res</w:t>
      </w:r>
      <w:r>
        <w:rPr>
          <w:color w:val="000000"/>
          <w:lang w:val="es-ES_tradnl"/>
        </w:rPr>
        <w:t>.</w:t>
      </w:r>
      <w:r w:rsidRPr="001304DE">
        <w:rPr>
          <w:color w:val="000000"/>
          <w:lang w:val="es-ES_tradnl"/>
        </w:rPr>
        <w:t xml:space="preserve"> Nº 07/19 Rev. 1 “Reglamento Técnico MERCOSUR para la regulación de productos Domisanitarios (Derogación de las Resoluciones GMC Nº 25/96, 26/96 y 27/96)” para su </w:t>
      </w:r>
      <w:r>
        <w:rPr>
          <w:color w:val="000000"/>
          <w:lang w:val="es-ES_tradnl"/>
        </w:rPr>
        <w:t>adecuación idiomática,  y revisión de las Res. GMC N°35/99 “Registro de Productos Domisanitarios (Complementaria de la Res. GMC N°25/96)” y Res. GMC N°56/00  “Registro de Productos Domisanitarios (Complementación de la Res. GMC N°25/96)”.</w:t>
      </w:r>
    </w:p>
    <w:p w:rsidR="00E97165" w:rsidRPr="008D6B5A" w:rsidRDefault="00E97165" w:rsidP="00012D43">
      <w:pPr>
        <w:spacing w:line="240" w:lineRule="auto"/>
        <w:ind w:left="0" w:hanging="2"/>
        <w:jc w:val="both"/>
        <w:rPr>
          <w:lang w:val="es-ES_tradnl"/>
        </w:rPr>
      </w:pPr>
    </w:p>
    <w:p w:rsidR="00E22FC8" w:rsidRPr="008D6B5A" w:rsidRDefault="00E22FC8" w:rsidP="00012D43">
      <w:pPr>
        <w:spacing w:line="240" w:lineRule="auto"/>
        <w:ind w:left="0" w:hanging="2"/>
        <w:jc w:val="both"/>
        <w:rPr>
          <w:lang w:val="es-ES_tradnl"/>
        </w:rPr>
      </w:pPr>
    </w:p>
    <w:p w:rsidR="00E22FC8" w:rsidRDefault="005501C3" w:rsidP="00012D43">
      <w:pPr>
        <w:spacing w:line="240" w:lineRule="auto"/>
        <w:ind w:left="0" w:hanging="2"/>
        <w:jc w:val="both"/>
        <w:rPr>
          <w:lang w:val="es-ES_tradnl"/>
        </w:rPr>
      </w:pPr>
      <w:r w:rsidRPr="00003B94">
        <w:rPr>
          <w:lang w:val="es-ES_tradnl"/>
        </w:rPr>
        <w:t>Asimismo, acorde al Unido IV del Acta N° 0</w:t>
      </w:r>
      <w:r w:rsidR="00D71B79">
        <w:rPr>
          <w:lang w:val="es-ES_tradnl"/>
        </w:rPr>
        <w:t>2</w:t>
      </w:r>
      <w:r w:rsidRPr="00003B94">
        <w:rPr>
          <w:lang w:val="es-ES_tradnl"/>
        </w:rPr>
        <w:t>/2</w:t>
      </w:r>
      <w:r w:rsidR="00176485">
        <w:rPr>
          <w:lang w:val="es-ES_tradnl"/>
        </w:rPr>
        <w:t>2</w:t>
      </w:r>
      <w:r w:rsidRPr="008D6B5A">
        <w:rPr>
          <w:lang w:val="es-ES_tradnl"/>
        </w:rPr>
        <w:t xml:space="preserve"> se continuó con la Revisión de la Resolución GMC Nº 47/07 “Reglamento Técnico MERCOSUR para Productos de Limpieza y Afines”. </w:t>
      </w:r>
    </w:p>
    <w:p w:rsidR="00E97165" w:rsidRDefault="00E97165" w:rsidP="00012D43">
      <w:pPr>
        <w:spacing w:line="240" w:lineRule="auto"/>
        <w:ind w:left="0" w:hanging="2"/>
        <w:jc w:val="both"/>
        <w:rPr>
          <w:lang w:val="es-ES_tradnl"/>
        </w:rPr>
      </w:pPr>
    </w:p>
    <w:p w:rsidR="00E22FC8" w:rsidRPr="008D6B5A" w:rsidRDefault="00E97165" w:rsidP="00012D43">
      <w:pPr>
        <w:spacing w:line="240" w:lineRule="auto"/>
        <w:ind w:left="0" w:hanging="2"/>
        <w:jc w:val="both"/>
        <w:rPr>
          <w:lang w:val="es-ES_tradnl"/>
        </w:rPr>
      </w:pPr>
      <w:r>
        <w:rPr>
          <w:color w:val="000000"/>
          <w:lang w:val="es-ES_tradnl"/>
        </w:rPr>
        <w:t>Se adjuntan las</w:t>
      </w:r>
      <w:r w:rsidRPr="008D6B5A">
        <w:rPr>
          <w:color w:val="000000"/>
          <w:lang w:val="es-ES_tradnl"/>
        </w:rPr>
        <w:t xml:space="preserve"> </w:t>
      </w:r>
      <w:r>
        <w:rPr>
          <w:color w:val="000000"/>
          <w:lang w:val="es-ES_tradnl"/>
        </w:rPr>
        <w:t>minutas de las reuniones</w:t>
      </w:r>
      <w:r w:rsidR="00176485">
        <w:rPr>
          <w:color w:val="000000"/>
          <w:lang w:val="es-ES_tradnl"/>
        </w:rPr>
        <w:t xml:space="preserve"> virtuales</w:t>
      </w:r>
      <w:r>
        <w:rPr>
          <w:color w:val="000000"/>
          <w:lang w:val="es-ES_tradnl"/>
        </w:rPr>
        <w:t xml:space="preserve"> que constan como </w:t>
      </w:r>
      <w:r>
        <w:rPr>
          <w:b/>
          <w:color w:val="000000"/>
          <w:lang w:val="es-ES_tradnl"/>
        </w:rPr>
        <w:t>Unido V.</w:t>
      </w:r>
      <w:r>
        <w:rPr>
          <w:color w:val="000000"/>
          <w:lang w:val="es-ES_tradnl"/>
        </w:rPr>
        <w:t xml:space="preserve"> </w:t>
      </w:r>
    </w:p>
    <w:p w:rsidR="00E22FC8" w:rsidRPr="008D6B5A" w:rsidRDefault="00E22FC8" w:rsidP="00012D43">
      <w:pPr>
        <w:spacing w:line="240" w:lineRule="auto"/>
        <w:ind w:left="0" w:hanging="2"/>
        <w:jc w:val="both"/>
        <w:rPr>
          <w:lang w:val="es-ES_tradnl"/>
        </w:rPr>
      </w:pPr>
    </w:p>
    <w:p w:rsidR="00012D43" w:rsidRPr="008D6B5A" w:rsidRDefault="00012D43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2" w:hanging="2"/>
        <w:rPr>
          <w:color w:val="000000"/>
          <w:lang w:val="es-ES_tradnl"/>
        </w:rPr>
      </w:pPr>
    </w:p>
    <w:p w:rsidR="00371C7B" w:rsidRDefault="00371C7B" w:rsidP="00012D43">
      <w:pPr>
        <w:pStyle w:val="Prrafodelista"/>
        <w:numPr>
          <w:ilvl w:val="0"/>
          <w:numId w:val="2"/>
        </w:numPr>
        <w:tabs>
          <w:tab w:val="left" w:pos="567"/>
        </w:tabs>
        <w:spacing w:line="240" w:lineRule="auto"/>
        <w:ind w:leftChars="0" w:left="567" w:firstLineChars="0" w:hanging="567"/>
        <w:jc w:val="both"/>
        <w:rPr>
          <w:rFonts w:ascii="Arial" w:hAnsi="Arial"/>
          <w:b/>
          <w:smallCaps/>
          <w:lang w:val="es-ES_tradnl"/>
        </w:rPr>
      </w:pPr>
      <w:r w:rsidRPr="00371C7B">
        <w:rPr>
          <w:rFonts w:ascii="Arial" w:hAnsi="Arial"/>
          <w:b/>
          <w:smallCaps/>
          <w:lang w:val="es-ES_tradnl"/>
        </w:rPr>
        <w:t>REVISION P. R</w:t>
      </w:r>
      <w:r w:rsidR="001304DE" w:rsidRPr="00371C7B">
        <w:rPr>
          <w:rFonts w:ascii="Arial" w:hAnsi="Arial"/>
          <w:b/>
          <w:smallCaps/>
          <w:lang w:val="es-ES_tradnl"/>
        </w:rPr>
        <w:t>ES</w:t>
      </w:r>
      <w:r w:rsidRPr="00371C7B">
        <w:rPr>
          <w:rFonts w:ascii="Arial" w:hAnsi="Arial"/>
          <w:b/>
          <w:smallCaps/>
          <w:lang w:val="es-ES_tradnl"/>
        </w:rPr>
        <w:t>. R</w:t>
      </w:r>
      <w:r w:rsidR="001304DE" w:rsidRPr="00371C7B">
        <w:rPr>
          <w:rFonts w:ascii="Arial" w:hAnsi="Arial"/>
          <w:b/>
          <w:smallCaps/>
          <w:lang w:val="es-ES_tradnl"/>
        </w:rPr>
        <w:t>EV</w:t>
      </w:r>
      <w:r w:rsidRPr="00371C7B">
        <w:rPr>
          <w:rFonts w:ascii="Arial" w:hAnsi="Arial"/>
          <w:b/>
          <w:smallCaps/>
          <w:lang w:val="es-ES_tradnl"/>
        </w:rPr>
        <w:t xml:space="preserve">. 1 Nº 07/19 “REGLAMENTO TÉCNICO MERCOSUR </w:t>
      </w:r>
      <w:r w:rsidR="001304DE" w:rsidRPr="00371C7B">
        <w:rPr>
          <w:rFonts w:ascii="Arial" w:hAnsi="Arial"/>
          <w:b/>
          <w:smallCaps/>
          <w:lang w:val="es-ES_tradnl"/>
        </w:rPr>
        <w:t>PARA LA</w:t>
      </w:r>
      <w:r w:rsidRPr="00371C7B">
        <w:rPr>
          <w:rFonts w:ascii="Arial" w:hAnsi="Arial"/>
          <w:b/>
          <w:smallCaps/>
          <w:lang w:val="es-ES_tradnl"/>
        </w:rPr>
        <w:t xml:space="preserve"> R</w:t>
      </w:r>
      <w:r w:rsidR="001304DE" w:rsidRPr="00371C7B">
        <w:rPr>
          <w:rFonts w:ascii="Arial" w:hAnsi="Arial"/>
          <w:b/>
          <w:smallCaps/>
          <w:lang w:val="es-ES_tradnl"/>
        </w:rPr>
        <w:t>EGULACIÓN</w:t>
      </w:r>
      <w:r w:rsidRPr="00371C7B">
        <w:rPr>
          <w:rFonts w:ascii="Arial" w:hAnsi="Arial"/>
          <w:b/>
          <w:smallCaps/>
          <w:lang w:val="es-ES_tradnl"/>
        </w:rPr>
        <w:t xml:space="preserve"> </w:t>
      </w:r>
      <w:r w:rsidR="001304DE" w:rsidRPr="00371C7B">
        <w:rPr>
          <w:rFonts w:ascii="Arial" w:hAnsi="Arial"/>
          <w:b/>
          <w:smallCaps/>
          <w:lang w:val="es-ES_tradnl"/>
        </w:rPr>
        <w:t>DE</w:t>
      </w:r>
      <w:r w:rsidRPr="00371C7B">
        <w:rPr>
          <w:rFonts w:ascii="Arial" w:hAnsi="Arial"/>
          <w:b/>
          <w:smallCaps/>
          <w:lang w:val="es-ES_tradnl"/>
        </w:rPr>
        <w:t xml:space="preserve"> P</w:t>
      </w:r>
      <w:r w:rsidR="001304DE" w:rsidRPr="001304DE">
        <w:rPr>
          <w:rFonts w:ascii="Arial" w:hAnsi="Arial"/>
          <w:b/>
          <w:smallCaps/>
          <w:lang w:val="es-ES_tradnl"/>
        </w:rPr>
        <w:t>RODUCTOS</w:t>
      </w:r>
      <w:r w:rsidRPr="00371C7B">
        <w:rPr>
          <w:rFonts w:ascii="Arial" w:hAnsi="Arial"/>
          <w:b/>
          <w:smallCaps/>
          <w:lang w:val="es-ES_tradnl"/>
        </w:rPr>
        <w:t xml:space="preserve"> D</w:t>
      </w:r>
      <w:r w:rsidR="001304DE" w:rsidRPr="00371C7B">
        <w:rPr>
          <w:rFonts w:ascii="Arial" w:hAnsi="Arial"/>
          <w:b/>
          <w:smallCaps/>
          <w:lang w:val="es-ES_tradnl"/>
        </w:rPr>
        <w:t>OMISANITARIOS</w:t>
      </w:r>
      <w:r w:rsidRPr="00371C7B">
        <w:rPr>
          <w:rFonts w:ascii="Arial" w:hAnsi="Arial"/>
          <w:b/>
          <w:smallCaps/>
          <w:lang w:val="es-ES_tradnl"/>
        </w:rPr>
        <w:t xml:space="preserve"> (D</w:t>
      </w:r>
      <w:r w:rsidR="001304DE" w:rsidRPr="00371C7B">
        <w:rPr>
          <w:rFonts w:ascii="Arial" w:hAnsi="Arial"/>
          <w:b/>
          <w:smallCaps/>
          <w:lang w:val="es-ES_tradnl"/>
        </w:rPr>
        <w:t>EROGACIÓN</w:t>
      </w:r>
      <w:r w:rsidRPr="00371C7B">
        <w:rPr>
          <w:rFonts w:ascii="Arial" w:hAnsi="Arial"/>
          <w:b/>
          <w:smallCaps/>
          <w:lang w:val="es-ES_tradnl"/>
        </w:rPr>
        <w:t xml:space="preserve"> </w:t>
      </w:r>
      <w:r w:rsidR="001304DE" w:rsidRPr="00371C7B">
        <w:rPr>
          <w:rFonts w:ascii="Arial" w:hAnsi="Arial"/>
          <w:b/>
          <w:smallCaps/>
          <w:lang w:val="es-ES_tradnl"/>
        </w:rPr>
        <w:t xml:space="preserve">DE LAS </w:t>
      </w:r>
      <w:r w:rsidRPr="00371C7B">
        <w:rPr>
          <w:rFonts w:ascii="Arial" w:hAnsi="Arial"/>
          <w:b/>
          <w:smallCaps/>
          <w:lang w:val="es-ES_tradnl"/>
        </w:rPr>
        <w:t>R</w:t>
      </w:r>
      <w:r w:rsidR="001304DE" w:rsidRPr="00371C7B">
        <w:rPr>
          <w:rFonts w:ascii="Arial" w:hAnsi="Arial"/>
          <w:b/>
          <w:smallCaps/>
          <w:lang w:val="es-ES_tradnl"/>
        </w:rPr>
        <w:t>ESOLUCIONES</w:t>
      </w:r>
      <w:r w:rsidRPr="00371C7B">
        <w:rPr>
          <w:rFonts w:ascii="Arial" w:hAnsi="Arial"/>
          <w:b/>
          <w:smallCaps/>
          <w:lang w:val="es-ES_tradnl"/>
        </w:rPr>
        <w:t xml:space="preserve"> GMC Nº 25/</w:t>
      </w:r>
      <w:r w:rsidR="00D002D0">
        <w:rPr>
          <w:rFonts w:ascii="Arial" w:hAnsi="Arial"/>
          <w:b/>
          <w:smallCaps/>
          <w:lang w:val="es-ES_tradnl"/>
        </w:rPr>
        <w:t>96, 26/96 Y</w:t>
      </w:r>
      <w:r w:rsidRPr="00371C7B">
        <w:rPr>
          <w:rFonts w:ascii="Arial" w:hAnsi="Arial"/>
          <w:b/>
          <w:smallCaps/>
          <w:lang w:val="es-ES_tradnl"/>
        </w:rPr>
        <w:t xml:space="preserve"> 27/96).</w:t>
      </w:r>
    </w:p>
    <w:p w:rsidR="00371C7B" w:rsidRDefault="00371C7B" w:rsidP="00371C7B">
      <w:pPr>
        <w:spacing w:line="240" w:lineRule="auto"/>
        <w:ind w:left="0" w:hanging="2"/>
        <w:jc w:val="both"/>
        <w:rPr>
          <w:color w:val="000000"/>
          <w:lang w:val="es-ES_tradnl"/>
        </w:rPr>
      </w:pPr>
    </w:p>
    <w:p w:rsidR="00D002D0" w:rsidRDefault="00E97165" w:rsidP="00371C7B">
      <w:pPr>
        <w:spacing w:line="240" w:lineRule="auto"/>
        <w:ind w:left="0" w:hanging="2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Se continuó con la discusión según l</w:t>
      </w:r>
      <w:r w:rsidR="001304DE">
        <w:rPr>
          <w:color w:val="000000"/>
          <w:lang w:val="es-ES_tradnl"/>
        </w:rPr>
        <w:t>a</w:t>
      </w:r>
      <w:r w:rsidR="001304DE" w:rsidRPr="001304DE">
        <w:rPr>
          <w:color w:val="000000"/>
          <w:lang w:val="es-ES_tradnl"/>
        </w:rPr>
        <w:t xml:space="preserve"> instrucción recibida por el GMC </w:t>
      </w:r>
      <w:r>
        <w:rPr>
          <w:color w:val="000000"/>
          <w:lang w:val="es-ES_tradnl"/>
        </w:rPr>
        <w:t xml:space="preserve">que se describe </w:t>
      </w:r>
      <w:r w:rsidR="001304DE" w:rsidRPr="001304DE">
        <w:rPr>
          <w:color w:val="000000"/>
          <w:lang w:val="es-ES_tradnl"/>
        </w:rPr>
        <w:t xml:space="preserve">en </w:t>
      </w:r>
      <w:r>
        <w:rPr>
          <w:color w:val="000000"/>
          <w:lang w:val="es-ES_tradnl"/>
        </w:rPr>
        <w:t xml:space="preserve">el punto  anterior. </w:t>
      </w:r>
    </w:p>
    <w:p w:rsidR="00E97165" w:rsidRDefault="00E97165" w:rsidP="00371C7B">
      <w:pPr>
        <w:spacing w:line="240" w:lineRule="auto"/>
        <w:ind w:left="0" w:hanging="2"/>
        <w:jc w:val="both"/>
        <w:rPr>
          <w:color w:val="000000"/>
          <w:lang w:val="es-ES_tradnl"/>
        </w:rPr>
      </w:pPr>
    </w:p>
    <w:p w:rsidR="001304DE" w:rsidRDefault="00025C66" w:rsidP="00371C7B">
      <w:pPr>
        <w:spacing w:line="240" w:lineRule="auto"/>
        <w:ind w:left="0" w:hanging="2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En virtud de la </w:t>
      </w:r>
      <w:r w:rsidR="006F5F68">
        <w:rPr>
          <w:color w:val="000000"/>
          <w:lang w:val="es-ES_tradnl"/>
        </w:rPr>
        <w:t>moción de Argentina</w:t>
      </w:r>
      <w:r>
        <w:rPr>
          <w:color w:val="000000"/>
          <w:lang w:val="es-ES_tradnl"/>
        </w:rPr>
        <w:t xml:space="preserve"> las delegaciones </w:t>
      </w:r>
      <w:r w:rsidR="006E1C1B">
        <w:rPr>
          <w:color w:val="000000"/>
          <w:lang w:val="es-ES_tradnl"/>
        </w:rPr>
        <w:t>revisa</w:t>
      </w:r>
      <w:r>
        <w:rPr>
          <w:color w:val="000000"/>
          <w:lang w:val="es-ES_tradnl"/>
        </w:rPr>
        <w:t>ron</w:t>
      </w:r>
      <w:r w:rsidR="006E1C1B">
        <w:rPr>
          <w:color w:val="000000"/>
          <w:lang w:val="es-ES_tradnl"/>
        </w:rPr>
        <w:t xml:space="preserve"> el</w:t>
      </w:r>
      <w:r w:rsidR="006F5F68">
        <w:rPr>
          <w:color w:val="000000"/>
          <w:lang w:val="es-ES_tradnl"/>
        </w:rPr>
        <w:t xml:space="preserve"> punto 5</w:t>
      </w:r>
      <w:r w:rsidR="00E97165">
        <w:rPr>
          <w:color w:val="000000"/>
          <w:lang w:val="es-ES_tradnl"/>
        </w:rPr>
        <w:t xml:space="preserve"> </w:t>
      </w:r>
      <w:r w:rsidR="006F5F68">
        <w:rPr>
          <w:color w:val="000000"/>
          <w:lang w:val="es-ES_tradnl"/>
        </w:rPr>
        <w:t xml:space="preserve"> del Apéndice Envase y Rótul</w:t>
      </w:r>
      <w:r w:rsidR="006E1C1B">
        <w:rPr>
          <w:color w:val="000000"/>
          <w:lang w:val="es-ES_tradnl"/>
        </w:rPr>
        <w:t xml:space="preserve">o </w:t>
      </w:r>
      <w:r w:rsidR="00E97165">
        <w:rPr>
          <w:color w:val="000000"/>
          <w:lang w:val="es-ES_tradnl"/>
        </w:rPr>
        <w:t xml:space="preserve"> del P. </w:t>
      </w:r>
      <w:r w:rsidR="00E97165" w:rsidRPr="001304DE">
        <w:rPr>
          <w:color w:val="000000"/>
          <w:lang w:val="es-ES_tradnl"/>
        </w:rPr>
        <w:t>Res</w:t>
      </w:r>
      <w:r w:rsidR="00E97165">
        <w:rPr>
          <w:color w:val="000000"/>
          <w:lang w:val="es-ES_tradnl"/>
        </w:rPr>
        <w:t>.</w:t>
      </w:r>
      <w:r w:rsidR="00E97165" w:rsidRPr="001304DE">
        <w:rPr>
          <w:color w:val="000000"/>
          <w:lang w:val="es-ES_tradnl"/>
        </w:rPr>
        <w:t xml:space="preserve"> Nº 07/19 Rev. 1 “Reglamento Técnico MERCOSUR para la regulación de productos Domisanitarios (Derogación de las Resoluciones GMC Nº 25/96, 26/96 y 27/96)”</w:t>
      </w:r>
      <w:r w:rsidR="00E97165">
        <w:rPr>
          <w:color w:val="000000"/>
          <w:lang w:val="es-ES_tradnl"/>
        </w:rPr>
        <w:t>,</w:t>
      </w:r>
      <w:r w:rsidR="00E97165" w:rsidRPr="001304DE">
        <w:rPr>
          <w:color w:val="000000"/>
          <w:lang w:val="es-ES_tradnl"/>
        </w:rPr>
        <w:t xml:space="preserve"> </w:t>
      </w:r>
      <w:r w:rsidR="00C456EA">
        <w:rPr>
          <w:color w:val="000000"/>
          <w:lang w:val="es-ES_tradnl"/>
        </w:rPr>
        <w:t>el cual</w:t>
      </w:r>
      <w:r w:rsidR="00FC0590">
        <w:rPr>
          <w:color w:val="000000"/>
          <w:lang w:val="es-ES_tradnl"/>
        </w:rPr>
        <w:t xml:space="preserve"> resultó</w:t>
      </w:r>
      <w:r w:rsidR="006E1C1B">
        <w:rPr>
          <w:color w:val="000000"/>
          <w:lang w:val="es-ES_tradnl"/>
        </w:rPr>
        <w:t xml:space="preserve"> modificado.</w:t>
      </w:r>
    </w:p>
    <w:p w:rsidR="00D002D0" w:rsidRDefault="00D002D0" w:rsidP="00371C7B">
      <w:pPr>
        <w:spacing w:line="240" w:lineRule="auto"/>
        <w:ind w:left="0" w:hanging="2"/>
        <w:jc w:val="both"/>
        <w:rPr>
          <w:color w:val="000000"/>
          <w:lang w:val="es-ES_tradnl"/>
        </w:rPr>
      </w:pPr>
    </w:p>
    <w:p w:rsidR="00D002D0" w:rsidRDefault="00FC0590" w:rsidP="00371C7B">
      <w:pPr>
        <w:spacing w:line="240" w:lineRule="auto"/>
        <w:ind w:left="0" w:hanging="2"/>
        <w:jc w:val="both"/>
        <w:rPr>
          <w:lang w:val="es-ES_tradnl"/>
        </w:rPr>
      </w:pPr>
      <w:r>
        <w:rPr>
          <w:color w:val="000000"/>
          <w:lang w:val="es-ES_tradnl"/>
        </w:rPr>
        <w:t xml:space="preserve">A su vez, </w:t>
      </w:r>
      <w:r w:rsidR="006E1C1B">
        <w:rPr>
          <w:color w:val="000000"/>
          <w:lang w:val="es-ES_tradnl"/>
        </w:rPr>
        <w:t xml:space="preserve">las delegaciones detectaron que la   </w:t>
      </w:r>
      <w:r w:rsidR="00371C7B" w:rsidRPr="00D002D0">
        <w:rPr>
          <w:color w:val="000000"/>
          <w:lang w:val="es-ES_tradnl"/>
        </w:rPr>
        <w:t>Res. GMC N° 24/05</w:t>
      </w:r>
      <w:r w:rsidR="00371C7B">
        <w:rPr>
          <w:color w:val="000000"/>
          <w:lang w:val="es-ES_tradnl"/>
        </w:rPr>
        <w:t xml:space="preserve"> Reglamento Técnico Mercosur “Determinación de </w:t>
      </w:r>
      <w:proofErr w:type="spellStart"/>
      <w:r w:rsidR="00371C7B">
        <w:rPr>
          <w:color w:val="000000"/>
          <w:lang w:val="es-ES_tradnl"/>
        </w:rPr>
        <w:t>Biodegradabilidad</w:t>
      </w:r>
      <w:proofErr w:type="spellEnd"/>
      <w:r w:rsidR="00371C7B">
        <w:rPr>
          <w:color w:val="000000"/>
          <w:lang w:val="es-ES_tradnl"/>
        </w:rPr>
        <w:t xml:space="preserve"> de </w:t>
      </w:r>
      <w:proofErr w:type="spellStart"/>
      <w:r w:rsidR="00371C7B">
        <w:rPr>
          <w:color w:val="000000"/>
          <w:lang w:val="es-ES_tradnl"/>
        </w:rPr>
        <w:t>tensioactivos</w:t>
      </w:r>
      <w:proofErr w:type="spellEnd"/>
      <w:r w:rsidR="00371C7B">
        <w:rPr>
          <w:color w:val="000000"/>
          <w:lang w:val="es-ES_tradnl"/>
        </w:rPr>
        <w:t xml:space="preserve"> </w:t>
      </w:r>
      <w:proofErr w:type="spellStart"/>
      <w:r w:rsidR="00371C7B">
        <w:rPr>
          <w:color w:val="000000"/>
          <w:lang w:val="es-ES_tradnl"/>
        </w:rPr>
        <w:t>aniónicos</w:t>
      </w:r>
      <w:proofErr w:type="spellEnd"/>
      <w:r w:rsidR="00371C7B">
        <w:rPr>
          <w:color w:val="000000"/>
          <w:lang w:val="es-ES_tradnl"/>
        </w:rPr>
        <w:t xml:space="preserve">” (Complementación de la Res. GMC N° 25/96) </w:t>
      </w:r>
      <w:r>
        <w:rPr>
          <w:color w:val="000000"/>
          <w:lang w:val="es-ES_tradnl"/>
        </w:rPr>
        <w:t>será</w:t>
      </w:r>
      <w:r w:rsidR="00371C7B">
        <w:rPr>
          <w:color w:val="000000"/>
          <w:lang w:val="es-ES_tradnl"/>
        </w:rPr>
        <w:t xml:space="preserve"> derogada por el </w:t>
      </w:r>
      <w:r w:rsidR="00371C7B" w:rsidRPr="008D6B5A">
        <w:rPr>
          <w:lang w:val="es-ES_tradnl"/>
        </w:rPr>
        <w:t>P. Res. Rev. 1 Nº 07/19 “Reglamento Técnico MERCOSUR para la Regulación de Productos Domisanitarios (Derogación de las Resoluciones GMC Nº 25/</w:t>
      </w:r>
      <w:r w:rsidR="00D002D0">
        <w:rPr>
          <w:lang w:val="es-ES_tradnl"/>
        </w:rPr>
        <w:t>96, 26/96 y</w:t>
      </w:r>
      <w:r w:rsidR="00371C7B" w:rsidRPr="00003B94">
        <w:rPr>
          <w:lang w:val="es-ES_tradnl"/>
        </w:rPr>
        <w:t xml:space="preserve"> 27/96</w:t>
      </w:r>
      <w:r w:rsidR="00371C7B" w:rsidRPr="008D6B5A">
        <w:rPr>
          <w:lang w:val="es-ES_tradnl"/>
        </w:rPr>
        <w:t>)</w:t>
      </w:r>
      <w:r>
        <w:rPr>
          <w:lang w:val="es-ES_tradnl"/>
        </w:rPr>
        <w:t>.</w:t>
      </w:r>
      <w:r w:rsidR="00371C7B">
        <w:rPr>
          <w:lang w:val="es-ES_tradnl"/>
        </w:rPr>
        <w:t xml:space="preserve"> </w:t>
      </w:r>
      <w:r>
        <w:rPr>
          <w:lang w:val="es-ES_tradnl"/>
        </w:rPr>
        <w:t>P</w:t>
      </w:r>
      <w:r w:rsidR="00371C7B">
        <w:rPr>
          <w:lang w:val="es-ES_tradnl"/>
        </w:rPr>
        <w:t xml:space="preserve">or </w:t>
      </w:r>
      <w:r>
        <w:rPr>
          <w:lang w:val="es-ES_tradnl"/>
        </w:rPr>
        <w:t>esto último</w:t>
      </w:r>
      <w:r w:rsidR="00371C7B">
        <w:rPr>
          <w:lang w:val="es-ES_tradnl"/>
        </w:rPr>
        <w:t xml:space="preserve"> </w:t>
      </w:r>
      <w:r w:rsidR="006E1C1B">
        <w:rPr>
          <w:lang w:val="es-ES_tradnl"/>
        </w:rPr>
        <w:t xml:space="preserve">se </w:t>
      </w:r>
      <w:r>
        <w:rPr>
          <w:lang w:val="es-ES_tradnl"/>
        </w:rPr>
        <w:t>incorporó</w:t>
      </w:r>
      <w:r w:rsidR="006E1C1B">
        <w:rPr>
          <w:lang w:val="es-ES_tradnl"/>
        </w:rPr>
        <w:t xml:space="preserve"> </w:t>
      </w:r>
      <w:r w:rsidR="00025C66">
        <w:rPr>
          <w:lang w:val="es-ES_tradnl"/>
        </w:rPr>
        <w:t xml:space="preserve">el </w:t>
      </w:r>
      <w:r w:rsidR="006E1C1B">
        <w:rPr>
          <w:lang w:val="es-ES_tradnl"/>
        </w:rPr>
        <w:t>ítem VI.9. y las definiciones pertinentes en el ítem III TERMINOS Y DEFINICIONES</w:t>
      </w:r>
      <w:r w:rsidR="00D002D0">
        <w:rPr>
          <w:lang w:val="es-ES_tradnl"/>
        </w:rPr>
        <w:t>.</w:t>
      </w:r>
      <w:r w:rsidR="00371C7B">
        <w:rPr>
          <w:lang w:val="es-ES_tradnl"/>
        </w:rPr>
        <w:t xml:space="preserve"> </w:t>
      </w:r>
    </w:p>
    <w:p w:rsidR="00D002D0" w:rsidRDefault="00D002D0" w:rsidP="00371C7B">
      <w:pPr>
        <w:spacing w:line="240" w:lineRule="auto"/>
        <w:ind w:left="0" w:hanging="2"/>
        <w:jc w:val="both"/>
        <w:rPr>
          <w:lang w:val="es-ES_tradnl"/>
        </w:rPr>
      </w:pPr>
    </w:p>
    <w:p w:rsidR="00D002D0" w:rsidRDefault="00D002D0" w:rsidP="00371C7B">
      <w:pPr>
        <w:spacing w:line="240" w:lineRule="auto"/>
        <w:ind w:left="0" w:hanging="2"/>
        <w:jc w:val="both"/>
        <w:rPr>
          <w:lang w:val="es-ES_tradnl"/>
        </w:rPr>
      </w:pPr>
      <w:r>
        <w:rPr>
          <w:lang w:val="es-ES_tradnl"/>
        </w:rPr>
        <w:t xml:space="preserve">Asimismo se </w:t>
      </w:r>
      <w:r w:rsidR="00FC0590">
        <w:rPr>
          <w:lang w:val="es-ES_tradnl"/>
        </w:rPr>
        <w:t>modificó</w:t>
      </w:r>
      <w:r>
        <w:rPr>
          <w:lang w:val="es-ES_tradnl"/>
        </w:rPr>
        <w:t xml:space="preserve"> el t</w:t>
      </w:r>
      <w:r w:rsidR="00FC0590">
        <w:rPr>
          <w:lang w:val="es-ES_tradnl"/>
        </w:rPr>
        <w:t>ítulo del P. Res. m</w:t>
      </w:r>
      <w:r>
        <w:rPr>
          <w:lang w:val="es-ES_tradnl"/>
        </w:rPr>
        <w:t>encionado según consta a continuación:</w:t>
      </w:r>
      <w:r w:rsidR="00371C7B">
        <w:rPr>
          <w:lang w:val="es-ES_tradnl"/>
        </w:rPr>
        <w:t xml:space="preserve"> </w:t>
      </w:r>
    </w:p>
    <w:p w:rsidR="00D002D0" w:rsidRDefault="00D002D0" w:rsidP="00371C7B">
      <w:pPr>
        <w:spacing w:line="240" w:lineRule="auto"/>
        <w:ind w:left="0" w:hanging="2"/>
        <w:jc w:val="both"/>
        <w:rPr>
          <w:lang w:val="es-ES_tradnl"/>
        </w:rPr>
      </w:pPr>
    </w:p>
    <w:p w:rsidR="00D002D0" w:rsidRDefault="00D002D0" w:rsidP="00D002D0">
      <w:pPr>
        <w:spacing w:line="240" w:lineRule="auto"/>
        <w:ind w:left="0" w:hanging="2"/>
        <w:jc w:val="both"/>
        <w:rPr>
          <w:b/>
          <w:lang w:val="es-ES_tradnl"/>
        </w:rPr>
      </w:pPr>
      <w:r w:rsidRPr="008D6B5A">
        <w:rPr>
          <w:lang w:val="es-ES_tradnl"/>
        </w:rPr>
        <w:t>P. Res. Rev. 1 Nº 07/19 “Reglamento Técnico MERCOSUR para la Regulación de Productos Domisanitarios (Derogación de las Resoluciones GMC Nº 25/</w:t>
      </w:r>
      <w:r w:rsidRPr="00003B94">
        <w:rPr>
          <w:lang w:val="es-ES_tradnl"/>
        </w:rPr>
        <w:t>96, 26/96, 27/96</w:t>
      </w:r>
      <w:r>
        <w:rPr>
          <w:lang w:val="es-ES_tradnl"/>
        </w:rPr>
        <w:t xml:space="preserve">, 35/99, 56/00 y </w:t>
      </w:r>
      <w:r w:rsidRPr="00D002D0">
        <w:rPr>
          <w:lang w:val="es-ES_tradnl"/>
        </w:rPr>
        <w:t>24/05</w:t>
      </w:r>
      <w:r w:rsidRPr="008D6B5A">
        <w:rPr>
          <w:lang w:val="es-ES_tradnl"/>
        </w:rPr>
        <w:t>)</w:t>
      </w:r>
      <w:r w:rsidR="00FC0590">
        <w:rPr>
          <w:lang w:val="es-ES_tradnl"/>
        </w:rPr>
        <w:t>, q</w:t>
      </w:r>
      <w:r>
        <w:rPr>
          <w:lang w:val="es-ES_tradnl"/>
        </w:rPr>
        <w:t xml:space="preserve">ue consta </w:t>
      </w:r>
      <w:r w:rsidRPr="00A472FF">
        <w:rPr>
          <w:lang w:val="es-ES_tradnl"/>
        </w:rPr>
        <w:t xml:space="preserve">como </w:t>
      </w:r>
      <w:r w:rsidR="00A472FF">
        <w:rPr>
          <w:b/>
          <w:lang w:val="es-ES_tradnl"/>
        </w:rPr>
        <w:t>Unido</w:t>
      </w:r>
      <w:r w:rsidRPr="00A472FF">
        <w:rPr>
          <w:b/>
          <w:lang w:val="es-ES_tradnl"/>
        </w:rPr>
        <w:t xml:space="preserve"> </w:t>
      </w:r>
      <w:r w:rsidR="00A472FF" w:rsidRPr="00A472FF">
        <w:rPr>
          <w:b/>
          <w:lang w:val="es-ES_tradnl"/>
        </w:rPr>
        <w:t>III</w:t>
      </w:r>
      <w:r w:rsidR="00E97165">
        <w:rPr>
          <w:b/>
          <w:lang w:val="es-ES_tradnl"/>
        </w:rPr>
        <w:t>.</w:t>
      </w:r>
    </w:p>
    <w:p w:rsidR="00E97165" w:rsidRDefault="00E97165" w:rsidP="00D002D0">
      <w:pPr>
        <w:spacing w:line="240" w:lineRule="auto"/>
        <w:ind w:left="0" w:hanging="2"/>
        <w:jc w:val="both"/>
        <w:rPr>
          <w:b/>
          <w:lang w:val="es-ES_tradnl"/>
        </w:rPr>
      </w:pPr>
    </w:p>
    <w:p w:rsidR="00E97165" w:rsidRDefault="00E97165" w:rsidP="00D002D0">
      <w:pPr>
        <w:spacing w:line="240" w:lineRule="auto"/>
        <w:ind w:left="0" w:hanging="2"/>
        <w:jc w:val="both"/>
        <w:rPr>
          <w:lang w:val="es-ES_tradnl"/>
        </w:rPr>
      </w:pPr>
      <w:r>
        <w:rPr>
          <w:lang w:val="es-ES_tradnl"/>
        </w:rPr>
        <w:t>S</w:t>
      </w:r>
      <w:r w:rsidRPr="00E97165">
        <w:rPr>
          <w:lang w:val="es-ES_tradnl"/>
        </w:rPr>
        <w:t>e</w:t>
      </w:r>
      <w:r>
        <w:rPr>
          <w:lang w:val="es-ES_tradnl"/>
        </w:rPr>
        <w:t xml:space="preserve"> elaboró además un</w:t>
      </w:r>
      <w:r w:rsidR="00176485">
        <w:rPr>
          <w:lang w:val="es-ES_tradnl"/>
        </w:rPr>
        <w:t>a</w:t>
      </w:r>
      <w:r>
        <w:rPr>
          <w:lang w:val="es-ES_tradnl"/>
        </w:rPr>
        <w:t xml:space="preserve"> nota con términos consensuados que consta como </w:t>
      </w:r>
      <w:r w:rsidRPr="00E97165">
        <w:rPr>
          <w:b/>
          <w:lang w:val="es-ES_tradnl"/>
        </w:rPr>
        <w:t>Unido IV.</w:t>
      </w:r>
      <w:r>
        <w:rPr>
          <w:lang w:val="es-ES_tradnl"/>
        </w:rPr>
        <w:t xml:space="preserve"> </w:t>
      </w:r>
      <w:r w:rsidRPr="00E97165">
        <w:rPr>
          <w:lang w:val="es-ES_tradnl"/>
        </w:rPr>
        <w:t xml:space="preserve"> </w:t>
      </w:r>
    </w:p>
    <w:p w:rsidR="00D002D0" w:rsidRDefault="00D002D0" w:rsidP="00371C7B">
      <w:pPr>
        <w:spacing w:line="240" w:lineRule="auto"/>
        <w:ind w:left="0" w:hanging="2"/>
        <w:jc w:val="both"/>
        <w:rPr>
          <w:lang w:val="es-ES_tradnl"/>
        </w:rPr>
      </w:pPr>
    </w:p>
    <w:p w:rsidR="00371C7B" w:rsidRDefault="00FC0590" w:rsidP="00371C7B">
      <w:pPr>
        <w:spacing w:line="240" w:lineRule="auto"/>
        <w:ind w:left="0" w:hanging="2"/>
        <w:jc w:val="both"/>
        <w:rPr>
          <w:lang w:val="es-ES_tradnl"/>
        </w:rPr>
      </w:pPr>
      <w:r>
        <w:rPr>
          <w:lang w:val="es-ES_tradnl"/>
        </w:rPr>
        <w:t xml:space="preserve">Dicho P. Res. </w:t>
      </w:r>
      <w:proofErr w:type="gramStart"/>
      <w:r w:rsidR="00371C7B">
        <w:rPr>
          <w:lang w:val="es-ES_tradnl"/>
        </w:rPr>
        <w:t>ser</w:t>
      </w:r>
      <w:r>
        <w:rPr>
          <w:lang w:val="es-ES_tradnl"/>
        </w:rPr>
        <w:t>á</w:t>
      </w:r>
      <w:proofErr w:type="gramEnd"/>
      <w:r w:rsidR="00371C7B">
        <w:rPr>
          <w:lang w:val="es-ES_tradnl"/>
        </w:rPr>
        <w:t xml:space="preserve"> presentado ante la COPROSAL </w:t>
      </w:r>
      <w:r>
        <w:rPr>
          <w:lang w:val="es-ES_tradnl"/>
        </w:rPr>
        <w:t>para su elevación a CCNN.</w:t>
      </w:r>
      <w:r w:rsidR="00371C7B">
        <w:rPr>
          <w:lang w:val="es-ES_tradnl"/>
        </w:rPr>
        <w:t xml:space="preserve">  </w:t>
      </w:r>
    </w:p>
    <w:p w:rsidR="00371C7B" w:rsidRDefault="00371C7B" w:rsidP="00371C7B">
      <w:pPr>
        <w:tabs>
          <w:tab w:val="left" w:pos="567"/>
        </w:tabs>
        <w:spacing w:line="240" w:lineRule="auto"/>
        <w:ind w:leftChars="0" w:left="0" w:firstLineChars="0" w:firstLine="0"/>
        <w:jc w:val="both"/>
        <w:rPr>
          <w:b/>
          <w:smallCaps/>
          <w:lang w:val="es-ES_tradnl"/>
        </w:rPr>
      </w:pPr>
    </w:p>
    <w:p w:rsidR="00371C7B" w:rsidRPr="00371C7B" w:rsidRDefault="00371C7B" w:rsidP="00371C7B">
      <w:pPr>
        <w:tabs>
          <w:tab w:val="left" w:pos="567"/>
        </w:tabs>
        <w:spacing w:line="240" w:lineRule="auto"/>
        <w:ind w:leftChars="0" w:left="0" w:firstLineChars="0" w:firstLine="0"/>
        <w:jc w:val="both"/>
        <w:rPr>
          <w:b/>
          <w:smallCaps/>
          <w:lang w:val="es-ES_tradnl"/>
        </w:rPr>
      </w:pPr>
    </w:p>
    <w:p w:rsidR="00E22FC8" w:rsidRPr="008D6B5A" w:rsidRDefault="005501C3" w:rsidP="00012D43">
      <w:pPr>
        <w:pStyle w:val="Prrafodelista"/>
        <w:numPr>
          <w:ilvl w:val="0"/>
          <w:numId w:val="2"/>
        </w:numPr>
        <w:tabs>
          <w:tab w:val="left" w:pos="567"/>
        </w:tabs>
        <w:spacing w:line="240" w:lineRule="auto"/>
        <w:ind w:leftChars="0" w:left="567" w:firstLineChars="0" w:hanging="567"/>
        <w:jc w:val="both"/>
        <w:rPr>
          <w:rFonts w:ascii="Arial" w:hAnsi="Arial"/>
          <w:b/>
          <w:smallCaps/>
          <w:lang w:val="es-ES_tradnl"/>
        </w:rPr>
      </w:pPr>
      <w:r w:rsidRPr="008D6B5A">
        <w:rPr>
          <w:rFonts w:ascii="Arial" w:hAnsi="Arial"/>
          <w:b/>
          <w:smallCaps/>
          <w:lang w:val="es-ES_tradnl"/>
        </w:rPr>
        <w:t>REVISIÓN DEL DOCUMENTO DE TRABAJO REFERENTE A LA ACTUALIZACIÓN DE LA RES. GMC N°47/07 “</w:t>
      </w:r>
      <w:r w:rsidR="00FC0590" w:rsidRPr="002B5AC4">
        <w:rPr>
          <w:rFonts w:ascii="Arial" w:hAnsi="Arial"/>
          <w:b/>
          <w:smallCaps/>
          <w:lang w:val="es-ES_tradnl"/>
        </w:rPr>
        <w:t>REGLAMENTO TÉCNICO MERCOSUR PARA PRODUCTOS DE LIMPIEZA Y AFINES</w:t>
      </w:r>
      <w:r w:rsidRPr="008D6B5A">
        <w:rPr>
          <w:rFonts w:ascii="Arial" w:hAnsi="Arial"/>
          <w:b/>
          <w:smallCaps/>
          <w:lang w:val="es-ES_tradnl"/>
        </w:rPr>
        <w:t>”</w:t>
      </w:r>
    </w:p>
    <w:p w:rsidR="00E22FC8" w:rsidRPr="00861D34" w:rsidRDefault="00E22FC8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mallCaps/>
          <w:lang w:val="es-ES_tradnl" w:eastAsia="en-US"/>
        </w:rPr>
      </w:pPr>
    </w:p>
    <w:p w:rsidR="000B1B29" w:rsidRDefault="000B1B29" w:rsidP="006223DF">
      <w:pPr>
        <w:spacing w:line="240" w:lineRule="auto"/>
        <w:ind w:left="0" w:hanging="2"/>
        <w:jc w:val="both"/>
        <w:rPr>
          <w:color w:val="000000"/>
          <w:lang w:val="es-ES_tradnl"/>
        </w:rPr>
      </w:pPr>
    </w:p>
    <w:p w:rsidR="006223DF" w:rsidRDefault="00EB127D" w:rsidP="006223DF">
      <w:pPr>
        <w:spacing w:line="240" w:lineRule="auto"/>
        <w:ind w:left="0" w:hanging="2"/>
        <w:jc w:val="both"/>
        <w:rPr>
          <w:b/>
          <w:color w:val="000000"/>
          <w:lang w:val="es-ES_tradnl"/>
        </w:rPr>
      </w:pPr>
      <w:r w:rsidRPr="008D6B5A">
        <w:rPr>
          <w:color w:val="000000"/>
          <w:lang w:val="es-ES_tradnl"/>
        </w:rPr>
        <w:t>Las delegaciones presentes retoma</w:t>
      </w:r>
      <w:r>
        <w:rPr>
          <w:color w:val="000000"/>
          <w:lang w:val="es-ES_tradnl"/>
        </w:rPr>
        <w:t>ron</w:t>
      </w:r>
      <w:r w:rsidRPr="008D6B5A">
        <w:rPr>
          <w:color w:val="000000"/>
          <w:lang w:val="es-ES_tradnl"/>
        </w:rPr>
        <w:t xml:space="preserve"> la lectura conjunta del documento de trabajo con las correcciones realizadas durante las reuniones virtuales preparatorias.</w:t>
      </w:r>
      <w:r w:rsidR="006223DF">
        <w:rPr>
          <w:color w:val="000000"/>
          <w:lang w:val="es-ES_tradnl"/>
        </w:rPr>
        <w:t xml:space="preserve"> </w:t>
      </w:r>
      <w:r w:rsidR="006223DF" w:rsidRPr="008D6B5A">
        <w:rPr>
          <w:color w:val="000000"/>
          <w:lang w:val="es-ES_tradnl"/>
        </w:rPr>
        <w:t>Se agrega document</w:t>
      </w:r>
      <w:r w:rsidR="00FC0590">
        <w:rPr>
          <w:color w:val="000000"/>
          <w:lang w:val="es-ES_tradnl"/>
        </w:rPr>
        <w:t>o de trabajo discutido que</w:t>
      </w:r>
      <w:r w:rsidR="006223DF" w:rsidRPr="008D6B5A">
        <w:rPr>
          <w:color w:val="000000"/>
          <w:lang w:val="es-ES_tradnl"/>
        </w:rPr>
        <w:t xml:space="preserve"> consta como </w:t>
      </w:r>
      <w:r w:rsidR="006223DF" w:rsidRPr="00A472FF">
        <w:rPr>
          <w:b/>
          <w:color w:val="000000"/>
          <w:lang w:val="es-ES_tradnl"/>
        </w:rPr>
        <w:t>Unido</w:t>
      </w:r>
      <w:r w:rsidR="006223DF" w:rsidRPr="000B1B29">
        <w:rPr>
          <w:b/>
          <w:color w:val="000000"/>
          <w:highlight w:val="yellow"/>
          <w:lang w:val="es-ES_tradnl"/>
        </w:rPr>
        <w:t xml:space="preserve"> </w:t>
      </w:r>
      <w:r w:rsidR="00A472FF">
        <w:rPr>
          <w:b/>
          <w:color w:val="000000"/>
          <w:lang w:val="es-ES_tradnl"/>
        </w:rPr>
        <w:t>VI</w:t>
      </w:r>
      <w:r w:rsidR="006223DF" w:rsidRPr="008D6B5A">
        <w:rPr>
          <w:b/>
          <w:color w:val="000000"/>
          <w:lang w:val="es-ES_tradnl"/>
        </w:rPr>
        <w:t>.</w:t>
      </w:r>
    </w:p>
    <w:p w:rsidR="007C5E62" w:rsidRPr="007C5E62" w:rsidRDefault="000D3FB8" w:rsidP="007C5E62">
      <w:pPr>
        <w:pStyle w:val="Prrafodelista"/>
        <w:numPr>
          <w:ilvl w:val="0"/>
          <w:numId w:val="2"/>
        </w:numPr>
        <w:spacing w:line="240" w:lineRule="auto"/>
        <w:ind w:leftChars="0" w:firstLineChars="0"/>
        <w:jc w:val="both"/>
        <w:rPr>
          <w:rFonts w:ascii="Arial" w:hAnsi="Arial"/>
          <w:b/>
          <w:smallCaps/>
          <w:lang w:val="es-ES_tradnl"/>
        </w:rPr>
      </w:pPr>
      <w:r>
        <w:rPr>
          <w:rFonts w:ascii="Arial" w:hAnsi="Arial"/>
          <w:b/>
          <w:smallCaps/>
          <w:lang w:val="es-ES_tradnl"/>
        </w:rPr>
        <w:t>CAPACITACIÓN DE INSPECTORES</w:t>
      </w:r>
    </w:p>
    <w:p w:rsidR="007C5E62" w:rsidRDefault="007C5E62" w:rsidP="007C5E62">
      <w:pPr>
        <w:spacing w:line="240" w:lineRule="auto"/>
        <w:ind w:leftChars="0" w:left="360" w:firstLineChars="0" w:firstLine="0"/>
        <w:jc w:val="both"/>
        <w:rPr>
          <w:lang w:val="es-ES_tradnl"/>
        </w:rPr>
      </w:pPr>
    </w:p>
    <w:p w:rsidR="007C5E62" w:rsidRDefault="007C5E62" w:rsidP="007C5E62">
      <w:pPr>
        <w:spacing w:line="240" w:lineRule="auto"/>
        <w:ind w:leftChars="0" w:left="360" w:firstLineChars="0" w:firstLine="0"/>
        <w:jc w:val="both"/>
        <w:rPr>
          <w:lang w:val="es-ES_tradnl"/>
        </w:rPr>
      </w:pPr>
    </w:p>
    <w:p w:rsidR="000D3FB8" w:rsidRDefault="007C5E62" w:rsidP="007C5E62">
      <w:pPr>
        <w:spacing w:line="240" w:lineRule="auto"/>
        <w:ind w:leftChars="0" w:left="360" w:firstLineChars="0" w:firstLine="0"/>
        <w:jc w:val="both"/>
        <w:rPr>
          <w:lang w:val="es-ES_tradnl"/>
        </w:rPr>
      </w:pPr>
      <w:r>
        <w:rPr>
          <w:lang w:val="es-ES_tradnl"/>
        </w:rPr>
        <w:lastRenderedPageBreak/>
        <w:t>L</w:t>
      </w:r>
      <w:r w:rsidR="000D3FB8">
        <w:rPr>
          <w:lang w:val="es-ES_tradnl"/>
        </w:rPr>
        <w:t>os Estados P</w:t>
      </w:r>
      <w:r>
        <w:rPr>
          <w:lang w:val="es-ES_tradnl"/>
        </w:rPr>
        <w:t xml:space="preserve">artes </w:t>
      </w:r>
      <w:r w:rsidR="004F13D9">
        <w:rPr>
          <w:lang w:val="es-ES_tradnl"/>
        </w:rPr>
        <w:t>concordaron en</w:t>
      </w:r>
      <w:r>
        <w:rPr>
          <w:lang w:val="es-ES_tradnl"/>
        </w:rPr>
        <w:t xml:space="preserve"> la importancia </w:t>
      </w:r>
      <w:r w:rsidR="000D3FB8">
        <w:rPr>
          <w:lang w:val="es-ES_tradnl"/>
        </w:rPr>
        <w:t xml:space="preserve">de avanzar en la elaboración del plan de capacitación y se comprometen a realizar la búsqueda interna de los representantes que trabajen en la confección del mencionado plan. </w:t>
      </w:r>
    </w:p>
    <w:p w:rsidR="004F13D9" w:rsidRDefault="004F13D9" w:rsidP="007C5E62">
      <w:pPr>
        <w:spacing w:line="240" w:lineRule="auto"/>
        <w:ind w:leftChars="0" w:left="360" w:firstLineChars="0" w:firstLine="0"/>
        <w:jc w:val="both"/>
        <w:rPr>
          <w:lang w:val="es-ES_tradnl"/>
        </w:rPr>
      </w:pPr>
    </w:p>
    <w:p w:rsidR="004F13D9" w:rsidRDefault="004F13D9" w:rsidP="004F13D9">
      <w:pPr>
        <w:pStyle w:val="Prrafodelista"/>
        <w:numPr>
          <w:ilvl w:val="0"/>
          <w:numId w:val="2"/>
        </w:numPr>
        <w:tabs>
          <w:tab w:val="left" w:pos="708"/>
        </w:tabs>
        <w:spacing w:after="200" w:line="276" w:lineRule="auto"/>
        <w:ind w:leftChars="0" w:firstLineChars="0"/>
        <w:textDirection w:val="lrTb"/>
        <w:textAlignment w:val="auto"/>
        <w:outlineLvl w:val="9"/>
        <w:rPr>
          <w:rFonts w:ascii="Arial" w:hAnsi="Arial"/>
          <w:b/>
          <w:smallCaps/>
          <w:lang w:val="es-ES_tradnl"/>
        </w:rPr>
      </w:pPr>
      <w:r w:rsidRPr="004F13D9">
        <w:rPr>
          <w:rFonts w:ascii="Arial" w:hAnsi="Arial"/>
          <w:b/>
          <w:smallCaps/>
          <w:lang w:val="es-ES_tradnl"/>
        </w:rPr>
        <w:t>Habilitación de Empresas</w:t>
      </w:r>
    </w:p>
    <w:p w:rsidR="000D3FB8" w:rsidRDefault="004F13D9" w:rsidP="007C5E62">
      <w:pPr>
        <w:spacing w:line="240" w:lineRule="auto"/>
        <w:ind w:leftChars="0" w:left="360" w:firstLineChars="0" w:firstLine="0"/>
        <w:jc w:val="both"/>
        <w:rPr>
          <w:lang w:val="es-ES_tradnl"/>
        </w:rPr>
      </w:pPr>
      <w:r>
        <w:rPr>
          <w:u w:color="000000"/>
          <w:lang w:val="es-AR"/>
        </w:rPr>
        <w:t>Las delegaciones concordaron en la n</w:t>
      </w:r>
      <w:r w:rsidRPr="00E441A8">
        <w:rPr>
          <w:u w:color="000000"/>
          <w:lang w:val="es-AR"/>
        </w:rPr>
        <w:t xml:space="preserve">ecesidad de excluir este punto del </w:t>
      </w:r>
      <w:r>
        <w:rPr>
          <w:u w:color="000000"/>
          <w:lang w:val="es-AR"/>
        </w:rPr>
        <w:t>plan de trabajo</w:t>
      </w:r>
      <w:r w:rsidRPr="00E441A8">
        <w:rPr>
          <w:u w:color="000000"/>
          <w:lang w:val="es-AR"/>
        </w:rPr>
        <w:t xml:space="preserve">. Debido a que </w:t>
      </w:r>
      <w:r>
        <w:rPr>
          <w:u w:color="000000"/>
          <w:lang w:val="es-AR"/>
        </w:rPr>
        <w:t xml:space="preserve">no solo depende de la Subcomisión de Domisanitarios ya que </w:t>
      </w:r>
      <w:r w:rsidRPr="00E441A8">
        <w:rPr>
          <w:u w:color="000000"/>
          <w:lang w:val="es-AR"/>
        </w:rPr>
        <w:t>son diferentes áreas dependiendo del Estado Parte que se encargan de</w:t>
      </w:r>
      <w:r w:rsidR="00061A8F">
        <w:rPr>
          <w:u w:color="000000"/>
          <w:lang w:val="es-AR"/>
        </w:rPr>
        <w:t xml:space="preserve"> las</w:t>
      </w:r>
      <w:r w:rsidRPr="00E441A8">
        <w:rPr>
          <w:u w:color="000000"/>
          <w:lang w:val="es-AR"/>
        </w:rPr>
        <w:t xml:space="preserve"> </w:t>
      </w:r>
      <w:r>
        <w:rPr>
          <w:u w:color="000000"/>
          <w:lang w:val="es-AR"/>
        </w:rPr>
        <w:t>habilitacio</w:t>
      </w:r>
      <w:r w:rsidRPr="00E441A8">
        <w:rPr>
          <w:u w:color="000000"/>
          <w:lang w:val="es-AR"/>
        </w:rPr>
        <w:t>n</w:t>
      </w:r>
      <w:r>
        <w:rPr>
          <w:u w:color="000000"/>
          <w:lang w:val="es-AR"/>
        </w:rPr>
        <w:t>es</w:t>
      </w:r>
      <w:r w:rsidRPr="00E441A8">
        <w:rPr>
          <w:u w:color="000000"/>
          <w:lang w:val="es-AR"/>
        </w:rPr>
        <w:t xml:space="preserve"> de Empresas.</w:t>
      </w:r>
      <w:r>
        <w:rPr>
          <w:u w:color="000000"/>
          <w:lang w:val="es-AR"/>
        </w:rPr>
        <w:t xml:space="preserve"> </w:t>
      </w:r>
    </w:p>
    <w:p w:rsidR="00E22FC8" w:rsidRPr="008D6B5A" w:rsidRDefault="00E22FC8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2" w:hanging="2"/>
        <w:rPr>
          <w:color w:val="000000"/>
          <w:lang w:val="es-ES_tradnl"/>
        </w:rPr>
      </w:pPr>
    </w:p>
    <w:p w:rsidR="00E22FC8" w:rsidRPr="008D6B5A" w:rsidRDefault="00E22FC8" w:rsidP="00012D43">
      <w:pPr>
        <w:spacing w:line="240" w:lineRule="auto"/>
        <w:ind w:left="0" w:hanging="2"/>
        <w:rPr>
          <w:lang w:val="es-ES_tradnl"/>
        </w:rPr>
      </w:pPr>
    </w:p>
    <w:p w:rsidR="00E22FC8" w:rsidRPr="008D6B5A" w:rsidRDefault="005501C3" w:rsidP="00012D43">
      <w:pPr>
        <w:pStyle w:val="Prrafodelista"/>
        <w:numPr>
          <w:ilvl w:val="0"/>
          <w:numId w:val="2"/>
        </w:numPr>
        <w:tabs>
          <w:tab w:val="left" w:pos="567"/>
        </w:tabs>
        <w:spacing w:line="240" w:lineRule="auto"/>
        <w:ind w:leftChars="0" w:left="567" w:firstLineChars="0" w:hanging="567"/>
        <w:jc w:val="both"/>
        <w:rPr>
          <w:rFonts w:ascii="Arial" w:hAnsi="Arial"/>
          <w:b/>
          <w:smallCaps/>
          <w:lang w:val="es-ES_tradnl"/>
        </w:rPr>
      </w:pPr>
      <w:r w:rsidRPr="008D6B5A">
        <w:rPr>
          <w:rFonts w:ascii="Arial" w:hAnsi="Arial"/>
          <w:b/>
          <w:smallCaps/>
          <w:lang w:val="es-ES_tradnl"/>
        </w:rPr>
        <w:t xml:space="preserve">INFORME </w:t>
      </w:r>
      <w:r w:rsidR="00861D34">
        <w:rPr>
          <w:rFonts w:ascii="Arial" w:hAnsi="Arial"/>
          <w:b/>
          <w:smallCaps/>
          <w:lang w:val="es-ES_tradnl"/>
        </w:rPr>
        <w:t>DE CUMPLIMIENTO DEL</w:t>
      </w:r>
      <w:r w:rsidRPr="008D6B5A">
        <w:rPr>
          <w:rFonts w:ascii="Arial" w:hAnsi="Arial"/>
          <w:b/>
          <w:smallCaps/>
          <w:lang w:val="es-ES_tradnl"/>
        </w:rPr>
        <w:t xml:space="preserve"> PROGRAMA DE TRABAJO</w:t>
      </w:r>
      <w:r w:rsidR="00900171">
        <w:rPr>
          <w:rFonts w:ascii="Arial" w:hAnsi="Arial"/>
          <w:b/>
          <w:smallCaps/>
          <w:lang w:val="es-ES_tradnl"/>
        </w:rPr>
        <w:t xml:space="preserve"> 2021 – 2022 </w:t>
      </w:r>
      <w:r w:rsidR="00900171">
        <w:rPr>
          <w:rFonts w:ascii="Arial" w:hAnsi="Arial"/>
          <w:b/>
          <w:lang w:val="es-ES_tradnl"/>
        </w:rPr>
        <w:tab/>
        <w:t>DE LA SUBCOMISIÓN.</w:t>
      </w:r>
    </w:p>
    <w:p w:rsidR="00E22FC8" w:rsidRPr="008D6B5A" w:rsidRDefault="00E22FC8" w:rsidP="00012D43">
      <w:pPr>
        <w:spacing w:line="240" w:lineRule="auto"/>
        <w:ind w:left="0" w:hanging="2"/>
        <w:jc w:val="both"/>
        <w:rPr>
          <w:lang w:val="es-ES_tradnl"/>
        </w:rPr>
      </w:pPr>
    </w:p>
    <w:p w:rsidR="00861D34" w:rsidRDefault="005501C3" w:rsidP="00381FC2">
      <w:pPr>
        <w:spacing w:line="240" w:lineRule="auto"/>
        <w:ind w:left="0" w:hanging="2"/>
        <w:jc w:val="both"/>
        <w:rPr>
          <w:lang w:val="es-ES_tradnl"/>
        </w:rPr>
      </w:pPr>
      <w:r w:rsidRPr="008D6B5A">
        <w:rPr>
          <w:lang w:val="es-ES_tradnl"/>
        </w:rPr>
        <w:t>El informe de Cumplimiento del Programa de Trabajo 2021-2022 de la Subcomisión de Domisanitarios</w:t>
      </w:r>
      <w:r w:rsidR="00012D43">
        <w:rPr>
          <w:lang w:val="es-ES_tradnl"/>
        </w:rPr>
        <w:t>,</w:t>
      </w:r>
      <w:r w:rsidRPr="008D6B5A">
        <w:rPr>
          <w:lang w:val="es-ES_tradnl"/>
        </w:rPr>
        <w:t xml:space="preserve"> consta como </w:t>
      </w:r>
      <w:r w:rsidRPr="00213FA8">
        <w:rPr>
          <w:b/>
          <w:lang w:val="es-ES_tradnl"/>
        </w:rPr>
        <w:t xml:space="preserve">Unido </w:t>
      </w:r>
      <w:r w:rsidR="00213FA8" w:rsidRPr="00213FA8">
        <w:rPr>
          <w:b/>
          <w:lang w:val="es-ES_tradnl"/>
        </w:rPr>
        <w:t>VII</w:t>
      </w:r>
      <w:r w:rsidRPr="00213FA8">
        <w:rPr>
          <w:lang w:val="es-ES_tradnl"/>
        </w:rPr>
        <w:t>.</w:t>
      </w:r>
    </w:p>
    <w:p w:rsidR="00600EB6" w:rsidRDefault="00600EB6" w:rsidP="00381FC2">
      <w:pPr>
        <w:spacing w:line="240" w:lineRule="auto"/>
        <w:ind w:left="0" w:hanging="2"/>
        <w:jc w:val="both"/>
        <w:rPr>
          <w:lang w:val="es-ES_tradnl"/>
        </w:rPr>
      </w:pPr>
    </w:p>
    <w:p w:rsidR="00213FA8" w:rsidRDefault="00213FA8" w:rsidP="00381FC2">
      <w:pPr>
        <w:spacing w:line="240" w:lineRule="auto"/>
        <w:ind w:left="0" w:hanging="2"/>
        <w:jc w:val="both"/>
        <w:rPr>
          <w:lang w:val="es-ES_tradnl"/>
        </w:rPr>
      </w:pPr>
    </w:p>
    <w:p w:rsidR="00213FA8" w:rsidRDefault="00213FA8" w:rsidP="00381FC2">
      <w:pPr>
        <w:spacing w:line="240" w:lineRule="auto"/>
        <w:ind w:left="0" w:hanging="2"/>
        <w:jc w:val="both"/>
        <w:rPr>
          <w:lang w:val="es-ES_tradnl"/>
        </w:rPr>
      </w:pPr>
      <w:r>
        <w:rPr>
          <w:lang w:val="es-ES_tradnl"/>
        </w:rPr>
        <w:t xml:space="preserve">Las delegaciones acordaron completar el informe en </w:t>
      </w:r>
      <w:r w:rsidR="001877BC">
        <w:rPr>
          <w:lang w:val="es-ES_tradnl"/>
        </w:rPr>
        <w:t>el formato habitual.</w:t>
      </w:r>
    </w:p>
    <w:p w:rsidR="001877BC" w:rsidRDefault="001877BC" w:rsidP="00381FC2">
      <w:pPr>
        <w:spacing w:line="240" w:lineRule="auto"/>
        <w:ind w:left="0" w:hanging="2"/>
        <w:jc w:val="both"/>
        <w:rPr>
          <w:lang w:val="es-ES_tradnl"/>
        </w:rPr>
      </w:pPr>
    </w:p>
    <w:p w:rsidR="00861D34" w:rsidRPr="00B0721C" w:rsidRDefault="00861D34" w:rsidP="00861D34">
      <w:pPr>
        <w:pStyle w:val="Prrafodelista"/>
        <w:numPr>
          <w:ilvl w:val="0"/>
          <w:numId w:val="2"/>
        </w:numPr>
        <w:spacing w:line="240" w:lineRule="auto"/>
        <w:ind w:leftChars="0" w:firstLineChars="0"/>
        <w:jc w:val="both"/>
        <w:rPr>
          <w:rFonts w:ascii="Arial" w:hAnsi="Arial"/>
          <w:b/>
          <w:smallCaps/>
          <w:lang w:val="es-ES_tradnl"/>
        </w:rPr>
      </w:pPr>
      <w:r w:rsidRPr="00B0721C">
        <w:rPr>
          <w:rFonts w:ascii="Arial" w:hAnsi="Arial"/>
          <w:b/>
          <w:smallCaps/>
          <w:lang w:val="es-ES_tradnl"/>
        </w:rPr>
        <w:t>ELABORACION DE PROGRAMA DE TRABAJO DEL PERÍODO 2023-2024</w:t>
      </w:r>
    </w:p>
    <w:p w:rsidR="00176485" w:rsidRDefault="00176485" w:rsidP="00381FC2">
      <w:pPr>
        <w:spacing w:line="240" w:lineRule="auto"/>
        <w:ind w:left="0" w:hanging="2"/>
        <w:jc w:val="both"/>
        <w:rPr>
          <w:lang w:val="es-ES_tradnl"/>
        </w:rPr>
      </w:pPr>
    </w:p>
    <w:p w:rsidR="00861D34" w:rsidRDefault="00176485" w:rsidP="00381FC2">
      <w:pPr>
        <w:spacing w:line="240" w:lineRule="auto"/>
        <w:ind w:left="0" w:hanging="2"/>
        <w:jc w:val="both"/>
        <w:rPr>
          <w:lang w:val="es-ES_tradnl"/>
        </w:rPr>
      </w:pPr>
      <w:r>
        <w:rPr>
          <w:lang w:val="es-ES_tradnl"/>
        </w:rPr>
        <w:t xml:space="preserve">El programa de trabajo del período 2023-2024, </w:t>
      </w:r>
      <w:r w:rsidR="00861D34">
        <w:rPr>
          <w:lang w:val="es-ES_tradnl"/>
        </w:rPr>
        <w:t xml:space="preserve"> consta como </w:t>
      </w:r>
      <w:r w:rsidR="00FC0590" w:rsidRPr="00213FA8">
        <w:rPr>
          <w:b/>
          <w:lang w:val="es-ES_tradnl"/>
        </w:rPr>
        <w:t xml:space="preserve">Unido </w:t>
      </w:r>
      <w:r w:rsidR="00213FA8" w:rsidRPr="00213FA8">
        <w:rPr>
          <w:b/>
          <w:lang w:val="es-ES_tradnl"/>
        </w:rPr>
        <w:t>VIII</w:t>
      </w:r>
      <w:r w:rsidR="00FC0590" w:rsidRPr="00213FA8">
        <w:rPr>
          <w:lang w:val="es-ES_tradnl"/>
        </w:rPr>
        <w:t>.</w:t>
      </w:r>
    </w:p>
    <w:p w:rsidR="00213FA8" w:rsidRDefault="00213FA8" w:rsidP="00381FC2">
      <w:pPr>
        <w:spacing w:line="240" w:lineRule="auto"/>
        <w:ind w:left="0" w:hanging="2"/>
        <w:jc w:val="both"/>
        <w:rPr>
          <w:lang w:val="es-ES_tradnl"/>
        </w:rPr>
      </w:pPr>
    </w:p>
    <w:p w:rsidR="00213FA8" w:rsidRDefault="00213FA8" w:rsidP="00213FA8">
      <w:pPr>
        <w:spacing w:line="240" w:lineRule="auto"/>
        <w:ind w:left="0" w:hanging="2"/>
        <w:jc w:val="both"/>
        <w:rPr>
          <w:lang w:val="es-ES_tradnl"/>
        </w:rPr>
      </w:pPr>
      <w:r>
        <w:rPr>
          <w:lang w:val="es-ES_tradnl"/>
        </w:rPr>
        <w:t xml:space="preserve">Las delegaciones acordaron </w:t>
      </w:r>
      <w:r w:rsidR="00176485">
        <w:rPr>
          <w:lang w:val="es-ES_tradnl"/>
        </w:rPr>
        <w:t>elaborar el programa</w:t>
      </w:r>
      <w:r>
        <w:rPr>
          <w:lang w:val="es-ES_tradnl"/>
        </w:rPr>
        <w:t xml:space="preserve"> en el formato habitual</w:t>
      </w:r>
      <w:r w:rsidR="001877BC">
        <w:rPr>
          <w:lang w:val="es-ES_tradnl"/>
        </w:rPr>
        <w:t>.</w:t>
      </w:r>
      <w:r>
        <w:rPr>
          <w:lang w:val="es-ES_tradnl"/>
        </w:rPr>
        <w:t xml:space="preserve"> </w:t>
      </w:r>
    </w:p>
    <w:p w:rsidR="00213FA8" w:rsidRDefault="00213FA8" w:rsidP="00381FC2">
      <w:pPr>
        <w:spacing w:line="240" w:lineRule="auto"/>
        <w:ind w:left="0" w:hanging="2"/>
        <w:jc w:val="both"/>
        <w:rPr>
          <w:lang w:val="es-ES_tradnl"/>
        </w:rPr>
      </w:pPr>
    </w:p>
    <w:p w:rsidR="00381FC2" w:rsidRPr="00861D34" w:rsidRDefault="00381FC2" w:rsidP="00176485">
      <w:pPr>
        <w:spacing w:line="240" w:lineRule="auto"/>
        <w:ind w:leftChars="0" w:left="0" w:firstLineChars="0" w:firstLine="0"/>
        <w:jc w:val="both"/>
        <w:rPr>
          <w:lang w:val="es-ES_tradnl"/>
        </w:rPr>
      </w:pPr>
    </w:p>
    <w:p w:rsidR="00E22FC8" w:rsidRPr="008D6B5A" w:rsidRDefault="00176485" w:rsidP="00861D34">
      <w:pPr>
        <w:pStyle w:val="Prrafodelista"/>
        <w:numPr>
          <w:ilvl w:val="0"/>
          <w:numId w:val="2"/>
        </w:numPr>
        <w:tabs>
          <w:tab w:val="left" w:pos="567"/>
        </w:tabs>
        <w:spacing w:line="240" w:lineRule="auto"/>
        <w:ind w:leftChars="0" w:firstLineChars="0"/>
        <w:jc w:val="both"/>
        <w:rPr>
          <w:rFonts w:ascii="Arial" w:hAnsi="Arial"/>
          <w:b/>
          <w:smallCaps/>
          <w:lang w:val="es-ES_tradnl"/>
        </w:rPr>
      </w:pPr>
      <w:r>
        <w:rPr>
          <w:rFonts w:ascii="Arial" w:hAnsi="Arial"/>
          <w:b/>
          <w:smallCaps/>
          <w:lang w:val="es-ES_tradnl"/>
        </w:rPr>
        <w:t xml:space="preserve"> </w:t>
      </w:r>
      <w:r w:rsidR="005501C3" w:rsidRPr="008D6B5A">
        <w:rPr>
          <w:rFonts w:ascii="Arial" w:hAnsi="Arial"/>
          <w:b/>
          <w:smallCaps/>
          <w:lang w:val="es-ES_tradnl"/>
        </w:rPr>
        <w:t>AGENDA PARA LA PRÓXIMA REUNIÓN</w:t>
      </w:r>
    </w:p>
    <w:p w:rsidR="00E22FC8" w:rsidRPr="008D6B5A" w:rsidRDefault="00E22FC8" w:rsidP="00012D43">
      <w:pPr>
        <w:spacing w:line="240" w:lineRule="auto"/>
        <w:ind w:left="0" w:hanging="2"/>
        <w:jc w:val="both"/>
        <w:rPr>
          <w:b/>
          <w:lang w:val="es-ES_tradnl"/>
        </w:rPr>
      </w:pPr>
    </w:p>
    <w:p w:rsidR="00E22FC8" w:rsidRPr="008D6B5A" w:rsidRDefault="005501C3" w:rsidP="00012D43">
      <w:pPr>
        <w:spacing w:line="240" w:lineRule="auto"/>
        <w:ind w:left="0" w:hanging="2"/>
        <w:jc w:val="both"/>
        <w:rPr>
          <w:lang w:val="es-ES_tradnl"/>
        </w:rPr>
      </w:pPr>
      <w:r w:rsidRPr="008D6B5A">
        <w:rPr>
          <w:lang w:val="es-ES_tradnl"/>
        </w:rPr>
        <w:t xml:space="preserve">La agenda para la próxima reunión consta como </w:t>
      </w:r>
      <w:r w:rsidRPr="00C6280C">
        <w:rPr>
          <w:b/>
          <w:lang w:val="es-ES_tradnl"/>
        </w:rPr>
        <w:t xml:space="preserve">Unido </w:t>
      </w:r>
      <w:r w:rsidR="00A472FF">
        <w:rPr>
          <w:b/>
          <w:lang w:val="es-ES_tradnl"/>
        </w:rPr>
        <w:t>IX.</w:t>
      </w:r>
    </w:p>
    <w:p w:rsidR="00E22FC8" w:rsidRPr="008D6B5A" w:rsidRDefault="00E22FC8" w:rsidP="00012D43">
      <w:pPr>
        <w:spacing w:line="240" w:lineRule="auto"/>
        <w:ind w:left="0" w:hanging="2"/>
        <w:jc w:val="both"/>
        <w:rPr>
          <w:lang w:val="es-ES_tradnl"/>
        </w:rPr>
      </w:pPr>
    </w:p>
    <w:p w:rsidR="00E22FC8" w:rsidRPr="008D6B5A" w:rsidRDefault="00E22FC8" w:rsidP="00012D43">
      <w:pPr>
        <w:spacing w:line="240" w:lineRule="auto"/>
        <w:ind w:left="0" w:hanging="2"/>
        <w:jc w:val="both"/>
        <w:rPr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176485" w:rsidRDefault="00176485" w:rsidP="00012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smallCaps/>
          <w:color w:val="000000"/>
          <w:lang w:val="es-ES_tradnl"/>
        </w:rPr>
      </w:pPr>
    </w:p>
    <w:p w:rsidR="00E22FC8" w:rsidRPr="00176485" w:rsidRDefault="005501C3" w:rsidP="00176485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hAnsi="Arial"/>
          <w:b/>
          <w:smallCaps/>
          <w:lang w:val="es-ES_tradnl"/>
        </w:rPr>
      </w:pPr>
      <w:r w:rsidRPr="00176485">
        <w:rPr>
          <w:rFonts w:ascii="Arial" w:hAnsi="Arial"/>
          <w:b/>
          <w:smallCaps/>
          <w:lang w:val="es-ES_tradnl"/>
        </w:rPr>
        <w:t>LISTA DE UNIDOS</w:t>
      </w:r>
    </w:p>
    <w:p w:rsidR="00E22FC8" w:rsidRPr="008D6B5A" w:rsidRDefault="00E22FC8" w:rsidP="00012D43">
      <w:pPr>
        <w:spacing w:line="240" w:lineRule="auto"/>
        <w:ind w:left="0" w:hanging="2"/>
        <w:jc w:val="both"/>
        <w:rPr>
          <w:lang w:val="es-ES_tradnl"/>
        </w:rPr>
      </w:pPr>
    </w:p>
    <w:p w:rsidR="00E22FC8" w:rsidRPr="008D6B5A" w:rsidRDefault="005501C3" w:rsidP="00012D43">
      <w:pPr>
        <w:spacing w:line="240" w:lineRule="auto"/>
        <w:ind w:left="0" w:hanging="2"/>
        <w:jc w:val="both"/>
        <w:rPr>
          <w:lang w:val="es-ES_tradnl"/>
        </w:rPr>
      </w:pPr>
      <w:r w:rsidRPr="008D6B5A">
        <w:rPr>
          <w:lang w:val="es-ES_tradnl"/>
        </w:rPr>
        <w:t>Los Unidos que forman parte de la presente Acta son los siguientes:</w:t>
      </w:r>
    </w:p>
    <w:p w:rsidR="00E22FC8" w:rsidRPr="008D6B5A" w:rsidRDefault="00E22FC8" w:rsidP="00012D43">
      <w:pPr>
        <w:spacing w:line="240" w:lineRule="auto"/>
        <w:ind w:left="0" w:hanging="2"/>
        <w:jc w:val="both"/>
        <w:rPr>
          <w:lang w:val="es-ES_tradnl"/>
        </w:rPr>
      </w:pPr>
    </w:p>
    <w:p w:rsidR="00E22FC8" w:rsidRPr="008D6B5A" w:rsidRDefault="00E22FC8" w:rsidP="00012D43">
      <w:pPr>
        <w:spacing w:line="240" w:lineRule="auto"/>
        <w:ind w:left="0" w:hanging="2"/>
        <w:jc w:val="both"/>
        <w:rPr>
          <w:lang w:val="es-ES_tradnl"/>
        </w:rPr>
      </w:pPr>
    </w:p>
    <w:tbl>
      <w:tblPr>
        <w:tblStyle w:val="a0"/>
        <w:tblW w:w="84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55"/>
        <w:gridCol w:w="6940"/>
      </w:tblGrid>
      <w:tr w:rsidR="00E22FC8" w:rsidRPr="008D6B5A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C8" w:rsidRPr="008D6B5A" w:rsidRDefault="005501C3" w:rsidP="00A36366">
            <w:pPr>
              <w:spacing w:line="240" w:lineRule="auto"/>
              <w:ind w:left="0" w:hanging="2"/>
              <w:jc w:val="both"/>
              <w:rPr>
                <w:rFonts w:eastAsia="Times New Roman"/>
                <w:lang w:val="es-ES_tradnl"/>
              </w:rPr>
            </w:pPr>
            <w:r w:rsidRPr="008D6B5A">
              <w:rPr>
                <w:b/>
                <w:color w:val="000000"/>
                <w:lang w:val="es-ES_tradnl"/>
              </w:rPr>
              <w:t xml:space="preserve">Unido </w:t>
            </w:r>
            <w:r w:rsidR="008578E2">
              <w:rPr>
                <w:b/>
                <w:color w:val="000000"/>
                <w:lang w:val="es-ES_tradnl"/>
              </w:rPr>
              <w:t>I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C8" w:rsidRPr="008D6B5A" w:rsidRDefault="005501C3" w:rsidP="00012D43">
            <w:pPr>
              <w:spacing w:line="240" w:lineRule="auto"/>
              <w:ind w:left="0" w:hanging="2"/>
              <w:jc w:val="both"/>
              <w:rPr>
                <w:rFonts w:eastAsia="Times New Roman"/>
                <w:lang w:val="es-ES_tradnl"/>
              </w:rPr>
            </w:pPr>
            <w:r w:rsidRPr="008D6B5A">
              <w:rPr>
                <w:color w:val="000000"/>
                <w:lang w:val="es-ES_tradnl"/>
              </w:rPr>
              <w:t>Lista de Participantes</w:t>
            </w:r>
          </w:p>
        </w:tc>
      </w:tr>
      <w:tr w:rsidR="00E22FC8" w:rsidRPr="008D6B5A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C8" w:rsidRPr="008D6B5A" w:rsidRDefault="005501C3" w:rsidP="00A36366">
            <w:pPr>
              <w:spacing w:line="240" w:lineRule="auto"/>
              <w:ind w:left="0" w:hanging="2"/>
              <w:jc w:val="both"/>
              <w:rPr>
                <w:rFonts w:eastAsia="Times New Roman"/>
                <w:lang w:val="es-ES_tradnl"/>
              </w:rPr>
            </w:pPr>
            <w:r w:rsidRPr="008D6B5A">
              <w:rPr>
                <w:b/>
                <w:color w:val="000000"/>
                <w:lang w:val="es-ES_tradnl"/>
              </w:rPr>
              <w:t xml:space="preserve">Unido </w:t>
            </w:r>
            <w:r w:rsidR="008578E2">
              <w:rPr>
                <w:b/>
                <w:color w:val="000000"/>
                <w:lang w:val="es-ES_tradnl"/>
              </w:rPr>
              <w:t>II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C8" w:rsidRPr="008D6B5A" w:rsidRDefault="005501C3" w:rsidP="00012D43">
            <w:pPr>
              <w:spacing w:line="240" w:lineRule="auto"/>
              <w:ind w:left="0" w:hanging="2"/>
              <w:jc w:val="both"/>
              <w:rPr>
                <w:rFonts w:eastAsia="Times New Roman"/>
                <w:lang w:val="es-ES_tradnl"/>
              </w:rPr>
            </w:pPr>
            <w:r w:rsidRPr="008D6B5A">
              <w:rPr>
                <w:color w:val="000000"/>
                <w:lang w:val="es-ES_tradnl"/>
              </w:rPr>
              <w:t>Agenda de la Reunión</w:t>
            </w:r>
          </w:p>
        </w:tc>
      </w:tr>
      <w:tr w:rsidR="008578E2" w:rsidRPr="008D6B5A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E2" w:rsidRPr="008D6B5A" w:rsidRDefault="008578E2" w:rsidP="00A36366">
            <w:pPr>
              <w:spacing w:line="240" w:lineRule="auto"/>
              <w:ind w:left="0" w:hanging="2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Unido III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E2" w:rsidRPr="008D6B5A" w:rsidRDefault="008578E2" w:rsidP="008578E2">
            <w:pPr>
              <w:spacing w:line="240" w:lineRule="auto"/>
              <w:ind w:left="0" w:hanging="2"/>
              <w:jc w:val="both"/>
              <w:rPr>
                <w:color w:val="000000"/>
                <w:lang w:val="es-ES_tradnl"/>
              </w:rPr>
            </w:pPr>
            <w:r w:rsidRPr="008D6B5A">
              <w:rPr>
                <w:lang w:val="es-ES_tradnl"/>
              </w:rPr>
              <w:t>P. Res. Rev. 1 Nº 07/19 “Reglamento Técnico MERCOSUR para la Regulación de Productos Domisanitarios (Derogación de las Resoluciones GMC Nº 25/</w:t>
            </w:r>
            <w:r w:rsidRPr="00003B94">
              <w:rPr>
                <w:lang w:val="es-ES_tradnl"/>
              </w:rPr>
              <w:t>96, 26/96, 27/96</w:t>
            </w:r>
            <w:r>
              <w:rPr>
                <w:lang w:val="es-ES_tradnl"/>
              </w:rPr>
              <w:t xml:space="preserve">, 35/99, 56/00 y </w:t>
            </w:r>
            <w:r w:rsidRPr="00D002D0">
              <w:rPr>
                <w:lang w:val="es-ES_tradnl"/>
              </w:rPr>
              <w:t>24/05</w:t>
            </w:r>
            <w:r w:rsidRPr="008D6B5A">
              <w:rPr>
                <w:lang w:val="es-ES_tradnl"/>
              </w:rPr>
              <w:t>)</w:t>
            </w:r>
            <w:r>
              <w:rPr>
                <w:lang w:val="es-ES_tradnl"/>
              </w:rPr>
              <w:t xml:space="preserve"> versión español </w:t>
            </w:r>
            <w:r w:rsidR="001B3A2C">
              <w:rPr>
                <w:lang w:val="es-ES_tradnl"/>
              </w:rPr>
              <w:t>y portugués.</w:t>
            </w:r>
          </w:p>
        </w:tc>
      </w:tr>
      <w:tr w:rsidR="008578E2" w:rsidRPr="008D6B5A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E2" w:rsidRPr="008D6B5A" w:rsidRDefault="008578E2" w:rsidP="00A36366">
            <w:pPr>
              <w:spacing w:line="240" w:lineRule="auto"/>
              <w:ind w:left="0" w:hanging="2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 xml:space="preserve">Unido </w:t>
            </w:r>
            <w:r w:rsidR="001B3A2C">
              <w:rPr>
                <w:b/>
                <w:color w:val="000000"/>
                <w:lang w:val="es-ES_tradnl"/>
              </w:rPr>
              <w:t>I</w:t>
            </w:r>
            <w:r>
              <w:rPr>
                <w:b/>
                <w:color w:val="000000"/>
                <w:lang w:val="es-ES_tradnl"/>
              </w:rPr>
              <w:t>V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E2" w:rsidRPr="008D6B5A" w:rsidRDefault="008578E2" w:rsidP="00012D43">
            <w:pPr>
              <w:spacing w:line="240" w:lineRule="auto"/>
              <w:ind w:left="0" w:hanging="2"/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Nota con términos consensuados</w:t>
            </w:r>
            <w:r w:rsidR="001877BC">
              <w:rPr>
                <w:color w:val="000000"/>
                <w:lang w:val="es-ES_tradnl"/>
              </w:rPr>
              <w:t xml:space="preserve"> </w:t>
            </w:r>
          </w:p>
        </w:tc>
      </w:tr>
      <w:tr w:rsidR="00DA2B37" w:rsidRPr="008D6B5A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B37" w:rsidRPr="008D6B5A" w:rsidRDefault="00DA2B37" w:rsidP="00A36366">
            <w:pPr>
              <w:spacing w:line="240" w:lineRule="auto"/>
              <w:ind w:left="0" w:hanging="2"/>
              <w:rPr>
                <w:b/>
                <w:color w:val="000000"/>
                <w:lang w:val="es-ES_tradnl"/>
              </w:rPr>
            </w:pPr>
            <w:r w:rsidRPr="008D6B5A">
              <w:rPr>
                <w:b/>
                <w:color w:val="000000"/>
                <w:lang w:val="es-ES_tradnl"/>
              </w:rPr>
              <w:t>Unido</w:t>
            </w:r>
            <w:r>
              <w:rPr>
                <w:b/>
                <w:color w:val="000000"/>
                <w:lang w:val="es-ES_tradnl"/>
              </w:rPr>
              <w:t xml:space="preserve"> V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37" w:rsidRPr="008D6B5A" w:rsidRDefault="00DA2B37" w:rsidP="00DA2B37">
            <w:pPr>
              <w:spacing w:line="240" w:lineRule="auto"/>
              <w:ind w:left="0" w:hanging="2"/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Minutas de trabajo de reuniones virtuales. </w:t>
            </w:r>
          </w:p>
        </w:tc>
      </w:tr>
      <w:tr w:rsidR="00E22FC8" w:rsidRPr="008D6B5A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FC8" w:rsidRPr="008D6B5A" w:rsidRDefault="005501C3" w:rsidP="00DA2B37">
            <w:pPr>
              <w:spacing w:line="240" w:lineRule="auto"/>
              <w:ind w:left="0" w:hanging="2"/>
              <w:rPr>
                <w:rFonts w:eastAsia="Times New Roman"/>
                <w:lang w:val="es-ES_tradnl"/>
              </w:rPr>
            </w:pPr>
            <w:r w:rsidRPr="008D6B5A">
              <w:rPr>
                <w:b/>
                <w:color w:val="000000"/>
                <w:lang w:val="es-ES_tradnl"/>
              </w:rPr>
              <w:t xml:space="preserve">Unido </w:t>
            </w:r>
            <w:r w:rsidR="00DA2B37">
              <w:rPr>
                <w:b/>
                <w:color w:val="000000"/>
                <w:lang w:val="es-ES_tradnl"/>
              </w:rPr>
              <w:t>VI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C8" w:rsidRPr="008D6B5A" w:rsidRDefault="005501C3" w:rsidP="00012D43">
            <w:pPr>
              <w:spacing w:line="240" w:lineRule="auto"/>
              <w:ind w:left="0" w:hanging="2"/>
              <w:jc w:val="both"/>
              <w:rPr>
                <w:rFonts w:eastAsia="Times New Roman"/>
                <w:lang w:val="es-ES_tradnl"/>
              </w:rPr>
            </w:pPr>
            <w:r w:rsidRPr="008D6B5A">
              <w:rPr>
                <w:color w:val="000000"/>
                <w:lang w:val="es-ES_tradnl"/>
              </w:rPr>
              <w:t xml:space="preserve">Documento de Trabajo Actualización Res. GMC </w:t>
            </w:r>
            <w:r w:rsidR="00DA2B37">
              <w:rPr>
                <w:color w:val="000000"/>
                <w:lang w:val="es-ES_tradnl"/>
              </w:rPr>
              <w:t>N°</w:t>
            </w:r>
            <w:r w:rsidRPr="008D6B5A">
              <w:rPr>
                <w:color w:val="000000"/>
                <w:lang w:val="es-ES_tradnl"/>
              </w:rPr>
              <w:t>47/07</w:t>
            </w:r>
            <w:r w:rsidR="00DA2B37">
              <w:rPr>
                <w:color w:val="000000"/>
                <w:lang w:val="es-ES_tradnl"/>
              </w:rPr>
              <w:t xml:space="preserve"> </w:t>
            </w:r>
            <w:r w:rsidRPr="008D6B5A">
              <w:rPr>
                <w:color w:val="000000"/>
                <w:lang w:val="es-ES_tradnl"/>
              </w:rPr>
              <w:t>“Reglamento Técnico Mercosur para Productos de Limpieza y Afines”</w:t>
            </w:r>
            <w:bookmarkStart w:id="2" w:name="_GoBack"/>
            <w:bookmarkEnd w:id="2"/>
          </w:p>
        </w:tc>
      </w:tr>
      <w:tr w:rsidR="00E22FC8" w:rsidRPr="008D6B5A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FC8" w:rsidRPr="008D6B5A" w:rsidRDefault="005501C3" w:rsidP="00DA2B37">
            <w:pPr>
              <w:spacing w:line="240" w:lineRule="auto"/>
              <w:ind w:left="0" w:hanging="2"/>
              <w:rPr>
                <w:rFonts w:eastAsia="Times New Roman"/>
                <w:lang w:val="es-ES_tradnl"/>
              </w:rPr>
            </w:pPr>
            <w:r w:rsidRPr="008D6B5A">
              <w:rPr>
                <w:b/>
                <w:color w:val="000000"/>
                <w:lang w:val="es-ES_tradnl"/>
              </w:rPr>
              <w:t xml:space="preserve">Unido </w:t>
            </w:r>
            <w:r w:rsidR="00DA2B37">
              <w:rPr>
                <w:b/>
                <w:color w:val="000000"/>
                <w:lang w:val="es-ES_tradnl"/>
              </w:rPr>
              <w:t>VII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C8" w:rsidRPr="008D6B5A" w:rsidRDefault="005501C3" w:rsidP="00176485">
            <w:pPr>
              <w:spacing w:line="240" w:lineRule="auto"/>
              <w:ind w:left="0" w:hanging="2"/>
              <w:jc w:val="both"/>
              <w:rPr>
                <w:lang w:val="es-ES_tradnl"/>
              </w:rPr>
            </w:pPr>
            <w:r w:rsidRPr="008D6B5A">
              <w:rPr>
                <w:lang w:val="es-ES_tradnl"/>
              </w:rPr>
              <w:t>Informe</w:t>
            </w:r>
            <w:r w:rsidR="00C6280C">
              <w:rPr>
                <w:lang w:val="es-ES_tradnl"/>
              </w:rPr>
              <w:t xml:space="preserve"> </w:t>
            </w:r>
            <w:r w:rsidR="00C456EA">
              <w:rPr>
                <w:lang w:val="es-ES_tradnl"/>
              </w:rPr>
              <w:t xml:space="preserve">de </w:t>
            </w:r>
            <w:r w:rsidR="00DA2B37">
              <w:rPr>
                <w:lang w:val="es-ES_tradnl"/>
              </w:rPr>
              <w:t>cumplimiento</w:t>
            </w:r>
            <w:r w:rsidRPr="008D6B5A">
              <w:rPr>
                <w:lang w:val="es-ES_tradnl"/>
              </w:rPr>
              <w:t xml:space="preserve"> del programa de trabajo 2021-2022</w:t>
            </w:r>
          </w:p>
        </w:tc>
      </w:tr>
      <w:tr w:rsidR="00DA2B37" w:rsidRPr="008D6B5A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B37" w:rsidRPr="008D6B5A" w:rsidRDefault="00DA2B37" w:rsidP="00DA2B37">
            <w:pPr>
              <w:spacing w:line="240" w:lineRule="auto"/>
              <w:ind w:left="0" w:hanging="2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Unido VIII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37" w:rsidRPr="008D6B5A" w:rsidRDefault="00DA2B37" w:rsidP="00012D43">
            <w:pPr>
              <w:spacing w:line="240" w:lineRule="auto"/>
              <w:ind w:left="0" w:hanging="2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Programa de Trabajo 2023-2024</w:t>
            </w:r>
          </w:p>
        </w:tc>
      </w:tr>
      <w:tr w:rsidR="00E22FC8" w:rsidRPr="008D6B5A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FC8" w:rsidRPr="008D6B5A" w:rsidRDefault="005501C3" w:rsidP="00DA2B37">
            <w:pPr>
              <w:spacing w:line="240" w:lineRule="auto"/>
              <w:ind w:left="0" w:hanging="2"/>
              <w:rPr>
                <w:rFonts w:eastAsia="Times New Roman"/>
                <w:lang w:val="es-ES_tradnl"/>
              </w:rPr>
            </w:pPr>
            <w:r w:rsidRPr="008D6B5A">
              <w:rPr>
                <w:b/>
                <w:color w:val="000000"/>
                <w:lang w:val="es-ES_tradnl"/>
              </w:rPr>
              <w:t xml:space="preserve">Unido </w:t>
            </w:r>
            <w:r w:rsidR="00DA2B37">
              <w:rPr>
                <w:b/>
                <w:color w:val="000000"/>
                <w:lang w:val="es-ES_tradnl"/>
              </w:rPr>
              <w:t>IX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C8" w:rsidRPr="008D6B5A" w:rsidRDefault="005501C3" w:rsidP="00012D43">
            <w:pPr>
              <w:spacing w:line="240" w:lineRule="auto"/>
              <w:ind w:left="0" w:hanging="2"/>
              <w:jc w:val="both"/>
              <w:rPr>
                <w:lang w:val="es-ES_tradnl"/>
              </w:rPr>
            </w:pPr>
            <w:r w:rsidRPr="008D6B5A">
              <w:rPr>
                <w:lang w:val="es-ES_tradnl"/>
              </w:rPr>
              <w:t>Agenda de la próxima reunión</w:t>
            </w:r>
          </w:p>
        </w:tc>
      </w:tr>
    </w:tbl>
    <w:p w:rsidR="00E22FC8" w:rsidRPr="008D6B5A" w:rsidRDefault="00E22FC8" w:rsidP="00012D43">
      <w:pPr>
        <w:spacing w:line="240" w:lineRule="auto"/>
        <w:ind w:left="0" w:hanging="2"/>
        <w:jc w:val="both"/>
        <w:rPr>
          <w:lang w:val="es-ES_tradnl"/>
        </w:rPr>
      </w:pPr>
    </w:p>
    <w:p w:rsidR="00E22FC8" w:rsidRPr="008D6B5A" w:rsidRDefault="00E22FC8" w:rsidP="00012D43">
      <w:pPr>
        <w:spacing w:line="240" w:lineRule="auto"/>
        <w:ind w:left="0" w:hanging="2"/>
        <w:jc w:val="both"/>
        <w:rPr>
          <w:lang w:val="es-ES_tradnl"/>
        </w:rPr>
      </w:pPr>
    </w:p>
    <w:p w:rsidR="00E22FC8" w:rsidRDefault="00E22FC8" w:rsidP="00012D43">
      <w:pPr>
        <w:spacing w:line="240" w:lineRule="auto"/>
        <w:ind w:left="0" w:hanging="2"/>
        <w:jc w:val="both"/>
        <w:rPr>
          <w:lang w:val="es-ES_tradnl"/>
        </w:rPr>
      </w:pPr>
    </w:p>
    <w:p w:rsidR="00412F91" w:rsidRPr="008D6B5A" w:rsidRDefault="00412F91" w:rsidP="00012D43">
      <w:pPr>
        <w:spacing w:line="240" w:lineRule="auto"/>
        <w:ind w:left="0" w:hanging="2"/>
        <w:jc w:val="both"/>
        <w:rPr>
          <w:lang w:val="es-ES_tradnl"/>
        </w:rPr>
      </w:pPr>
    </w:p>
    <w:tbl>
      <w:tblPr>
        <w:tblStyle w:val="a1"/>
        <w:tblW w:w="91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2"/>
        <w:gridCol w:w="4673"/>
      </w:tblGrid>
      <w:tr w:rsidR="00E22FC8" w:rsidRPr="008D6B5A">
        <w:tc>
          <w:tcPr>
            <w:tcW w:w="4462" w:type="dxa"/>
          </w:tcPr>
          <w:p w:rsidR="00E22FC8" w:rsidRPr="008D6B5A" w:rsidRDefault="005501C3" w:rsidP="00012D43">
            <w:pPr>
              <w:widowControl w:val="0"/>
              <w:spacing w:line="240" w:lineRule="auto"/>
              <w:ind w:left="0" w:hanging="2"/>
              <w:jc w:val="center"/>
              <w:rPr>
                <w:lang w:val="es-ES_tradnl"/>
              </w:rPr>
            </w:pPr>
            <w:r w:rsidRPr="008D6B5A">
              <w:rPr>
                <w:b/>
                <w:lang w:val="es-ES_tradnl"/>
              </w:rPr>
              <w:t>________________________________</w:t>
            </w:r>
          </w:p>
          <w:p w:rsidR="00E22FC8" w:rsidRPr="008D6B5A" w:rsidRDefault="005501C3" w:rsidP="00012D43">
            <w:pPr>
              <w:widowControl w:val="0"/>
              <w:spacing w:line="240" w:lineRule="auto"/>
              <w:ind w:left="0" w:hanging="2"/>
              <w:jc w:val="center"/>
              <w:rPr>
                <w:lang w:val="es-ES_tradnl"/>
              </w:rPr>
            </w:pPr>
            <w:r w:rsidRPr="008D6B5A">
              <w:rPr>
                <w:lang w:val="es-ES_tradnl"/>
              </w:rPr>
              <w:t>Por la Delegación de Argentina</w:t>
            </w:r>
          </w:p>
          <w:p w:rsidR="00E22FC8" w:rsidRPr="008D6B5A" w:rsidRDefault="005501C3" w:rsidP="00012D43">
            <w:pPr>
              <w:widowControl w:val="0"/>
              <w:spacing w:line="240" w:lineRule="auto"/>
              <w:ind w:left="0" w:hanging="2"/>
              <w:jc w:val="center"/>
              <w:rPr>
                <w:lang w:val="es-ES_tradnl"/>
              </w:rPr>
            </w:pPr>
            <w:r w:rsidRPr="008D6B5A">
              <w:rPr>
                <w:b/>
                <w:lang w:val="es-ES_tradnl"/>
              </w:rPr>
              <w:t>Laura Donato</w:t>
            </w:r>
          </w:p>
        </w:tc>
        <w:tc>
          <w:tcPr>
            <w:tcW w:w="4673" w:type="dxa"/>
          </w:tcPr>
          <w:p w:rsidR="00E22FC8" w:rsidRPr="008D6B5A" w:rsidRDefault="005501C3" w:rsidP="00012D43">
            <w:pPr>
              <w:widowControl w:val="0"/>
              <w:spacing w:line="240" w:lineRule="auto"/>
              <w:ind w:left="0" w:hanging="2"/>
              <w:jc w:val="center"/>
              <w:rPr>
                <w:lang w:val="es-ES_tradnl"/>
              </w:rPr>
            </w:pPr>
            <w:r w:rsidRPr="008D6B5A">
              <w:rPr>
                <w:b/>
                <w:lang w:val="es-ES_tradnl"/>
              </w:rPr>
              <w:t>________________________________</w:t>
            </w:r>
          </w:p>
          <w:p w:rsidR="00E22FC8" w:rsidRPr="008D6B5A" w:rsidRDefault="005501C3" w:rsidP="00012D43">
            <w:pPr>
              <w:widowControl w:val="0"/>
              <w:spacing w:line="240" w:lineRule="auto"/>
              <w:ind w:left="0" w:hanging="2"/>
              <w:jc w:val="center"/>
              <w:rPr>
                <w:lang w:val="es-ES_tradnl"/>
              </w:rPr>
            </w:pPr>
            <w:r w:rsidRPr="008D6B5A">
              <w:rPr>
                <w:lang w:val="es-ES_tradnl"/>
              </w:rPr>
              <w:t>Por la Delegación de Brasil</w:t>
            </w:r>
          </w:p>
          <w:p w:rsidR="00E22FC8" w:rsidRPr="008D6B5A" w:rsidRDefault="005501C3" w:rsidP="00012D43">
            <w:pPr>
              <w:widowControl w:val="0"/>
              <w:spacing w:line="240" w:lineRule="auto"/>
              <w:ind w:left="0" w:hanging="2"/>
              <w:jc w:val="center"/>
              <w:rPr>
                <w:lang w:val="es-ES_tradnl"/>
              </w:rPr>
            </w:pPr>
            <w:r w:rsidRPr="008D6B5A">
              <w:rPr>
                <w:b/>
                <w:lang w:val="es-ES_tradnl"/>
              </w:rPr>
              <w:t>Fabio Ribeiro Campos Da Silva</w:t>
            </w:r>
          </w:p>
        </w:tc>
      </w:tr>
      <w:tr w:rsidR="00E22FC8" w:rsidRPr="008D6B5A">
        <w:trPr>
          <w:trHeight w:val="2075"/>
        </w:trPr>
        <w:tc>
          <w:tcPr>
            <w:tcW w:w="4462" w:type="dxa"/>
          </w:tcPr>
          <w:p w:rsidR="00412F91" w:rsidRDefault="00412F91" w:rsidP="00012D43">
            <w:pPr>
              <w:widowControl w:val="0"/>
              <w:spacing w:line="240" w:lineRule="auto"/>
              <w:ind w:left="0" w:hanging="2"/>
              <w:jc w:val="center"/>
              <w:rPr>
                <w:b/>
                <w:lang w:val="es-ES_tradnl"/>
              </w:rPr>
            </w:pPr>
          </w:p>
          <w:p w:rsidR="00412F91" w:rsidRDefault="00412F91" w:rsidP="00012D43">
            <w:pPr>
              <w:widowControl w:val="0"/>
              <w:spacing w:line="240" w:lineRule="auto"/>
              <w:ind w:left="0" w:hanging="2"/>
              <w:jc w:val="center"/>
              <w:rPr>
                <w:b/>
                <w:lang w:val="es-ES_tradnl"/>
              </w:rPr>
            </w:pPr>
          </w:p>
          <w:p w:rsidR="00412F91" w:rsidRDefault="00412F91" w:rsidP="00012D43">
            <w:pPr>
              <w:widowControl w:val="0"/>
              <w:spacing w:line="240" w:lineRule="auto"/>
              <w:ind w:left="0" w:hanging="2"/>
              <w:jc w:val="center"/>
              <w:rPr>
                <w:b/>
                <w:lang w:val="es-ES_tradnl"/>
              </w:rPr>
            </w:pPr>
          </w:p>
          <w:p w:rsidR="00412F91" w:rsidRDefault="00412F91" w:rsidP="00012D43">
            <w:pPr>
              <w:widowControl w:val="0"/>
              <w:spacing w:line="240" w:lineRule="auto"/>
              <w:ind w:left="0" w:hanging="2"/>
              <w:jc w:val="center"/>
              <w:rPr>
                <w:b/>
                <w:lang w:val="es-ES_tradnl"/>
              </w:rPr>
            </w:pPr>
          </w:p>
          <w:p w:rsidR="00E22FC8" w:rsidRPr="008D6B5A" w:rsidRDefault="005501C3" w:rsidP="00012D43">
            <w:pPr>
              <w:widowControl w:val="0"/>
              <w:spacing w:line="240" w:lineRule="auto"/>
              <w:ind w:left="0" w:hanging="2"/>
              <w:jc w:val="center"/>
              <w:rPr>
                <w:lang w:val="es-ES_tradnl"/>
              </w:rPr>
            </w:pPr>
            <w:r w:rsidRPr="008D6B5A">
              <w:rPr>
                <w:b/>
                <w:lang w:val="es-ES_tradnl"/>
              </w:rPr>
              <w:t>___________________________</w:t>
            </w:r>
          </w:p>
          <w:p w:rsidR="00E22FC8" w:rsidRPr="008D6B5A" w:rsidRDefault="005501C3" w:rsidP="00012D43">
            <w:pPr>
              <w:widowControl w:val="0"/>
              <w:spacing w:line="240" w:lineRule="auto"/>
              <w:ind w:left="0" w:hanging="2"/>
              <w:jc w:val="center"/>
              <w:rPr>
                <w:lang w:val="es-ES_tradnl"/>
              </w:rPr>
            </w:pPr>
            <w:r w:rsidRPr="008D6B5A">
              <w:rPr>
                <w:lang w:val="es-ES_tradnl"/>
              </w:rPr>
              <w:t>Por la Delegación de Paraguay</w:t>
            </w:r>
          </w:p>
          <w:p w:rsidR="00E22FC8" w:rsidRPr="008D6B5A" w:rsidRDefault="005501C3" w:rsidP="00012D43">
            <w:pPr>
              <w:widowControl w:val="0"/>
              <w:spacing w:line="240" w:lineRule="auto"/>
              <w:ind w:left="0" w:hanging="2"/>
              <w:jc w:val="center"/>
              <w:rPr>
                <w:lang w:val="es-ES_tradnl"/>
              </w:rPr>
            </w:pPr>
            <w:r w:rsidRPr="008D6B5A">
              <w:rPr>
                <w:b/>
                <w:lang w:val="es-ES_tradnl"/>
              </w:rPr>
              <w:t>Eugenia Ferreira</w:t>
            </w:r>
          </w:p>
        </w:tc>
        <w:tc>
          <w:tcPr>
            <w:tcW w:w="4673" w:type="dxa"/>
          </w:tcPr>
          <w:p w:rsidR="00E22FC8" w:rsidRPr="008D6B5A" w:rsidRDefault="00E22FC8" w:rsidP="00012D43">
            <w:pPr>
              <w:widowControl w:val="0"/>
              <w:spacing w:line="240" w:lineRule="auto"/>
              <w:ind w:left="0" w:hanging="2"/>
              <w:jc w:val="center"/>
              <w:rPr>
                <w:lang w:val="es-ES_tradnl"/>
              </w:rPr>
            </w:pPr>
          </w:p>
          <w:p w:rsidR="00E22FC8" w:rsidRPr="008D6B5A" w:rsidRDefault="00E22FC8" w:rsidP="00012D43">
            <w:pPr>
              <w:widowControl w:val="0"/>
              <w:spacing w:line="240" w:lineRule="auto"/>
              <w:ind w:left="0" w:hanging="2"/>
              <w:jc w:val="center"/>
              <w:rPr>
                <w:lang w:val="es-ES_tradnl"/>
              </w:rPr>
            </w:pPr>
          </w:p>
          <w:p w:rsidR="00412F91" w:rsidRDefault="00412F91" w:rsidP="00012D43">
            <w:pPr>
              <w:widowControl w:val="0"/>
              <w:spacing w:line="240" w:lineRule="auto"/>
              <w:ind w:left="0" w:hanging="2"/>
              <w:jc w:val="center"/>
              <w:rPr>
                <w:b/>
                <w:lang w:val="es-ES_tradnl"/>
              </w:rPr>
            </w:pPr>
          </w:p>
          <w:p w:rsidR="00412F91" w:rsidRDefault="00412F91" w:rsidP="00012D43">
            <w:pPr>
              <w:widowControl w:val="0"/>
              <w:spacing w:line="240" w:lineRule="auto"/>
              <w:ind w:left="0" w:hanging="2"/>
              <w:jc w:val="center"/>
              <w:rPr>
                <w:b/>
                <w:lang w:val="es-ES_tradnl"/>
              </w:rPr>
            </w:pPr>
          </w:p>
          <w:p w:rsidR="00E22FC8" w:rsidRPr="008D6B5A" w:rsidRDefault="005501C3" w:rsidP="00012D43">
            <w:pPr>
              <w:widowControl w:val="0"/>
              <w:spacing w:line="240" w:lineRule="auto"/>
              <w:ind w:left="0" w:hanging="2"/>
              <w:jc w:val="center"/>
              <w:rPr>
                <w:lang w:val="es-ES_tradnl"/>
              </w:rPr>
            </w:pPr>
            <w:r w:rsidRPr="008D6B5A">
              <w:rPr>
                <w:b/>
                <w:lang w:val="es-ES_tradnl"/>
              </w:rPr>
              <w:t>_____________________________</w:t>
            </w:r>
          </w:p>
          <w:p w:rsidR="00E22FC8" w:rsidRPr="008D6B5A" w:rsidRDefault="005501C3" w:rsidP="00012D43">
            <w:pPr>
              <w:widowControl w:val="0"/>
              <w:spacing w:line="240" w:lineRule="auto"/>
              <w:ind w:left="0" w:hanging="2"/>
              <w:jc w:val="center"/>
              <w:rPr>
                <w:lang w:val="es-ES_tradnl"/>
              </w:rPr>
            </w:pPr>
            <w:r w:rsidRPr="008D6B5A">
              <w:rPr>
                <w:lang w:val="es-ES_tradnl"/>
              </w:rPr>
              <w:t>Por la Delegación de Uruguay</w:t>
            </w:r>
          </w:p>
          <w:p w:rsidR="00E22FC8" w:rsidRPr="008D6B5A" w:rsidRDefault="005501C3" w:rsidP="00012D43">
            <w:pPr>
              <w:widowControl w:val="0"/>
              <w:spacing w:line="240" w:lineRule="auto"/>
              <w:ind w:left="0" w:hanging="2"/>
              <w:jc w:val="center"/>
              <w:rPr>
                <w:lang w:val="es-ES_tradnl"/>
              </w:rPr>
            </w:pPr>
            <w:r w:rsidRPr="008D6B5A">
              <w:rPr>
                <w:b/>
                <w:lang w:val="es-ES_tradnl"/>
              </w:rPr>
              <w:t>Ximena Alonso</w:t>
            </w:r>
          </w:p>
        </w:tc>
      </w:tr>
    </w:tbl>
    <w:p w:rsidR="00E22FC8" w:rsidRPr="008D6B5A" w:rsidRDefault="00E22FC8" w:rsidP="00012D43">
      <w:pPr>
        <w:widowControl w:val="0"/>
        <w:spacing w:line="240" w:lineRule="auto"/>
        <w:ind w:left="0" w:hanging="2"/>
        <w:jc w:val="both"/>
        <w:rPr>
          <w:lang w:val="es-ES_tradnl"/>
        </w:rPr>
      </w:pPr>
    </w:p>
    <w:sectPr w:rsidR="00E22FC8" w:rsidRPr="008D6B5A" w:rsidSect="00012D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1418" w:bottom="1418" w:left="1701" w:header="680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63" w:rsidRDefault="00C70263">
      <w:pPr>
        <w:spacing w:line="240" w:lineRule="auto"/>
        <w:ind w:left="0" w:hanging="2"/>
      </w:pPr>
      <w:r>
        <w:separator/>
      </w:r>
    </w:p>
  </w:endnote>
  <w:endnote w:type="continuationSeparator" w:id="0">
    <w:p w:rsidR="00C70263" w:rsidRDefault="00C702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66" w:rsidRDefault="00A3636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66" w:rsidRDefault="00A363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1314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66" w:rsidRPr="00EF1959" w:rsidRDefault="00A36366">
    <w:pPr>
      <w:tabs>
        <w:tab w:val="center" w:pos="4419"/>
        <w:tab w:val="right" w:pos="8838"/>
      </w:tabs>
      <w:ind w:left="0" w:hanging="2"/>
      <w:jc w:val="center"/>
      <w:rPr>
        <w:sz w:val="16"/>
        <w:szCs w:val="16"/>
        <w:lang w:val="es-PY"/>
      </w:rPr>
    </w:pPr>
    <w:r w:rsidRPr="00EF1959">
      <w:rPr>
        <w:b/>
        <w:i/>
        <w:sz w:val="16"/>
        <w:szCs w:val="16"/>
        <w:lang w:val="es-PY"/>
      </w:rPr>
      <w:t>Secretaría del MERCOSUR</w:t>
    </w:r>
  </w:p>
  <w:p w:rsidR="00A36366" w:rsidRPr="00EF1959" w:rsidRDefault="00A36366">
    <w:pPr>
      <w:tabs>
        <w:tab w:val="center" w:pos="4419"/>
        <w:tab w:val="right" w:pos="8838"/>
      </w:tabs>
      <w:ind w:left="0" w:hanging="2"/>
      <w:jc w:val="center"/>
      <w:rPr>
        <w:sz w:val="16"/>
        <w:szCs w:val="16"/>
        <w:lang w:val="es-PY"/>
      </w:rPr>
    </w:pPr>
    <w:r w:rsidRPr="00EF1959">
      <w:rPr>
        <w:b/>
        <w:sz w:val="16"/>
        <w:szCs w:val="16"/>
        <w:lang w:val="es-PY"/>
      </w:rPr>
      <w:t>Archivo Oficial</w:t>
    </w:r>
  </w:p>
  <w:p w:rsidR="00A36366" w:rsidRPr="00EF1959" w:rsidRDefault="00A36366">
    <w:pPr>
      <w:tabs>
        <w:tab w:val="center" w:pos="4419"/>
        <w:tab w:val="right" w:pos="8838"/>
      </w:tabs>
      <w:ind w:left="0" w:hanging="2"/>
      <w:jc w:val="center"/>
      <w:rPr>
        <w:sz w:val="16"/>
        <w:szCs w:val="16"/>
        <w:lang w:val="es-PY"/>
      </w:rPr>
    </w:pPr>
    <w:r w:rsidRPr="00EF1959">
      <w:rPr>
        <w:sz w:val="16"/>
        <w:szCs w:val="16"/>
        <w:lang w:val="es-PY"/>
      </w:rPr>
      <w:t xml:space="preserve">  www.mercosur.int </w:t>
    </w:r>
  </w:p>
  <w:p w:rsidR="00A36366" w:rsidRPr="00EF1959" w:rsidRDefault="00A363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lang w:val="es-P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63" w:rsidRDefault="00C70263">
      <w:pPr>
        <w:spacing w:line="240" w:lineRule="auto"/>
        <w:ind w:left="0" w:hanging="2"/>
      </w:pPr>
      <w:r>
        <w:separator/>
      </w:r>
    </w:p>
  </w:footnote>
  <w:footnote w:type="continuationSeparator" w:id="0">
    <w:p w:rsidR="00C70263" w:rsidRDefault="00C702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66" w:rsidRDefault="00C702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10pt;height:309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66" w:rsidRDefault="00C702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510pt;height:309pt;z-index:-251659776;mso-position-horizontal:center;mso-position-horizontal-relative:margin;mso-position-vertical:center;mso-position-vertical-relative:margin">
          <v:imagedata r:id="rId1" o:title="image2" gain="39322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66" w:rsidRDefault="00C702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10pt;height:309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AA3"/>
    <w:multiLevelType w:val="hybridMultilevel"/>
    <w:tmpl w:val="23B4123C"/>
    <w:lvl w:ilvl="0" w:tplc="619885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505"/>
    <w:multiLevelType w:val="multilevel"/>
    <w:tmpl w:val="522CD9B0"/>
    <w:lvl w:ilvl="0">
      <w:start w:val="1"/>
      <w:numFmt w:val="decimal"/>
      <w:lvlText w:val="%1."/>
      <w:lvlJc w:val="left"/>
      <w:pPr>
        <w:ind w:left="847" w:hanging="705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-1122" w:hanging="719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-133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-97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-97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-61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-61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-25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10" w:hanging="2160"/>
      </w:pPr>
      <w:rPr>
        <w:vertAlign w:val="baseline"/>
      </w:rPr>
    </w:lvl>
  </w:abstractNum>
  <w:abstractNum w:abstractNumId="2">
    <w:nsid w:val="45CC7405"/>
    <w:multiLevelType w:val="multilevel"/>
    <w:tmpl w:val="C9F69AC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24" w:hanging="2160"/>
      </w:pPr>
      <w:rPr>
        <w:rFonts w:cs="Times New Roman" w:hint="default"/>
      </w:rPr>
    </w:lvl>
  </w:abstractNum>
  <w:abstractNum w:abstractNumId="3">
    <w:nsid w:val="522468C6"/>
    <w:multiLevelType w:val="hybridMultilevel"/>
    <w:tmpl w:val="9A0E7912"/>
    <w:lvl w:ilvl="0" w:tplc="619885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C8"/>
    <w:rsid w:val="00003B94"/>
    <w:rsid w:val="00012D43"/>
    <w:rsid w:val="000206A8"/>
    <w:rsid w:val="00025C66"/>
    <w:rsid w:val="00061A8F"/>
    <w:rsid w:val="000B1B29"/>
    <w:rsid w:val="000D3FB8"/>
    <w:rsid w:val="001304DE"/>
    <w:rsid w:val="0014631D"/>
    <w:rsid w:val="00175DC9"/>
    <w:rsid w:val="00176485"/>
    <w:rsid w:val="001877BC"/>
    <w:rsid w:val="001B3A2C"/>
    <w:rsid w:val="001B4277"/>
    <w:rsid w:val="00213FA8"/>
    <w:rsid w:val="00297582"/>
    <w:rsid w:val="002B5AC4"/>
    <w:rsid w:val="00371C7B"/>
    <w:rsid w:val="00381FC2"/>
    <w:rsid w:val="003D76CC"/>
    <w:rsid w:val="004041A0"/>
    <w:rsid w:val="00405ED3"/>
    <w:rsid w:val="00412F91"/>
    <w:rsid w:val="0042022D"/>
    <w:rsid w:val="00445BAB"/>
    <w:rsid w:val="004F13D9"/>
    <w:rsid w:val="005501C3"/>
    <w:rsid w:val="00552A2A"/>
    <w:rsid w:val="005A6D46"/>
    <w:rsid w:val="00600EB6"/>
    <w:rsid w:val="006223DF"/>
    <w:rsid w:val="0063529C"/>
    <w:rsid w:val="00650F5B"/>
    <w:rsid w:val="006E1C1B"/>
    <w:rsid w:val="006F5F68"/>
    <w:rsid w:val="00751985"/>
    <w:rsid w:val="007C5E62"/>
    <w:rsid w:val="007D3EDB"/>
    <w:rsid w:val="008578E2"/>
    <w:rsid w:val="00861D34"/>
    <w:rsid w:val="00865782"/>
    <w:rsid w:val="008D6B5A"/>
    <w:rsid w:val="008F4F3A"/>
    <w:rsid w:val="00900171"/>
    <w:rsid w:val="00903AD5"/>
    <w:rsid w:val="009A771A"/>
    <w:rsid w:val="00A36366"/>
    <w:rsid w:val="00A472FF"/>
    <w:rsid w:val="00A67688"/>
    <w:rsid w:val="00B0721C"/>
    <w:rsid w:val="00B15F83"/>
    <w:rsid w:val="00B86919"/>
    <w:rsid w:val="00C456EA"/>
    <w:rsid w:val="00C6280C"/>
    <w:rsid w:val="00C70263"/>
    <w:rsid w:val="00C71F4D"/>
    <w:rsid w:val="00D002D0"/>
    <w:rsid w:val="00D71B79"/>
    <w:rsid w:val="00DA2B37"/>
    <w:rsid w:val="00E22FC8"/>
    <w:rsid w:val="00E60A26"/>
    <w:rsid w:val="00E80390"/>
    <w:rsid w:val="00E91314"/>
    <w:rsid w:val="00E97165"/>
    <w:rsid w:val="00EB127D"/>
    <w:rsid w:val="00EF1959"/>
    <w:rsid w:val="00F12EFE"/>
    <w:rsid w:val="00F26FD4"/>
    <w:rsid w:val="00F76A6C"/>
    <w:rsid w:val="00FC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PY" w:eastAsia="es-ES_tradn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7AC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pt-BR" w:eastAsia="es-ES"/>
    </w:rPr>
  </w:style>
  <w:style w:type="paragraph" w:styleId="Ttulo1">
    <w:name w:val="heading 1"/>
    <w:basedOn w:val="Normal"/>
    <w:next w:val="Normal"/>
    <w:pPr>
      <w:keepNext/>
      <w:widowContro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pPr>
      <w:keepNext/>
      <w:ind w:left="567" w:right="567"/>
      <w:jc w:val="center"/>
      <w:outlineLvl w:val="2"/>
    </w:pPr>
    <w:rPr>
      <w:b/>
      <w:lang w:val="es-UY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napToGrid w:val="0"/>
      <w:lang w:val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jc w:val="both"/>
    </w:pPr>
    <w:rPr>
      <w:lang w:val="es-ES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spacing w:after="120"/>
    </w:pPr>
    <w:rPr>
      <w:rFonts w:ascii="Times New Roman" w:hAnsi="Times New Roman"/>
      <w:lang w:val="en-US" w:eastAsia="en-US"/>
    </w:r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rrafodelista">
    <w:name w:val="List Paragraph"/>
    <w:basedOn w:val="Normal"/>
    <w:qFormat/>
    <w:pPr>
      <w:ind w:left="708"/>
    </w:pPr>
    <w:rPr>
      <w:rFonts w:ascii="Times New Roman" w:hAnsi="Times New Roman"/>
      <w:lang w:val="en-US" w:eastAsia="en-US"/>
    </w:rPr>
  </w:style>
  <w:style w:type="character" w:customStyle="1" w:styleId="PiedepginaCar">
    <w:name w:val="Pie de página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t-BR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BR" w:eastAsia="es-ES"/>
    </w:rPr>
  </w:style>
  <w:style w:type="paragraph" w:customStyle="1" w:styleId="TIT2">
    <w:name w:val="TIT 2"/>
    <w:basedOn w:val="Ttulo"/>
    <w:pPr>
      <w:widowControl w:val="0"/>
      <w:suppressAutoHyphens w:val="0"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pt-BR" w:eastAsia="es-ES"/>
    </w:rPr>
  </w:style>
  <w:style w:type="character" w:customStyle="1" w:styleId="EncabezadoCar">
    <w:name w:val="Encabezado Car"/>
    <w:rPr>
      <w:rFonts w:ascii="Arial" w:hAnsi="Arial"/>
      <w:snapToGrid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numbering" w:customStyle="1" w:styleId="Sinlista1">
    <w:name w:val="Sin lista1"/>
    <w:next w:val="Sinlista"/>
    <w:qFormat/>
  </w:style>
  <w:style w:type="table" w:customStyle="1" w:styleId="Tablaconcuadrcula1">
    <w:name w:val="Tabla con cuadrícula1"/>
    <w:basedOn w:val="Tablanormal"/>
    <w:next w:val="Tablaconcuadrcula"/>
    <w:pPr>
      <w:widowControl w:val="0"/>
      <w:suppressAutoHyphens/>
      <w:overflowPunct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BookAntiquaJustificadoDespus6pto">
    <w:name w:val="Estilo Book Antiqua Justificado Después:  6 pto"/>
    <w:basedOn w:val="Normal"/>
    <w:pPr>
      <w:spacing w:before="60" w:after="60" w:line="300" w:lineRule="auto"/>
      <w:jc w:val="both"/>
    </w:pPr>
    <w:rPr>
      <w:rFonts w:ascii="Book Antiqua" w:hAnsi="Book Antiqua"/>
      <w:lang w:val="es-ES"/>
    </w:rPr>
  </w:style>
  <w:style w:type="paragraph" w:customStyle="1" w:styleId="ListParagraph1">
    <w:name w:val="List Paragraph1"/>
    <w:basedOn w:val="Normal"/>
    <w:pPr>
      <w:suppressAutoHyphens w:val="0"/>
      <w:jc w:val="both"/>
    </w:pPr>
    <w:rPr>
      <w:rFonts w:ascii="Times New Roman" w:hAnsi="Times New Roman"/>
      <w:kern w:val="1"/>
      <w:lang w:val="es-ES" w:eastAsia="ar-SA"/>
    </w:rPr>
  </w:style>
  <w:style w:type="character" w:customStyle="1" w:styleId="Ttulo1Car">
    <w:name w:val="Título 1 Car"/>
    <w:rPr>
      <w:rFonts w:ascii="Monotype Corsiva" w:hAnsi="Monotype Corsiva"/>
      <w:b/>
      <w:snapToGrid/>
      <w:w w:val="100"/>
      <w:position w:val="-1"/>
      <w:sz w:val="28"/>
      <w:effect w:val="none"/>
      <w:vertAlign w:val="baseline"/>
      <w:cs w:val="0"/>
      <w:em w:val="none"/>
      <w:lang w:val="es-MX" w:eastAsia="es-E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val="es-UY" w:eastAsia="es-UY"/>
    </w:r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t-BR" w:eastAsia="es-ES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pt-BR" w:eastAsia="es-ES"/>
    </w:rPr>
  </w:style>
  <w:style w:type="paragraph" w:styleId="Textonotaalfinal">
    <w:name w:val="endnote text"/>
    <w:basedOn w:val="Normal"/>
    <w:rPr>
      <w:sz w:val="20"/>
    </w:rPr>
  </w:style>
  <w:style w:type="character" w:customStyle="1" w:styleId="TextonotaalfinalCar">
    <w:name w:val="Texto nota al final Car"/>
    <w:rPr>
      <w:rFonts w:ascii="Arial" w:hAnsi="Arial"/>
      <w:w w:val="100"/>
      <w:position w:val="-1"/>
      <w:effect w:val="none"/>
      <w:vertAlign w:val="baseline"/>
      <w:cs w:val="0"/>
      <w:em w:val="none"/>
      <w:lang w:val="pt-BR" w:eastAsia="es-ES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PY" w:eastAsia="es-ES_tradn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7AC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pt-BR" w:eastAsia="es-ES"/>
    </w:rPr>
  </w:style>
  <w:style w:type="paragraph" w:styleId="Ttulo1">
    <w:name w:val="heading 1"/>
    <w:basedOn w:val="Normal"/>
    <w:next w:val="Normal"/>
    <w:pPr>
      <w:keepNext/>
      <w:widowContro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pPr>
      <w:keepNext/>
      <w:ind w:left="567" w:right="567"/>
      <w:jc w:val="center"/>
      <w:outlineLvl w:val="2"/>
    </w:pPr>
    <w:rPr>
      <w:b/>
      <w:lang w:val="es-UY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napToGrid w:val="0"/>
      <w:lang w:val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jc w:val="both"/>
    </w:pPr>
    <w:rPr>
      <w:lang w:val="es-ES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spacing w:after="120"/>
    </w:pPr>
    <w:rPr>
      <w:rFonts w:ascii="Times New Roman" w:hAnsi="Times New Roman"/>
      <w:lang w:val="en-US" w:eastAsia="en-US"/>
    </w:r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rrafodelista">
    <w:name w:val="List Paragraph"/>
    <w:basedOn w:val="Normal"/>
    <w:qFormat/>
    <w:pPr>
      <w:ind w:left="708"/>
    </w:pPr>
    <w:rPr>
      <w:rFonts w:ascii="Times New Roman" w:hAnsi="Times New Roman"/>
      <w:lang w:val="en-US" w:eastAsia="en-US"/>
    </w:rPr>
  </w:style>
  <w:style w:type="character" w:customStyle="1" w:styleId="PiedepginaCar">
    <w:name w:val="Pie de página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t-BR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BR" w:eastAsia="es-ES"/>
    </w:rPr>
  </w:style>
  <w:style w:type="paragraph" w:customStyle="1" w:styleId="TIT2">
    <w:name w:val="TIT 2"/>
    <w:basedOn w:val="Ttulo"/>
    <w:pPr>
      <w:widowControl w:val="0"/>
      <w:suppressAutoHyphens w:val="0"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pt-BR" w:eastAsia="es-ES"/>
    </w:rPr>
  </w:style>
  <w:style w:type="character" w:customStyle="1" w:styleId="EncabezadoCar">
    <w:name w:val="Encabezado Car"/>
    <w:rPr>
      <w:rFonts w:ascii="Arial" w:hAnsi="Arial"/>
      <w:snapToGrid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numbering" w:customStyle="1" w:styleId="Sinlista1">
    <w:name w:val="Sin lista1"/>
    <w:next w:val="Sinlista"/>
    <w:qFormat/>
  </w:style>
  <w:style w:type="table" w:customStyle="1" w:styleId="Tablaconcuadrcula1">
    <w:name w:val="Tabla con cuadrícula1"/>
    <w:basedOn w:val="Tablanormal"/>
    <w:next w:val="Tablaconcuadrcula"/>
    <w:pPr>
      <w:widowControl w:val="0"/>
      <w:suppressAutoHyphens/>
      <w:overflowPunct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BookAntiquaJustificadoDespus6pto">
    <w:name w:val="Estilo Book Antiqua Justificado Después:  6 pto"/>
    <w:basedOn w:val="Normal"/>
    <w:pPr>
      <w:spacing w:before="60" w:after="60" w:line="300" w:lineRule="auto"/>
      <w:jc w:val="both"/>
    </w:pPr>
    <w:rPr>
      <w:rFonts w:ascii="Book Antiqua" w:hAnsi="Book Antiqua"/>
      <w:lang w:val="es-ES"/>
    </w:rPr>
  </w:style>
  <w:style w:type="paragraph" w:customStyle="1" w:styleId="ListParagraph1">
    <w:name w:val="List Paragraph1"/>
    <w:basedOn w:val="Normal"/>
    <w:pPr>
      <w:suppressAutoHyphens w:val="0"/>
      <w:jc w:val="both"/>
    </w:pPr>
    <w:rPr>
      <w:rFonts w:ascii="Times New Roman" w:hAnsi="Times New Roman"/>
      <w:kern w:val="1"/>
      <w:lang w:val="es-ES" w:eastAsia="ar-SA"/>
    </w:rPr>
  </w:style>
  <w:style w:type="character" w:customStyle="1" w:styleId="Ttulo1Car">
    <w:name w:val="Título 1 Car"/>
    <w:rPr>
      <w:rFonts w:ascii="Monotype Corsiva" w:hAnsi="Monotype Corsiva"/>
      <w:b/>
      <w:snapToGrid/>
      <w:w w:val="100"/>
      <w:position w:val="-1"/>
      <w:sz w:val="28"/>
      <w:effect w:val="none"/>
      <w:vertAlign w:val="baseline"/>
      <w:cs w:val="0"/>
      <w:em w:val="none"/>
      <w:lang w:val="es-MX" w:eastAsia="es-E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val="es-UY" w:eastAsia="es-UY"/>
    </w:r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t-BR" w:eastAsia="es-ES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pt-BR" w:eastAsia="es-ES"/>
    </w:rPr>
  </w:style>
  <w:style w:type="paragraph" w:styleId="Textonotaalfinal">
    <w:name w:val="endnote text"/>
    <w:basedOn w:val="Normal"/>
    <w:rPr>
      <w:sz w:val="20"/>
    </w:rPr>
  </w:style>
  <w:style w:type="character" w:customStyle="1" w:styleId="TextonotaalfinalCar">
    <w:name w:val="Texto nota al final Car"/>
    <w:rPr>
      <w:rFonts w:ascii="Arial" w:hAnsi="Arial"/>
      <w:w w:val="100"/>
      <w:position w:val="-1"/>
      <w:effect w:val="none"/>
      <w:vertAlign w:val="baseline"/>
      <w:cs w:val="0"/>
      <w:em w:val="none"/>
      <w:lang w:val="pt-BR" w:eastAsia="es-ES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AdcV4NrU2uL1UKhMwV7im1TUAQ==">AMUW2mX/5Weh7aYjaMP7Sd8NfuZmycNa+Pdqoz/Am1XDNp4V1wvghTsnBGsTDYUoJyEodkojJj4mvLPcx4QeeMsS1xcz0kbvchFyqme0k0QD6J6vvH/z3OwWHlhBuqrYgXDmCMuuUmRF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.</cp:lastModifiedBy>
  <cp:revision>23</cp:revision>
  <dcterms:created xsi:type="dcterms:W3CDTF">2022-09-30T16:20:00Z</dcterms:created>
  <dcterms:modified xsi:type="dcterms:W3CDTF">2022-10-24T15:40:00Z</dcterms:modified>
</cp:coreProperties>
</file>