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6977F" w14:textId="77777777" w:rsidR="00217309" w:rsidRPr="00A05A0D" w:rsidRDefault="00217309">
      <w:pPr>
        <w:keepNext/>
        <w:widowControl w:val="0"/>
        <w:spacing w:after="336"/>
        <w:rPr>
          <w:rFonts w:cs="Arial"/>
          <w:b/>
          <w:bCs/>
          <w:szCs w:val="24"/>
        </w:rPr>
      </w:pPr>
    </w:p>
    <w:p w14:paraId="34AECA64" w14:textId="3E1028B0" w:rsidR="00217309" w:rsidRPr="00A05A0D" w:rsidRDefault="00863F43" w:rsidP="00024D51">
      <w:pPr>
        <w:keepNext/>
        <w:widowControl w:val="0"/>
        <w:rPr>
          <w:rFonts w:cs="Arial"/>
          <w:b/>
          <w:bCs/>
          <w:color w:val="000000" w:themeColor="text1"/>
          <w:szCs w:val="24"/>
          <w:lang w:val="pt-BR"/>
        </w:rPr>
      </w:pPr>
      <w:r w:rsidRPr="00A05A0D">
        <w:rPr>
          <w:rFonts w:cs="Arial"/>
          <w:b/>
          <w:bCs/>
          <w:szCs w:val="24"/>
          <w:lang w:val="pt-BR"/>
        </w:rPr>
        <w:t>MERCOS</w:t>
      </w:r>
      <w:r w:rsidR="00E74529" w:rsidRPr="00A05A0D">
        <w:rPr>
          <w:rFonts w:cs="Arial"/>
          <w:b/>
          <w:bCs/>
          <w:szCs w:val="24"/>
          <w:lang w:val="pt-BR"/>
        </w:rPr>
        <w:t>UR</w:t>
      </w:r>
      <w:r w:rsidRPr="00A05A0D">
        <w:rPr>
          <w:rFonts w:cs="Arial"/>
          <w:b/>
          <w:bCs/>
          <w:szCs w:val="24"/>
          <w:lang w:val="pt-BR"/>
        </w:rPr>
        <w:t xml:space="preserve">/SGT Nº </w:t>
      </w:r>
      <w:r w:rsidR="000154D5" w:rsidRPr="00A05A0D">
        <w:rPr>
          <w:rFonts w:cs="Arial"/>
          <w:b/>
          <w:bCs/>
          <w:szCs w:val="24"/>
          <w:lang w:val="pt-BR"/>
        </w:rPr>
        <w:t>3</w:t>
      </w:r>
      <w:r w:rsidRPr="00A05A0D">
        <w:rPr>
          <w:rFonts w:cs="Arial"/>
          <w:b/>
          <w:bCs/>
          <w:szCs w:val="24"/>
          <w:lang w:val="pt-BR"/>
        </w:rPr>
        <w:t>/CG/A</w:t>
      </w:r>
      <w:r w:rsidR="00E74529" w:rsidRPr="00A05A0D">
        <w:rPr>
          <w:rFonts w:cs="Arial"/>
          <w:b/>
          <w:bCs/>
          <w:szCs w:val="24"/>
          <w:lang w:val="pt-BR"/>
        </w:rPr>
        <w:t>C</w:t>
      </w:r>
      <w:r w:rsidRPr="00A05A0D">
        <w:rPr>
          <w:rFonts w:cs="Arial"/>
          <w:b/>
          <w:bCs/>
          <w:szCs w:val="24"/>
          <w:lang w:val="pt-BR"/>
        </w:rPr>
        <w:t xml:space="preserve">TA Nº </w:t>
      </w:r>
      <w:r w:rsidRPr="00A05A0D">
        <w:rPr>
          <w:rFonts w:cs="Arial"/>
          <w:b/>
          <w:bCs/>
          <w:color w:val="000000" w:themeColor="text1"/>
          <w:szCs w:val="24"/>
          <w:lang w:val="pt-BR"/>
        </w:rPr>
        <w:t>0</w:t>
      </w:r>
      <w:r w:rsidR="00D1250B" w:rsidRPr="00A05A0D">
        <w:rPr>
          <w:rFonts w:cs="Arial"/>
          <w:b/>
          <w:bCs/>
          <w:color w:val="000000" w:themeColor="text1"/>
          <w:szCs w:val="24"/>
          <w:lang w:val="pt-BR"/>
        </w:rPr>
        <w:t>4</w:t>
      </w:r>
      <w:r w:rsidRPr="00A05A0D">
        <w:rPr>
          <w:rFonts w:cs="Arial"/>
          <w:b/>
          <w:bCs/>
          <w:color w:val="000000" w:themeColor="text1"/>
          <w:szCs w:val="24"/>
          <w:lang w:val="pt-BR"/>
        </w:rPr>
        <w:t>/2</w:t>
      </w:r>
      <w:r w:rsidR="000154D5" w:rsidRPr="00A05A0D">
        <w:rPr>
          <w:rFonts w:cs="Arial"/>
          <w:b/>
          <w:bCs/>
          <w:color w:val="000000" w:themeColor="text1"/>
          <w:szCs w:val="24"/>
          <w:lang w:val="pt-BR"/>
        </w:rPr>
        <w:t>2</w:t>
      </w:r>
    </w:p>
    <w:p w14:paraId="0CF5B771" w14:textId="77777777" w:rsidR="002A598C" w:rsidRPr="00A05A0D" w:rsidRDefault="002A598C" w:rsidP="00024D51">
      <w:pPr>
        <w:keepNext/>
        <w:widowControl w:val="0"/>
        <w:rPr>
          <w:rFonts w:cs="Arial"/>
          <w:b/>
          <w:bCs/>
          <w:color w:val="000000" w:themeColor="text1"/>
          <w:szCs w:val="24"/>
          <w:lang w:val="pt-BR"/>
        </w:rPr>
      </w:pPr>
    </w:p>
    <w:p w14:paraId="30971D58" w14:textId="5108C500" w:rsidR="00217309" w:rsidRPr="00A05A0D" w:rsidRDefault="00863F43" w:rsidP="00024D51">
      <w:pPr>
        <w:tabs>
          <w:tab w:val="left" w:pos="360"/>
        </w:tabs>
        <w:jc w:val="center"/>
        <w:rPr>
          <w:rFonts w:cs="Arial"/>
          <w:szCs w:val="24"/>
        </w:rPr>
      </w:pPr>
      <w:bookmarkStart w:id="0" w:name="_Hlk101540194"/>
      <w:r w:rsidRPr="00A05A0D">
        <w:rPr>
          <w:rFonts w:cs="Arial"/>
          <w:b/>
          <w:bCs/>
          <w:caps/>
          <w:szCs w:val="24"/>
          <w:lang w:eastAsia="es-AR"/>
        </w:rPr>
        <w:t>LXX</w:t>
      </w:r>
      <w:r w:rsidR="00AD46BE" w:rsidRPr="00A05A0D">
        <w:rPr>
          <w:rFonts w:cs="Arial"/>
          <w:b/>
          <w:bCs/>
          <w:caps/>
          <w:szCs w:val="24"/>
          <w:lang w:eastAsia="es-AR"/>
        </w:rPr>
        <w:t>X</w:t>
      </w:r>
      <w:r w:rsidR="005B7EB5" w:rsidRPr="00A05A0D">
        <w:rPr>
          <w:rFonts w:cs="Arial"/>
          <w:b/>
          <w:bCs/>
          <w:caps/>
          <w:szCs w:val="24"/>
          <w:lang w:eastAsia="es-AR"/>
        </w:rPr>
        <w:t>I</w:t>
      </w:r>
      <w:r w:rsidR="00D1250B" w:rsidRPr="00A05A0D">
        <w:rPr>
          <w:rFonts w:cs="Arial"/>
          <w:b/>
          <w:bCs/>
          <w:caps/>
          <w:szCs w:val="24"/>
          <w:lang w:eastAsia="es-AR"/>
        </w:rPr>
        <w:t>I</w:t>
      </w:r>
      <w:r w:rsidRPr="00A05A0D">
        <w:rPr>
          <w:rFonts w:cs="Arial"/>
          <w:b/>
          <w:bCs/>
          <w:caps/>
          <w:szCs w:val="24"/>
          <w:lang w:eastAsia="es-AR"/>
        </w:rPr>
        <w:t xml:space="preserve"> reuni</w:t>
      </w:r>
      <w:r w:rsidR="00B95EBC" w:rsidRPr="00A05A0D">
        <w:rPr>
          <w:rFonts w:cs="Arial"/>
          <w:b/>
          <w:bCs/>
          <w:caps/>
          <w:szCs w:val="24"/>
          <w:lang w:eastAsia="es-AR"/>
        </w:rPr>
        <w:t>Ó</w:t>
      </w:r>
      <w:r w:rsidR="00AD46BE" w:rsidRPr="00A05A0D">
        <w:rPr>
          <w:rFonts w:cs="Arial"/>
          <w:b/>
          <w:bCs/>
          <w:caps/>
          <w:szCs w:val="24"/>
          <w:lang w:eastAsia="es-AR"/>
        </w:rPr>
        <w:t>n</w:t>
      </w:r>
      <w:r w:rsidR="00717E45" w:rsidRPr="00A05A0D">
        <w:rPr>
          <w:rFonts w:cs="Arial"/>
          <w:b/>
          <w:bCs/>
          <w:caps/>
          <w:szCs w:val="24"/>
          <w:lang w:eastAsia="es-AR"/>
        </w:rPr>
        <w:t xml:space="preserve"> ordinA</w:t>
      </w:r>
      <w:r w:rsidRPr="00A05A0D">
        <w:rPr>
          <w:rFonts w:cs="Arial"/>
          <w:b/>
          <w:bCs/>
          <w:caps/>
          <w:szCs w:val="24"/>
          <w:lang w:eastAsia="es-AR"/>
        </w:rPr>
        <w:t xml:space="preserve">ria </w:t>
      </w:r>
      <w:r w:rsidR="00AD46BE" w:rsidRPr="00A05A0D">
        <w:rPr>
          <w:rFonts w:cs="Arial"/>
          <w:b/>
          <w:bCs/>
          <w:caps/>
          <w:szCs w:val="24"/>
          <w:lang w:eastAsia="es-AR"/>
        </w:rPr>
        <w:t>DEL</w:t>
      </w:r>
      <w:r w:rsidRPr="00A05A0D">
        <w:rPr>
          <w:rFonts w:cs="Arial"/>
          <w:b/>
          <w:bCs/>
          <w:caps/>
          <w:szCs w:val="24"/>
          <w:lang w:eastAsia="es-AR"/>
        </w:rPr>
        <w:t xml:space="preserve"> subgrupo de traba</w:t>
      </w:r>
      <w:r w:rsidR="009334C1" w:rsidRPr="00A05A0D">
        <w:rPr>
          <w:rFonts w:cs="Arial"/>
          <w:b/>
          <w:bCs/>
          <w:caps/>
          <w:szCs w:val="24"/>
          <w:lang w:eastAsia="es-AR"/>
        </w:rPr>
        <w:t>j</w:t>
      </w:r>
      <w:r w:rsidRPr="00A05A0D">
        <w:rPr>
          <w:rFonts w:cs="Arial"/>
          <w:b/>
          <w:bCs/>
          <w:caps/>
          <w:szCs w:val="24"/>
          <w:lang w:eastAsia="es-AR"/>
        </w:rPr>
        <w:t>o nº 3</w:t>
      </w:r>
    </w:p>
    <w:p w14:paraId="304D8998" w14:textId="5A3F4081" w:rsidR="00217309" w:rsidRPr="00A05A0D" w:rsidRDefault="00863F43" w:rsidP="00024D51">
      <w:pPr>
        <w:tabs>
          <w:tab w:val="left" w:pos="360"/>
        </w:tabs>
        <w:jc w:val="center"/>
        <w:rPr>
          <w:rFonts w:cs="Arial"/>
          <w:b/>
          <w:bCs/>
          <w:caps/>
          <w:szCs w:val="24"/>
          <w:lang w:eastAsia="es-AR"/>
        </w:rPr>
      </w:pPr>
      <w:bookmarkStart w:id="1" w:name="_Hlk101540219"/>
      <w:bookmarkEnd w:id="0"/>
      <w:r w:rsidRPr="00A05A0D">
        <w:rPr>
          <w:rFonts w:cs="Arial"/>
          <w:b/>
          <w:bCs/>
          <w:caps/>
          <w:szCs w:val="24"/>
          <w:lang w:eastAsia="es-AR"/>
        </w:rPr>
        <w:t>“re</w:t>
      </w:r>
      <w:r w:rsidR="00AD46BE" w:rsidRPr="00A05A0D">
        <w:rPr>
          <w:rFonts w:cs="Arial"/>
          <w:b/>
          <w:bCs/>
          <w:caps/>
          <w:szCs w:val="24"/>
          <w:lang w:eastAsia="es-AR"/>
        </w:rPr>
        <w:t>GLA</w:t>
      </w:r>
      <w:r w:rsidRPr="00A05A0D">
        <w:rPr>
          <w:rFonts w:cs="Arial"/>
          <w:b/>
          <w:bCs/>
          <w:caps/>
          <w:szCs w:val="24"/>
          <w:lang w:eastAsia="es-AR"/>
        </w:rPr>
        <w:t>mentos t</w:t>
      </w:r>
      <w:r w:rsidR="00B95EBC" w:rsidRPr="00A05A0D">
        <w:rPr>
          <w:rFonts w:cs="Arial"/>
          <w:b/>
          <w:bCs/>
          <w:caps/>
          <w:szCs w:val="24"/>
          <w:lang w:eastAsia="es-AR"/>
        </w:rPr>
        <w:t>É</w:t>
      </w:r>
      <w:r w:rsidRPr="00A05A0D">
        <w:rPr>
          <w:rFonts w:cs="Arial"/>
          <w:b/>
          <w:bCs/>
          <w:caps/>
          <w:szCs w:val="24"/>
          <w:lang w:eastAsia="es-AR"/>
        </w:rPr>
        <w:t xml:space="preserve">cnicos </w:t>
      </w:r>
      <w:r w:rsidR="004E09A4" w:rsidRPr="00A05A0D">
        <w:rPr>
          <w:rFonts w:cs="Arial"/>
          <w:b/>
          <w:bCs/>
          <w:caps/>
          <w:szCs w:val="24"/>
          <w:lang w:eastAsia="es-AR"/>
        </w:rPr>
        <w:t xml:space="preserve">Y </w:t>
      </w:r>
      <w:r w:rsidR="00AD46BE" w:rsidRPr="00A05A0D">
        <w:rPr>
          <w:rFonts w:cs="Arial"/>
          <w:b/>
          <w:bCs/>
          <w:caps/>
          <w:szCs w:val="24"/>
          <w:lang w:eastAsia="es-AR"/>
        </w:rPr>
        <w:t>EVALUACI</w:t>
      </w:r>
      <w:r w:rsidR="00B95EBC" w:rsidRPr="00A05A0D">
        <w:rPr>
          <w:rFonts w:cs="Arial"/>
          <w:b/>
          <w:bCs/>
          <w:caps/>
          <w:szCs w:val="24"/>
          <w:lang w:eastAsia="es-AR"/>
        </w:rPr>
        <w:t>Ó</w:t>
      </w:r>
      <w:r w:rsidR="00AD46BE" w:rsidRPr="00A05A0D">
        <w:rPr>
          <w:rFonts w:cs="Arial"/>
          <w:b/>
          <w:bCs/>
          <w:caps/>
          <w:szCs w:val="24"/>
          <w:lang w:eastAsia="es-AR"/>
        </w:rPr>
        <w:t>N</w:t>
      </w:r>
      <w:r w:rsidRPr="00A05A0D">
        <w:rPr>
          <w:rFonts w:cs="Arial"/>
          <w:b/>
          <w:bCs/>
          <w:caps/>
          <w:szCs w:val="24"/>
          <w:lang w:eastAsia="es-AR"/>
        </w:rPr>
        <w:t xml:space="preserve"> d</w:t>
      </w:r>
      <w:r w:rsidR="00AD46BE" w:rsidRPr="00A05A0D">
        <w:rPr>
          <w:rFonts w:cs="Arial"/>
          <w:b/>
          <w:bCs/>
          <w:caps/>
          <w:szCs w:val="24"/>
          <w:lang w:eastAsia="es-AR"/>
        </w:rPr>
        <w:t>E LA</w:t>
      </w:r>
      <w:r w:rsidRPr="00A05A0D">
        <w:rPr>
          <w:rFonts w:cs="Arial"/>
          <w:b/>
          <w:bCs/>
          <w:caps/>
          <w:szCs w:val="24"/>
          <w:lang w:eastAsia="es-AR"/>
        </w:rPr>
        <w:t xml:space="preserve"> conformidad” / </w:t>
      </w:r>
      <w:r w:rsidR="00AD46BE" w:rsidRPr="00A05A0D">
        <w:rPr>
          <w:rFonts w:cs="Arial"/>
          <w:b/>
          <w:bCs/>
          <w:caps/>
          <w:szCs w:val="24"/>
          <w:lang w:eastAsia="es-AR"/>
        </w:rPr>
        <w:t>COMISI</w:t>
      </w:r>
      <w:r w:rsidR="00B95EBC" w:rsidRPr="00A05A0D">
        <w:rPr>
          <w:rFonts w:cs="Arial"/>
          <w:b/>
          <w:bCs/>
          <w:caps/>
          <w:szCs w:val="24"/>
          <w:lang w:eastAsia="es-AR"/>
        </w:rPr>
        <w:t>Ó</w:t>
      </w:r>
      <w:r w:rsidR="00AD46BE" w:rsidRPr="00A05A0D">
        <w:rPr>
          <w:rFonts w:cs="Arial"/>
          <w:b/>
          <w:bCs/>
          <w:caps/>
          <w:szCs w:val="24"/>
          <w:lang w:eastAsia="es-AR"/>
        </w:rPr>
        <w:t>N DE</w:t>
      </w:r>
      <w:r w:rsidRPr="00A05A0D">
        <w:rPr>
          <w:rFonts w:cs="Arial"/>
          <w:b/>
          <w:bCs/>
          <w:caps/>
          <w:szCs w:val="24"/>
          <w:lang w:eastAsia="es-AR"/>
        </w:rPr>
        <w:t xml:space="preserve"> g</w:t>
      </w:r>
      <w:r w:rsidR="00AD46BE" w:rsidRPr="00A05A0D">
        <w:rPr>
          <w:rFonts w:cs="Arial"/>
          <w:b/>
          <w:bCs/>
          <w:caps/>
          <w:szCs w:val="24"/>
          <w:lang w:eastAsia="es-AR"/>
        </w:rPr>
        <w:t>A</w:t>
      </w:r>
      <w:r w:rsidRPr="00A05A0D">
        <w:rPr>
          <w:rFonts w:cs="Arial"/>
          <w:b/>
          <w:bCs/>
          <w:caps/>
          <w:szCs w:val="24"/>
          <w:lang w:eastAsia="es-AR"/>
        </w:rPr>
        <w:t>S</w:t>
      </w:r>
    </w:p>
    <w:p w14:paraId="479A7A64" w14:textId="77777777" w:rsidR="002A598C" w:rsidRPr="00A05A0D" w:rsidRDefault="002A598C" w:rsidP="00024D51">
      <w:pPr>
        <w:tabs>
          <w:tab w:val="left" w:pos="360"/>
        </w:tabs>
        <w:jc w:val="center"/>
        <w:rPr>
          <w:rFonts w:cs="Arial"/>
          <w:b/>
          <w:bCs/>
          <w:caps/>
          <w:szCs w:val="24"/>
          <w:lang w:eastAsia="es-AR"/>
        </w:rPr>
      </w:pPr>
    </w:p>
    <w:bookmarkEnd w:id="1"/>
    <w:p w14:paraId="29A450C8" w14:textId="34D3E58E" w:rsidR="00217309" w:rsidRPr="00A05A0D" w:rsidRDefault="00C057C0" w:rsidP="00024D51">
      <w:pPr>
        <w:widowControl w:val="0"/>
        <w:jc w:val="both"/>
        <w:rPr>
          <w:rFonts w:cs="Arial"/>
          <w:szCs w:val="24"/>
          <w:lang w:eastAsia="es-AR"/>
        </w:rPr>
      </w:pPr>
      <w:r w:rsidRPr="00A05A0D">
        <w:rPr>
          <w:rFonts w:cs="Arial"/>
          <w:szCs w:val="24"/>
          <w:lang w:eastAsia="es-AR"/>
        </w:rPr>
        <w:t>En el ejercicio de la</w:t>
      </w:r>
      <w:r w:rsidR="00014DA4" w:rsidRPr="00A05A0D">
        <w:rPr>
          <w:rFonts w:cs="Arial"/>
          <w:szCs w:val="24"/>
          <w:lang w:eastAsia="es-AR"/>
        </w:rPr>
        <w:t xml:space="preserve"> </w:t>
      </w:r>
      <w:r w:rsidRPr="00A05A0D">
        <w:rPr>
          <w:rFonts w:cs="Arial"/>
          <w:szCs w:val="24"/>
          <w:lang w:eastAsia="es-AR"/>
        </w:rPr>
        <w:t>Presidencia</w:t>
      </w:r>
      <w:r w:rsidR="00014DA4" w:rsidRPr="00A05A0D">
        <w:rPr>
          <w:rFonts w:cs="Arial"/>
          <w:szCs w:val="24"/>
          <w:lang w:eastAsia="es-AR"/>
        </w:rPr>
        <w:t xml:space="preserve"> </w:t>
      </w:r>
      <w:r w:rsidR="00014DA4" w:rsidRPr="00A05A0D">
        <w:rPr>
          <w:rFonts w:cs="Arial"/>
          <w:i/>
          <w:szCs w:val="24"/>
          <w:lang w:eastAsia="es-AR"/>
        </w:rPr>
        <w:t>Pro Tempore</w:t>
      </w:r>
      <w:r w:rsidR="00014DA4" w:rsidRPr="00A05A0D">
        <w:rPr>
          <w:rFonts w:cs="Arial"/>
          <w:szCs w:val="24"/>
          <w:lang w:eastAsia="es-AR"/>
        </w:rPr>
        <w:t xml:space="preserve"> </w:t>
      </w:r>
      <w:r w:rsidRPr="00A05A0D">
        <w:rPr>
          <w:rFonts w:cs="Arial"/>
          <w:szCs w:val="24"/>
          <w:lang w:eastAsia="es-AR"/>
        </w:rPr>
        <w:t>de</w:t>
      </w:r>
      <w:r w:rsidR="00014DA4" w:rsidRPr="00A05A0D">
        <w:rPr>
          <w:rFonts w:cs="Arial"/>
          <w:szCs w:val="24"/>
          <w:lang w:eastAsia="es-AR"/>
        </w:rPr>
        <w:t xml:space="preserve"> </w:t>
      </w:r>
      <w:r w:rsidR="005B7EB5" w:rsidRPr="00A05A0D">
        <w:rPr>
          <w:rFonts w:cs="Arial"/>
          <w:szCs w:val="24"/>
          <w:lang w:eastAsia="es-AR"/>
        </w:rPr>
        <w:t>Uruguay</w:t>
      </w:r>
      <w:r w:rsidR="00863F43" w:rsidRPr="00A05A0D">
        <w:rPr>
          <w:rFonts w:cs="Arial"/>
          <w:szCs w:val="24"/>
          <w:lang w:eastAsia="es-AR"/>
        </w:rPr>
        <w:t xml:space="preserve"> </w:t>
      </w:r>
      <w:r w:rsidR="00014DA4" w:rsidRPr="00A05A0D">
        <w:rPr>
          <w:rFonts w:cs="Arial"/>
          <w:szCs w:val="24"/>
          <w:lang w:eastAsia="es-AR"/>
        </w:rPr>
        <w:t>(PPT</w:t>
      </w:r>
      <w:r w:rsidR="005B7EB5" w:rsidRPr="00A05A0D">
        <w:rPr>
          <w:rFonts w:cs="Arial"/>
          <w:szCs w:val="24"/>
          <w:lang w:eastAsia="es-AR"/>
        </w:rPr>
        <w:t>U</w:t>
      </w:r>
      <w:r w:rsidR="00014DA4" w:rsidRPr="00A05A0D">
        <w:rPr>
          <w:rFonts w:cs="Arial"/>
          <w:szCs w:val="24"/>
          <w:lang w:eastAsia="es-AR"/>
        </w:rPr>
        <w:t>)</w:t>
      </w:r>
      <w:r w:rsidR="00856544" w:rsidRPr="00A05A0D">
        <w:rPr>
          <w:rFonts w:cs="Arial"/>
          <w:szCs w:val="24"/>
          <w:lang w:eastAsia="es-AR"/>
        </w:rPr>
        <w:t>,</w:t>
      </w:r>
      <w:r w:rsidR="00014DA4" w:rsidRPr="00A05A0D">
        <w:rPr>
          <w:rFonts w:cs="Arial"/>
          <w:szCs w:val="24"/>
          <w:lang w:eastAsia="es-AR"/>
        </w:rPr>
        <w:t xml:space="preserve"> </w:t>
      </w:r>
      <w:r w:rsidR="00863F43" w:rsidRPr="00A05A0D">
        <w:rPr>
          <w:rFonts w:cs="Arial"/>
          <w:szCs w:val="24"/>
          <w:lang w:eastAsia="es-AR"/>
        </w:rPr>
        <w:t xml:space="preserve">entre </w:t>
      </w:r>
      <w:r w:rsidRPr="00A05A0D">
        <w:rPr>
          <w:rFonts w:cs="Arial"/>
          <w:szCs w:val="24"/>
          <w:lang w:eastAsia="es-AR"/>
        </w:rPr>
        <w:t>l</w:t>
      </w:r>
      <w:r w:rsidR="00863F43" w:rsidRPr="00A05A0D">
        <w:rPr>
          <w:rFonts w:cs="Arial"/>
          <w:szCs w:val="24"/>
          <w:lang w:eastAsia="es-AR"/>
        </w:rPr>
        <w:t xml:space="preserve">os </w:t>
      </w:r>
      <w:r w:rsidRPr="00A05A0D">
        <w:rPr>
          <w:rFonts w:cs="Arial"/>
          <w:szCs w:val="24"/>
          <w:lang w:eastAsia="es-AR"/>
        </w:rPr>
        <w:t>días</w:t>
      </w:r>
      <w:r w:rsidR="00863F43" w:rsidRPr="00A05A0D">
        <w:rPr>
          <w:rFonts w:cs="Arial"/>
          <w:szCs w:val="24"/>
          <w:lang w:eastAsia="es-AR"/>
        </w:rPr>
        <w:t xml:space="preserve"> </w:t>
      </w:r>
      <w:r w:rsidR="00D1250B" w:rsidRPr="00A05A0D">
        <w:rPr>
          <w:rFonts w:cs="Arial"/>
          <w:szCs w:val="24"/>
          <w:lang w:eastAsia="es-AR"/>
        </w:rPr>
        <w:t>24 de octubre</w:t>
      </w:r>
      <w:r w:rsidR="00863F43" w:rsidRPr="00A05A0D">
        <w:rPr>
          <w:rFonts w:cs="Arial"/>
          <w:szCs w:val="24"/>
          <w:lang w:eastAsia="es-AR"/>
        </w:rPr>
        <w:t xml:space="preserve"> </w:t>
      </w:r>
      <w:r w:rsidRPr="00A05A0D">
        <w:rPr>
          <w:rFonts w:cs="Arial"/>
          <w:szCs w:val="24"/>
          <w:lang w:eastAsia="es-AR"/>
        </w:rPr>
        <w:t>y</w:t>
      </w:r>
      <w:r w:rsidR="00863F43" w:rsidRPr="00A05A0D">
        <w:rPr>
          <w:rFonts w:cs="Arial"/>
          <w:szCs w:val="24"/>
          <w:lang w:eastAsia="es-AR"/>
        </w:rPr>
        <w:t xml:space="preserve"> </w:t>
      </w:r>
      <w:r w:rsidR="00D1250B" w:rsidRPr="00A05A0D">
        <w:rPr>
          <w:rFonts w:cs="Arial"/>
          <w:szCs w:val="24"/>
          <w:lang w:eastAsia="es-AR"/>
        </w:rPr>
        <w:t>1 de noviembre</w:t>
      </w:r>
      <w:r w:rsidR="00863F43" w:rsidRPr="00A05A0D">
        <w:rPr>
          <w:rFonts w:cs="Arial"/>
          <w:szCs w:val="24"/>
          <w:lang w:eastAsia="es-AR"/>
        </w:rPr>
        <w:t xml:space="preserve"> de </w:t>
      </w:r>
      <w:r w:rsidR="009729BB" w:rsidRPr="00A05A0D">
        <w:rPr>
          <w:rFonts w:cs="Arial"/>
          <w:szCs w:val="24"/>
          <w:lang w:eastAsia="es-AR"/>
        </w:rPr>
        <w:t>2022</w:t>
      </w:r>
      <w:r w:rsidR="00863F43" w:rsidRPr="00A05A0D">
        <w:rPr>
          <w:rFonts w:cs="Arial"/>
          <w:szCs w:val="24"/>
          <w:lang w:eastAsia="es-AR"/>
        </w:rPr>
        <w:t xml:space="preserve"> </w:t>
      </w:r>
      <w:r w:rsidRPr="00A05A0D">
        <w:rPr>
          <w:rFonts w:cs="Arial"/>
          <w:szCs w:val="24"/>
        </w:rPr>
        <w:t>se realizó</w:t>
      </w:r>
      <w:r w:rsidR="00014DA4" w:rsidRPr="00A05A0D">
        <w:rPr>
          <w:rFonts w:cs="Arial"/>
          <w:szCs w:val="24"/>
        </w:rPr>
        <w:t xml:space="preserve"> por </w:t>
      </w:r>
      <w:r w:rsidRPr="00A05A0D">
        <w:rPr>
          <w:rFonts w:cs="Arial"/>
          <w:szCs w:val="24"/>
        </w:rPr>
        <w:t>medio</w:t>
      </w:r>
      <w:r w:rsidR="00014DA4" w:rsidRPr="00A05A0D">
        <w:rPr>
          <w:rFonts w:cs="Arial"/>
          <w:szCs w:val="24"/>
        </w:rPr>
        <w:t xml:space="preserve"> d</w:t>
      </w:r>
      <w:r w:rsidRPr="00A05A0D">
        <w:rPr>
          <w:rFonts w:cs="Arial"/>
          <w:szCs w:val="24"/>
        </w:rPr>
        <w:t>el</w:t>
      </w:r>
      <w:r w:rsidR="00014DA4" w:rsidRPr="00A05A0D">
        <w:rPr>
          <w:rFonts w:cs="Arial"/>
          <w:szCs w:val="24"/>
        </w:rPr>
        <w:t xml:space="preserve"> sistema de </w:t>
      </w:r>
      <w:r w:rsidRPr="00A05A0D">
        <w:rPr>
          <w:rFonts w:cs="Arial"/>
          <w:szCs w:val="24"/>
        </w:rPr>
        <w:t>videoconferencia</w:t>
      </w:r>
      <w:r w:rsidR="00856544" w:rsidRPr="00A05A0D">
        <w:rPr>
          <w:rFonts w:cs="Arial"/>
          <w:szCs w:val="24"/>
        </w:rPr>
        <w:t xml:space="preserve"> </w:t>
      </w:r>
      <w:r w:rsidRPr="00A05A0D">
        <w:rPr>
          <w:rFonts w:cs="Arial"/>
          <w:szCs w:val="24"/>
        </w:rPr>
        <w:t>l</w:t>
      </w:r>
      <w:r w:rsidR="00856544" w:rsidRPr="00A05A0D">
        <w:rPr>
          <w:rFonts w:cs="Arial"/>
          <w:szCs w:val="24"/>
        </w:rPr>
        <w:t xml:space="preserve">a </w:t>
      </w:r>
      <w:r w:rsidRPr="00A05A0D">
        <w:rPr>
          <w:rFonts w:cs="Arial"/>
          <w:szCs w:val="24"/>
        </w:rPr>
        <w:t>reunión</w:t>
      </w:r>
      <w:r w:rsidR="00856544" w:rsidRPr="00A05A0D">
        <w:rPr>
          <w:rFonts w:cs="Arial"/>
          <w:szCs w:val="24"/>
        </w:rPr>
        <w:t xml:space="preserve"> d</w:t>
      </w:r>
      <w:r w:rsidR="009729BB" w:rsidRPr="00A05A0D">
        <w:rPr>
          <w:rFonts w:cs="Arial"/>
          <w:szCs w:val="24"/>
        </w:rPr>
        <w:t>e l</w:t>
      </w:r>
      <w:r w:rsidR="00856544" w:rsidRPr="00A05A0D">
        <w:rPr>
          <w:rFonts w:cs="Arial"/>
          <w:szCs w:val="24"/>
        </w:rPr>
        <w:t xml:space="preserve">a </w:t>
      </w:r>
      <w:r w:rsidRPr="00A05A0D">
        <w:rPr>
          <w:rFonts w:cs="Arial"/>
          <w:szCs w:val="24"/>
        </w:rPr>
        <w:t>Comisión</w:t>
      </w:r>
      <w:r w:rsidR="00856544" w:rsidRPr="00A05A0D">
        <w:rPr>
          <w:rFonts w:cs="Arial"/>
          <w:szCs w:val="24"/>
        </w:rPr>
        <w:t xml:space="preserve"> de </w:t>
      </w:r>
      <w:r w:rsidRPr="00A05A0D">
        <w:rPr>
          <w:rFonts w:cs="Arial"/>
          <w:szCs w:val="24"/>
        </w:rPr>
        <w:t>Gas</w:t>
      </w:r>
      <w:r w:rsidR="00717E45" w:rsidRPr="00A05A0D">
        <w:rPr>
          <w:rFonts w:cs="Arial"/>
          <w:szCs w:val="24"/>
        </w:rPr>
        <w:t>, conforme a</w:t>
      </w:r>
      <w:r w:rsidR="00014DA4" w:rsidRPr="00A05A0D">
        <w:rPr>
          <w:rFonts w:cs="Arial"/>
          <w:szCs w:val="24"/>
        </w:rPr>
        <w:t xml:space="preserve"> </w:t>
      </w:r>
      <w:r w:rsidRPr="00A05A0D">
        <w:rPr>
          <w:rFonts w:cs="Arial"/>
          <w:szCs w:val="24"/>
        </w:rPr>
        <w:t>lo establecido</w:t>
      </w:r>
      <w:r w:rsidR="00014DA4" w:rsidRPr="00A05A0D">
        <w:rPr>
          <w:rFonts w:cs="Arial"/>
          <w:szCs w:val="24"/>
        </w:rPr>
        <w:t xml:space="preserve"> </w:t>
      </w:r>
      <w:r w:rsidRPr="00A05A0D">
        <w:rPr>
          <w:rFonts w:cs="Arial"/>
          <w:szCs w:val="24"/>
        </w:rPr>
        <w:t>en la</w:t>
      </w:r>
      <w:r w:rsidR="00014DA4" w:rsidRPr="00A05A0D">
        <w:rPr>
          <w:rFonts w:cs="Arial"/>
          <w:szCs w:val="24"/>
        </w:rPr>
        <w:t xml:space="preserve"> </w:t>
      </w:r>
      <w:r w:rsidRPr="00A05A0D">
        <w:rPr>
          <w:rFonts w:cs="Arial"/>
          <w:szCs w:val="24"/>
        </w:rPr>
        <w:t>Resolución</w:t>
      </w:r>
      <w:r w:rsidR="00014DA4" w:rsidRPr="00A05A0D">
        <w:rPr>
          <w:rFonts w:cs="Arial"/>
          <w:szCs w:val="24"/>
        </w:rPr>
        <w:t xml:space="preserve"> GMC N° 19/12 “</w:t>
      </w:r>
      <w:r w:rsidRPr="00A05A0D">
        <w:rPr>
          <w:rFonts w:cs="Arial"/>
          <w:szCs w:val="24"/>
        </w:rPr>
        <w:t>Reuniones</w:t>
      </w:r>
      <w:r w:rsidR="00014DA4" w:rsidRPr="00A05A0D">
        <w:rPr>
          <w:rFonts w:cs="Arial"/>
          <w:szCs w:val="24"/>
        </w:rPr>
        <w:t xml:space="preserve"> </w:t>
      </w:r>
      <w:r w:rsidRPr="00A05A0D">
        <w:rPr>
          <w:rFonts w:cs="Arial"/>
          <w:szCs w:val="24"/>
        </w:rPr>
        <w:t>por</w:t>
      </w:r>
      <w:r w:rsidR="00014DA4" w:rsidRPr="00A05A0D">
        <w:rPr>
          <w:rFonts w:cs="Arial"/>
          <w:szCs w:val="24"/>
        </w:rPr>
        <w:t xml:space="preserve"> </w:t>
      </w:r>
      <w:r w:rsidRPr="00A05A0D">
        <w:rPr>
          <w:rFonts w:cs="Arial"/>
          <w:szCs w:val="24"/>
        </w:rPr>
        <w:t xml:space="preserve">el </w:t>
      </w:r>
      <w:r w:rsidR="00014DA4" w:rsidRPr="00A05A0D">
        <w:rPr>
          <w:rFonts w:cs="Arial"/>
          <w:szCs w:val="24"/>
        </w:rPr>
        <w:t xml:space="preserve">sistema de </w:t>
      </w:r>
      <w:r w:rsidRPr="00A05A0D">
        <w:rPr>
          <w:rFonts w:cs="Arial"/>
          <w:szCs w:val="24"/>
        </w:rPr>
        <w:t>videoconferencia</w:t>
      </w:r>
      <w:r w:rsidR="00014DA4" w:rsidRPr="00A05A0D">
        <w:rPr>
          <w:rFonts w:cs="Arial"/>
          <w:szCs w:val="24"/>
        </w:rPr>
        <w:t xml:space="preserve">”, </w:t>
      </w:r>
      <w:r w:rsidRPr="00A05A0D">
        <w:rPr>
          <w:rFonts w:cs="Arial"/>
          <w:szCs w:val="24"/>
          <w:lang w:eastAsia="es-AR"/>
        </w:rPr>
        <w:t>con</w:t>
      </w:r>
      <w:r w:rsidR="00863F43" w:rsidRPr="00A05A0D">
        <w:rPr>
          <w:rFonts w:cs="Arial"/>
          <w:szCs w:val="24"/>
          <w:lang w:eastAsia="es-AR"/>
        </w:rPr>
        <w:t xml:space="preserve"> </w:t>
      </w:r>
      <w:r w:rsidRPr="00A05A0D">
        <w:rPr>
          <w:rFonts w:cs="Arial"/>
          <w:szCs w:val="24"/>
          <w:lang w:eastAsia="es-AR"/>
        </w:rPr>
        <w:t>la</w:t>
      </w:r>
      <w:r w:rsidR="00863F43" w:rsidRPr="00A05A0D">
        <w:rPr>
          <w:rFonts w:cs="Arial"/>
          <w:szCs w:val="24"/>
          <w:lang w:eastAsia="es-AR"/>
        </w:rPr>
        <w:t xml:space="preserve"> </w:t>
      </w:r>
      <w:r w:rsidRPr="00A05A0D">
        <w:rPr>
          <w:rFonts w:cs="Arial"/>
          <w:szCs w:val="24"/>
          <w:lang w:eastAsia="es-AR"/>
        </w:rPr>
        <w:t>participación</w:t>
      </w:r>
      <w:r w:rsidR="00863F43" w:rsidRPr="00A05A0D">
        <w:rPr>
          <w:rFonts w:cs="Arial"/>
          <w:szCs w:val="24"/>
          <w:lang w:eastAsia="es-AR"/>
        </w:rPr>
        <w:t xml:space="preserve"> d</w:t>
      </w:r>
      <w:r w:rsidRPr="00A05A0D">
        <w:rPr>
          <w:rFonts w:cs="Arial"/>
          <w:szCs w:val="24"/>
          <w:lang w:eastAsia="es-AR"/>
        </w:rPr>
        <w:t>e l</w:t>
      </w:r>
      <w:r w:rsidR="00863F43" w:rsidRPr="00A05A0D">
        <w:rPr>
          <w:rFonts w:cs="Arial"/>
          <w:szCs w:val="24"/>
          <w:lang w:eastAsia="es-AR"/>
        </w:rPr>
        <w:t xml:space="preserve">as </w:t>
      </w:r>
      <w:r w:rsidR="00F85E46" w:rsidRPr="00A05A0D">
        <w:rPr>
          <w:rFonts w:cs="Arial"/>
          <w:szCs w:val="24"/>
          <w:lang w:eastAsia="es-AR"/>
        </w:rPr>
        <w:t>d</w:t>
      </w:r>
      <w:r w:rsidRPr="00A05A0D">
        <w:rPr>
          <w:rFonts w:cs="Arial"/>
          <w:szCs w:val="24"/>
          <w:lang w:eastAsia="es-AR"/>
        </w:rPr>
        <w:t>elegaciones</w:t>
      </w:r>
      <w:r w:rsidR="00863F43" w:rsidRPr="00A05A0D">
        <w:rPr>
          <w:rFonts w:cs="Arial"/>
          <w:szCs w:val="24"/>
          <w:lang w:eastAsia="es-AR"/>
        </w:rPr>
        <w:t xml:space="preserve"> d</w:t>
      </w:r>
      <w:r w:rsidRPr="00A05A0D">
        <w:rPr>
          <w:rFonts w:cs="Arial"/>
          <w:szCs w:val="24"/>
          <w:lang w:eastAsia="es-AR"/>
        </w:rPr>
        <w:t xml:space="preserve">e </w:t>
      </w:r>
      <w:r w:rsidR="00863F43" w:rsidRPr="00A05A0D">
        <w:rPr>
          <w:rFonts w:cs="Arial"/>
          <w:szCs w:val="24"/>
          <w:lang w:eastAsia="es-AR"/>
        </w:rPr>
        <w:t>Argentina, Brasil, Paragua</w:t>
      </w:r>
      <w:r w:rsidRPr="00A05A0D">
        <w:rPr>
          <w:rFonts w:cs="Arial"/>
          <w:szCs w:val="24"/>
          <w:lang w:eastAsia="es-AR"/>
        </w:rPr>
        <w:t>y</w:t>
      </w:r>
      <w:r w:rsidR="00863F43" w:rsidRPr="00A05A0D">
        <w:rPr>
          <w:rFonts w:cs="Arial"/>
          <w:szCs w:val="24"/>
          <w:lang w:eastAsia="es-AR"/>
        </w:rPr>
        <w:t xml:space="preserve"> </w:t>
      </w:r>
      <w:r w:rsidRPr="00A05A0D">
        <w:rPr>
          <w:rFonts w:cs="Arial"/>
          <w:szCs w:val="24"/>
          <w:lang w:eastAsia="es-AR"/>
        </w:rPr>
        <w:t>y</w:t>
      </w:r>
      <w:r w:rsidR="00863F43" w:rsidRPr="00A05A0D">
        <w:rPr>
          <w:rFonts w:cs="Arial"/>
          <w:szCs w:val="24"/>
          <w:lang w:eastAsia="es-AR"/>
        </w:rPr>
        <w:t xml:space="preserve"> Urugua</w:t>
      </w:r>
      <w:r w:rsidRPr="00A05A0D">
        <w:rPr>
          <w:rFonts w:cs="Arial"/>
          <w:szCs w:val="24"/>
          <w:lang w:eastAsia="es-AR"/>
        </w:rPr>
        <w:t>y</w:t>
      </w:r>
      <w:r w:rsidR="00863F43" w:rsidRPr="00A05A0D">
        <w:rPr>
          <w:rFonts w:cs="Arial"/>
          <w:szCs w:val="24"/>
          <w:lang w:eastAsia="es-AR"/>
        </w:rPr>
        <w:t xml:space="preserve">. </w:t>
      </w:r>
    </w:p>
    <w:p w14:paraId="401A4623" w14:textId="77777777" w:rsidR="00024D51" w:rsidRPr="00A05A0D" w:rsidRDefault="00024D51" w:rsidP="00024D51">
      <w:pPr>
        <w:widowControl w:val="0"/>
        <w:jc w:val="both"/>
        <w:rPr>
          <w:rFonts w:cs="Arial"/>
          <w:szCs w:val="24"/>
          <w:lang w:eastAsia="es-AR"/>
        </w:rPr>
      </w:pPr>
    </w:p>
    <w:p w14:paraId="1FBBC3DA" w14:textId="4B01867B" w:rsidR="00217309" w:rsidRPr="00A05A0D" w:rsidRDefault="009729BB" w:rsidP="00024D51">
      <w:pPr>
        <w:jc w:val="both"/>
        <w:rPr>
          <w:rFonts w:cs="Arial"/>
          <w:szCs w:val="24"/>
        </w:rPr>
      </w:pPr>
      <w:r w:rsidRPr="00A05A0D">
        <w:rPr>
          <w:rFonts w:cs="Arial"/>
          <w:szCs w:val="24"/>
        </w:rPr>
        <w:t>La</w:t>
      </w:r>
      <w:r w:rsidR="00863F43" w:rsidRPr="00A05A0D">
        <w:rPr>
          <w:rFonts w:cs="Arial"/>
          <w:szCs w:val="24"/>
        </w:rPr>
        <w:t xml:space="preserve"> Lista de Participantes consta </w:t>
      </w:r>
      <w:r w:rsidRPr="00A05A0D">
        <w:rPr>
          <w:rFonts w:cs="Arial"/>
          <w:szCs w:val="24"/>
        </w:rPr>
        <w:t>en el</w:t>
      </w:r>
      <w:r w:rsidR="006E19C4" w:rsidRPr="00A05A0D">
        <w:rPr>
          <w:rFonts w:cs="Arial"/>
          <w:szCs w:val="24"/>
        </w:rPr>
        <w:t xml:space="preserve"> </w:t>
      </w:r>
      <w:r w:rsidR="00F85E46" w:rsidRPr="00A05A0D">
        <w:rPr>
          <w:rFonts w:cs="Arial"/>
          <w:b/>
          <w:szCs w:val="24"/>
        </w:rPr>
        <w:t xml:space="preserve">Agregado </w:t>
      </w:r>
      <w:r w:rsidR="00863F43" w:rsidRPr="00A05A0D">
        <w:rPr>
          <w:rFonts w:cs="Arial"/>
          <w:b/>
          <w:szCs w:val="24"/>
        </w:rPr>
        <w:t>I</w:t>
      </w:r>
      <w:r w:rsidR="00863F43" w:rsidRPr="00A05A0D">
        <w:rPr>
          <w:rFonts w:cs="Arial"/>
          <w:szCs w:val="24"/>
        </w:rPr>
        <w:t>.</w:t>
      </w:r>
    </w:p>
    <w:p w14:paraId="1490E764" w14:textId="77777777" w:rsidR="00024D51" w:rsidRPr="00A05A0D" w:rsidRDefault="00024D51" w:rsidP="00024D51">
      <w:pPr>
        <w:jc w:val="both"/>
        <w:rPr>
          <w:rFonts w:cs="Arial"/>
          <w:szCs w:val="24"/>
        </w:rPr>
      </w:pPr>
    </w:p>
    <w:p w14:paraId="015548B5" w14:textId="16099E7A" w:rsidR="00217309" w:rsidRPr="00A05A0D" w:rsidRDefault="009729BB" w:rsidP="00024D51">
      <w:pPr>
        <w:jc w:val="both"/>
        <w:rPr>
          <w:rFonts w:cs="Arial"/>
          <w:szCs w:val="24"/>
        </w:rPr>
      </w:pPr>
      <w:r w:rsidRPr="00A05A0D">
        <w:rPr>
          <w:rFonts w:cs="Arial"/>
          <w:szCs w:val="24"/>
        </w:rPr>
        <w:t>La</w:t>
      </w:r>
      <w:r w:rsidR="00863F43" w:rsidRPr="00A05A0D">
        <w:rPr>
          <w:rFonts w:cs="Arial"/>
          <w:szCs w:val="24"/>
        </w:rPr>
        <w:t xml:space="preserve"> Agenda d</w:t>
      </w:r>
      <w:r w:rsidRPr="00A05A0D">
        <w:rPr>
          <w:rFonts w:cs="Arial"/>
          <w:szCs w:val="24"/>
        </w:rPr>
        <w:t>e l</w:t>
      </w:r>
      <w:r w:rsidR="00863F43" w:rsidRPr="00A05A0D">
        <w:rPr>
          <w:rFonts w:cs="Arial"/>
          <w:szCs w:val="24"/>
        </w:rPr>
        <w:t xml:space="preserve">a </w:t>
      </w:r>
      <w:r w:rsidRPr="00A05A0D">
        <w:rPr>
          <w:rFonts w:cs="Arial"/>
          <w:szCs w:val="24"/>
        </w:rPr>
        <w:t>Reunión</w:t>
      </w:r>
      <w:r w:rsidR="006E19C4" w:rsidRPr="00A05A0D">
        <w:rPr>
          <w:rFonts w:cs="Arial"/>
          <w:szCs w:val="24"/>
        </w:rPr>
        <w:t xml:space="preserve"> </w:t>
      </w:r>
      <w:r w:rsidR="00863F43" w:rsidRPr="00A05A0D">
        <w:rPr>
          <w:rFonts w:cs="Arial"/>
          <w:szCs w:val="24"/>
        </w:rPr>
        <w:t xml:space="preserve">consta </w:t>
      </w:r>
      <w:r w:rsidRPr="00A05A0D">
        <w:rPr>
          <w:rFonts w:cs="Arial"/>
          <w:szCs w:val="24"/>
        </w:rPr>
        <w:t>en el</w:t>
      </w:r>
      <w:r w:rsidR="006E19C4" w:rsidRPr="00A05A0D">
        <w:rPr>
          <w:rFonts w:cs="Arial"/>
          <w:szCs w:val="24"/>
        </w:rPr>
        <w:t xml:space="preserve"> </w:t>
      </w:r>
      <w:r w:rsidR="00F85E46" w:rsidRPr="00A05A0D">
        <w:rPr>
          <w:rFonts w:cs="Arial"/>
          <w:b/>
          <w:szCs w:val="24"/>
        </w:rPr>
        <w:t xml:space="preserve">Agregado </w:t>
      </w:r>
      <w:r w:rsidR="00863F43" w:rsidRPr="00A05A0D">
        <w:rPr>
          <w:rFonts w:cs="Arial"/>
          <w:b/>
          <w:bCs/>
          <w:szCs w:val="24"/>
        </w:rPr>
        <w:t>II</w:t>
      </w:r>
      <w:r w:rsidR="00863F43" w:rsidRPr="00A05A0D">
        <w:rPr>
          <w:rFonts w:cs="Arial"/>
          <w:szCs w:val="24"/>
        </w:rPr>
        <w:t>.</w:t>
      </w:r>
    </w:p>
    <w:p w14:paraId="0A117C2D" w14:textId="77777777" w:rsidR="00024D51" w:rsidRPr="00A05A0D" w:rsidRDefault="00024D51" w:rsidP="00024D51">
      <w:pPr>
        <w:jc w:val="both"/>
        <w:rPr>
          <w:rFonts w:cs="Arial"/>
          <w:szCs w:val="24"/>
        </w:rPr>
      </w:pPr>
    </w:p>
    <w:p w14:paraId="3FD2F84F" w14:textId="64C24C16" w:rsidR="00217309" w:rsidRPr="00A05A0D" w:rsidRDefault="006E19C4" w:rsidP="00024D51">
      <w:pPr>
        <w:jc w:val="both"/>
        <w:rPr>
          <w:rFonts w:cs="Arial"/>
          <w:bCs/>
          <w:color w:val="000000"/>
          <w:szCs w:val="24"/>
        </w:rPr>
      </w:pPr>
      <w:r w:rsidRPr="00A05A0D">
        <w:rPr>
          <w:rFonts w:cs="Arial"/>
          <w:bCs/>
          <w:color w:val="000000"/>
          <w:szCs w:val="24"/>
        </w:rPr>
        <w:t xml:space="preserve">Durante </w:t>
      </w:r>
      <w:r w:rsidR="009729BB" w:rsidRPr="00A05A0D">
        <w:rPr>
          <w:rFonts w:cs="Arial"/>
          <w:bCs/>
          <w:color w:val="000000"/>
          <w:szCs w:val="24"/>
        </w:rPr>
        <w:t>l</w:t>
      </w:r>
      <w:r w:rsidRPr="00A05A0D">
        <w:rPr>
          <w:rFonts w:cs="Arial"/>
          <w:bCs/>
          <w:color w:val="000000"/>
          <w:szCs w:val="24"/>
        </w:rPr>
        <w:t xml:space="preserve">a </w:t>
      </w:r>
      <w:r w:rsidR="009729BB" w:rsidRPr="00A05A0D">
        <w:rPr>
          <w:rFonts w:cs="Arial"/>
          <w:bCs/>
          <w:color w:val="000000"/>
          <w:szCs w:val="24"/>
        </w:rPr>
        <w:t>reunión</w:t>
      </w:r>
      <w:r w:rsidR="00863F43" w:rsidRPr="00A05A0D">
        <w:rPr>
          <w:rFonts w:cs="Arial"/>
          <w:bCs/>
          <w:color w:val="000000"/>
          <w:szCs w:val="24"/>
        </w:rPr>
        <w:t xml:space="preserve"> </w:t>
      </w:r>
      <w:r w:rsidR="009729BB" w:rsidRPr="00A05A0D">
        <w:rPr>
          <w:rFonts w:cs="Arial"/>
          <w:bCs/>
          <w:color w:val="000000"/>
          <w:szCs w:val="24"/>
        </w:rPr>
        <w:t>fueron</w:t>
      </w:r>
      <w:r w:rsidR="00863F43" w:rsidRPr="00A05A0D">
        <w:rPr>
          <w:rFonts w:cs="Arial"/>
          <w:bCs/>
          <w:color w:val="000000"/>
          <w:szCs w:val="24"/>
        </w:rPr>
        <w:t xml:space="preserve"> tratados </w:t>
      </w:r>
      <w:r w:rsidR="009729BB" w:rsidRPr="00A05A0D">
        <w:rPr>
          <w:rFonts w:cs="Arial"/>
          <w:bCs/>
          <w:color w:val="000000"/>
          <w:szCs w:val="24"/>
        </w:rPr>
        <w:t>l</w:t>
      </w:r>
      <w:r w:rsidR="00863F43" w:rsidRPr="00A05A0D">
        <w:rPr>
          <w:rFonts w:cs="Arial"/>
          <w:bCs/>
          <w:color w:val="000000"/>
          <w:szCs w:val="24"/>
        </w:rPr>
        <w:t xml:space="preserve">os </w:t>
      </w:r>
      <w:r w:rsidR="009729BB" w:rsidRPr="00A05A0D">
        <w:rPr>
          <w:rFonts w:cs="Arial"/>
          <w:bCs/>
          <w:color w:val="000000"/>
          <w:szCs w:val="24"/>
        </w:rPr>
        <w:t>siguientes</w:t>
      </w:r>
      <w:r w:rsidR="00863F43" w:rsidRPr="00A05A0D">
        <w:rPr>
          <w:rFonts w:cs="Arial"/>
          <w:bCs/>
          <w:color w:val="000000"/>
          <w:szCs w:val="24"/>
        </w:rPr>
        <w:t xml:space="preserve"> temas:</w:t>
      </w:r>
    </w:p>
    <w:p w14:paraId="0CEDDCBC" w14:textId="1C39CBA0" w:rsidR="00024D51" w:rsidRPr="00A05A0D" w:rsidRDefault="00024D51" w:rsidP="00024D51">
      <w:pPr>
        <w:jc w:val="both"/>
        <w:rPr>
          <w:rFonts w:cs="Arial"/>
          <w:bCs/>
          <w:color w:val="000000"/>
          <w:szCs w:val="24"/>
        </w:rPr>
      </w:pPr>
    </w:p>
    <w:p w14:paraId="70457CDC" w14:textId="77777777" w:rsidR="00024D51" w:rsidRPr="00A05A0D" w:rsidRDefault="00024D51" w:rsidP="00024D51">
      <w:pPr>
        <w:jc w:val="both"/>
        <w:rPr>
          <w:rFonts w:cs="Arial"/>
          <w:bCs/>
          <w:color w:val="000000"/>
          <w:szCs w:val="24"/>
        </w:rPr>
      </w:pPr>
    </w:p>
    <w:p w14:paraId="1B4104DE" w14:textId="50FDCBF5" w:rsidR="00813CCA" w:rsidRPr="00A05A0D" w:rsidRDefault="00813CCA" w:rsidP="00024D51">
      <w:pPr>
        <w:pStyle w:val="Sangradetextonormal"/>
        <w:numPr>
          <w:ilvl w:val="0"/>
          <w:numId w:val="12"/>
        </w:numPr>
        <w:spacing w:after="0"/>
        <w:ind w:left="284" w:hanging="284"/>
        <w:jc w:val="both"/>
        <w:rPr>
          <w:rFonts w:ascii="Arial" w:hAnsi="Arial" w:cs="Arial"/>
          <w:b/>
          <w:bCs/>
          <w:lang w:val="es-PY"/>
        </w:rPr>
      </w:pPr>
      <w:r w:rsidRPr="00A05A0D">
        <w:rPr>
          <w:rFonts w:ascii="Arial" w:hAnsi="Arial" w:cs="Arial"/>
          <w:b/>
          <w:bCs/>
          <w:lang w:val="es-PY"/>
        </w:rPr>
        <w:t>INSTRUCCIONES DE LOS COORDINADORES NACIONALES</w:t>
      </w:r>
    </w:p>
    <w:p w14:paraId="26B38B90" w14:textId="77777777" w:rsidR="00024D51" w:rsidRPr="00A05A0D" w:rsidRDefault="00024D51" w:rsidP="00024D51">
      <w:pPr>
        <w:pStyle w:val="Sangradetextonormal"/>
        <w:spacing w:after="0"/>
        <w:ind w:left="360"/>
        <w:jc w:val="both"/>
        <w:rPr>
          <w:rFonts w:ascii="Arial" w:hAnsi="Arial" w:cs="Arial"/>
          <w:lang w:val="es-PY"/>
        </w:rPr>
      </w:pPr>
    </w:p>
    <w:p w14:paraId="28647DA9" w14:textId="7C3802C2" w:rsidR="00813CCA" w:rsidRPr="00A05A0D" w:rsidRDefault="00813CCA" w:rsidP="00024D51">
      <w:pPr>
        <w:pStyle w:val="Prrafodelista"/>
        <w:tabs>
          <w:tab w:val="left" w:pos="993"/>
        </w:tabs>
        <w:ind w:left="0"/>
        <w:jc w:val="both"/>
        <w:textAlignment w:val="baseline"/>
        <w:rPr>
          <w:rFonts w:ascii="Arial" w:hAnsi="Arial" w:cs="Arial"/>
          <w:bCs/>
          <w:lang w:val="es-PY"/>
        </w:rPr>
      </w:pPr>
      <w:r w:rsidRPr="00A05A0D">
        <w:rPr>
          <w:rFonts w:ascii="Arial" w:hAnsi="Arial" w:cs="Arial"/>
          <w:bCs/>
          <w:lang w:val="es-PY"/>
        </w:rPr>
        <w:t>La Comisión de Gas tomó conocimiento de las instrucciones de los Coordinadores Nacionales de seguir con el cronograma propuesto.</w:t>
      </w:r>
    </w:p>
    <w:p w14:paraId="0BCEB72E" w14:textId="778FC5A1" w:rsidR="00024D51" w:rsidRDefault="00024D51" w:rsidP="00024D51">
      <w:pPr>
        <w:pStyle w:val="Prrafodelista"/>
        <w:tabs>
          <w:tab w:val="left" w:pos="993"/>
        </w:tabs>
        <w:ind w:left="0"/>
        <w:jc w:val="both"/>
        <w:textAlignment w:val="baseline"/>
        <w:rPr>
          <w:rFonts w:ascii="Arial" w:hAnsi="Arial" w:cs="Arial"/>
          <w:lang w:val="es-PY"/>
        </w:rPr>
      </w:pPr>
    </w:p>
    <w:p w14:paraId="619DA34D" w14:textId="77777777" w:rsidR="002136AB" w:rsidRPr="00A05A0D" w:rsidRDefault="002136AB" w:rsidP="00024D51">
      <w:pPr>
        <w:pStyle w:val="Prrafodelista"/>
        <w:tabs>
          <w:tab w:val="left" w:pos="993"/>
        </w:tabs>
        <w:ind w:left="0"/>
        <w:jc w:val="both"/>
        <w:textAlignment w:val="baseline"/>
        <w:rPr>
          <w:rFonts w:ascii="Arial" w:hAnsi="Arial" w:cs="Arial"/>
          <w:lang w:val="es-PY"/>
        </w:rPr>
      </w:pPr>
    </w:p>
    <w:p w14:paraId="32357B09" w14:textId="75A97EBF" w:rsidR="00813CCA" w:rsidRPr="00A05A0D" w:rsidRDefault="00813CCA" w:rsidP="00A05A0D">
      <w:pPr>
        <w:pStyle w:val="Sangradetextonormal"/>
        <w:numPr>
          <w:ilvl w:val="0"/>
          <w:numId w:val="12"/>
        </w:numPr>
        <w:spacing w:after="0"/>
        <w:ind w:left="284" w:hanging="284"/>
        <w:jc w:val="both"/>
        <w:rPr>
          <w:rFonts w:ascii="Arial" w:eastAsia="Arial" w:hAnsi="Arial" w:cs="Arial"/>
          <w:b/>
          <w:bCs/>
          <w:lang w:eastAsia="en-US"/>
        </w:rPr>
      </w:pPr>
      <w:r w:rsidRPr="00A05A0D">
        <w:rPr>
          <w:rFonts w:ascii="Arial" w:eastAsia="Arial" w:hAnsi="Arial" w:cs="Arial"/>
          <w:b/>
          <w:bCs/>
          <w:lang w:eastAsia="en-US"/>
        </w:rPr>
        <w:t>P. Res. N° 05/12: REGLAMENTO TÉCNICO MERCOSUR (RTM) PARA CILINDROS DE ALMACENAMIENTO DE GAS NATURAL VEHÍCULAR (GNV)</w:t>
      </w:r>
    </w:p>
    <w:p w14:paraId="457A089E" w14:textId="77777777" w:rsidR="00024D51" w:rsidRPr="00A05A0D" w:rsidRDefault="00024D51" w:rsidP="00024D51">
      <w:pPr>
        <w:pStyle w:val="Prrafodelista"/>
        <w:ind w:left="720"/>
        <w:jc w:val="both"/>
        <w:rPr>
          <w:rFonts w:ascii="Arial" w:hAnsi="Arial" w:cs="Arial"/>
        </w:rPr>
      </w:pPr>
    </w:p>
    <w:p w14:paraId="48BDDC6A" w14:textId="4111EB83" w:rsidR="00813CCA" w:rsidRPr="00A05A0D" w:rsidRDefault="00813CCA" w:rsidP="00024D51">
      <w:pPr>
        <w:jc w:val="both"/>
        <w:rPr>
          <w:rFonts w:eastAsia="Arial" w:cs="Arial"/>
          <w:szCs w:val="24"/>
          <w:lang w:eastAsia="en-US"/>
        </w:rPr>
      </w:pPr>
      <w:r w:rsidRPr="00A05A0D">
        <w:rPr>
          <w:rFonts w:eastAsia="Arial" w:cs="Arial"/>
          <w:szCs w:val="24"/>
          <w:lang w:eastAsia="en-US"/>
        </w:rPr>
        <w:t>De acuerdo con las instrucciones recibidas de los Coordinadores Nacionales, se continuó con el tratamiento del documento referente al Proyecto de “Reglamento Técnico MERCOSUR (RTM) para Cilindros de Almacenamiento de Gas Natural Vehicular (GNV)”.</w:t>
      </w:r>
    </w:p>
    <w:p w14:paraId="6784E704" w14:textId="77777777" w:rsidR="00A05A0D" w:rsidRPr="00A05A0D" w:rsidRDefault="00A05A0D" w:rsidP="00024D51">
      <w:pPr>
        <w:jc w:val="both"/>
        <w:rPr>
          <w:rFonts w:cs="Arial"/>
          <w:szCs w:val="24"/>
        </w:rPr>
      </w:pPr>
    </w:p>
    <w:p w14:paraId="28683F45" w14:textId="012A11E4" w:rsidR="00813CCA" w:rsidRPr="00A05A0D" w:rsidRDefault="00813CCA" w:rsidP="00024D51">
      <w:pPr>
        <w:jc w:val="both"/>
        <w:rPr>
          <w:rFonts w:eastAsia="Arial" w:cs="Arial"/>
          <w:szCs w:val="24"/>
          <w:lang w:eastAsia="en-US"/>
        </w:rPr>
      </w:pPr>
      <w:r w:rsidRPr="00A05A0D">
        <w:rPr>
          <w:rFonts w:eastAsia="Arial" w:cs="Arial"/>
          <w:szCs w:val="24"/>
          <w:lang w:eastAsia="en-US"/>
        </w:rPr>
        <w:t>En la presente reunión las delegaciones</w:t>
      </w:r>
      <w:r w:rsidR="00914127" w:rsidRPr="00A05A0D">
        <w:rPr>
          <w:rFonts w:eastAsia="Arial" w:cs="Arial"/>
          <w:szCs w:val="24"/>
          <w:lang w:eastAsia="en-US"/>
        </w:rPr>
        <w:t xml:space="preserve"> </w:t>
      </w:r>
      <w:r w:rsidR="003F5077" w:rsidRPr="00A05A0D">
        <w:rPr>
          <w:rFonts w:eastAsia="Arial" w:cs="Arial"/>
          <w:szCs w:val="24"/>
          <w:lang w:eastAsia="en-US"/>
        </w:rPr>
        <w:t>continuaron c</w:t>
      </w:r>
      <w:r w:rsidR="00371BD9" w:rsidRPr="00A05A0D">
        <w:rPr>
          <w:rFonts w:eastAsia="Arial" w:cs="Arial"/>
          <w:szCs w:val="24"/>
          <w:lang w:eastAsia="en-US"/>
        </w:rPr>
        <w:t xml:space="preserve">on la </w:t>
      </w:r>
      <w:r w:rsidRPr="00A05A0D">
        <w:rPr>
          <w:rFonts w:eastAsia="Arial" w:cs="Arial"/>
          <w:szCs w:val="24"/>
          <w:lang w:eastAsia="en-US"/>
        </w:rPr>
        <w:t>armoniza</w:t>
      </w:r>
      <w:r w:rsidR="00371BD9" w:rsidRPr="00A05A0D">
        <w:rPr>
          <w:rFonts w:eastAsia="Arial" w:cs="Arial"/>
          <w:szCs w:val="24"/>
          <w:lang w:eastAsia="en-US"/>
        </w:rPr>
        <w:t>ción</w:t>
      </w:r>
      <w:r w:rsidRPr="00A05A0D">
        <w:rPr>
          <w:rFonts w:eastAsia="Arial" w:cs="Arial"/>
          <w:szCs w:val="24"/>
          <w:lang w:eastAsia="en-US"/>
        </w:rPr>
        <w:t xml:space="preserve"> </w:t>
      </w:r>
      <w:r w:rsidR="00371BD9" w:rsidRPr="00A05A0D">
        <w:rPr>
          <w:rFonts w:eastAsia="Arial" w:cs="Arial"/>
          <w:szCs w:val="24"/>
          <w:lang w:eastAsia="en-US"/>
        </w:rPr>
        <w:t>d</w:t>
      </w:r>
      <w:r w:rsidRPr="00A05A0D">
        <w:rPr>
          <w:rFonts w:eastAsia="Arial" w:cs="Arial"/>
          <w:szCs w:val="24"/>
          <w:lang w:eastAsia="en-US"/>
        </w:rPr>
        <w:t xml:space="preserve">el </w:t>
      </w:r>
      <w:r w:rsidR="00914127" w:rsidRPr="00A05A0D">
        <w:rPr>
          <w:rFonts w:eastAsia="Arial" w:cs="Arial"/>
          <w:szCs w:val="24"/>
          <w:lang w:eastAsia="en-US"/>
        </w:rPr>
        <w:t>proyecto de RTM hasta el</w:t>
      </w:r>
      <w:r w:rsidR="00D1250B" w:rsidRPr="00A05A0D">
        <w:rPr>
          <w:rFonts w:eastAsia="Arial" w:cs="Arial"/>
          <w:szCs w:val="24"/>
          <w:lang w:eastAsia="en-US"/>
        </w:rPr>
        <w:t xml:space="preserve"> </w:t>
      </w:r>
      <w:r w:rsidR="00371BD9" w:rsidRPr="00A05A0D">
        <w:rPr>
          <w:rFonts w:eastAsia="Arial" w:cs="Arial"/>
          <w:szCs w:val="24"/>
          <w:lang w:eastAsia="en-US"/>
        </w:rPr>
        <w:t xml:space="preserve">apartado </w:t>
      </w:r>
      <w:r w:rsidR="00D1250B" w:rsidRPr="001975CE">
        <w:rPr>
          <w:rFonts w:eastAsia="Arial" w:cs="Arial"/>
          <w:bCs/>
          <w:szCs w:val="24"/>
          <w:lang w:eastAsia="en-US"/>
        </w:rPr>
        <w:t>6.18</w:t>
      </w:r>
      <w:r w:rsidR="00717E45" w:rsidRPr="001975CE">
        <w:rPr>
          <w:rFonts w:eastAsia="Arial" w:cs="Arial"/>
          <w:bCs/>
          <w:szCs w:val="24"/>
          <w:lang w:eastAsia="en-US"/>
        </w:rPr>
        <w:t xml:space="preserve"> </w:t>
      </w:r>
      <w:r w:rsidR="00D1250B" w:rsidRPr="001975CE">
        <w:rPr>
          <w:rFonts w:eastAsia="Arial" w:cs="Arial"/>
          <w:bCs/>
          <w:szCs w:val="24"/>
          <w:lang w:eastAsia="en-US"/>
        </w:rPr>
        <w:t>– RESISTENCIA A LA CORROSION,</w:t>
      </w:r>
      <w:r w:rsidR="00D1250B" w:rsidRPr="00A05A0D">
        <w:rPr>
          <w:rFonts w:eastAsia="Arial" w:cs="Arial"/>
          <w:szCs w:val="24"/>
          <w:lang w:eastAsia="en-US"/>
        </w:rPr>
        <w:t xml:space="preserve"> inclusive.</w:t>
      </w:r>
    </w:p>
    <w:p w14:paraId="2EAEC0E0" w14:textId="77777777" w:rsidR="00A05A0D" w:rsidRPr="00A05A0D" w:rsidRDefault="00A05A0D" w:rsidP="00024D51">
      <w:pPr>
        <w:jc w:val="both"/>
        <w:rPr>
          <w:rFonts w:eastAsia="Arial" w:cs="Arial"/>
          <w:szCs w:val="24"/>
          <w:lang w:eastAsia="en-US"/>
        </w:rPr>
      </w:pPr>
    </w:p>
    <w:p w14:paraId="29534DD6" w14:textId="3630F2F1" w:rsidR="00482382" w:rsidRPr="00A05A0D" w:rsidRDefault="00171EF1" w:rsidP="00024D51">
      <w:pPr>
        <w:jc w:val="both"/>
        <w:rPr>
          <w:rFonts w:eastAsia="Arial" w:cs="Arial"/>
          <w:szCs w:val="24"/>
          <w:lang w:eastAsia="en-US"/>
        </w:rPr>
      </w:pPr>
      <w:r w:rsidRPr="00A05A0D">
        <w:rPr>
          <w:rFonts w:eastAsia="Arial" w:cs="Arial"/>
          <w:szCs w:val="24"/>
          <w:lang w:eastAsia="en-US"/>
        </w:rPr>
        <w:t xml:space="preserve">Las delegaciones continuaron con el análisis </w:t>
      </w:r>
      <w:r w:rsidR="00482382" w:rsidRPr="00A05A0D">
        <w:rPr>
          <w:rFonts w:eastAsia="Arial" w:cs="Arial"/>
          <w:szCs w:val="24"/>
          <w:lang w:eastAsia="en-US"/>
        </w:rPr>
        <w:t>respecto a lo detallado en la Resolución</w:t>
      </w:r>
      <w:r w:rsidR="00CD1A48">
        <w:rPr>
          <w:rFonts w:eastAsia="Arial" w:cs="Arial"/>
          <w:szCs w:val="24"/>
          <w:lang w:eastAsia="en-US"/>
        </w:rPr>
        <w:t xml:space="preserve"> </w:t>
      </w:r>
      <w:r w:rsidR="00482382" w:rsidRPr="00A05A0D">
        <w:rPr>
          <w:rFonts w:eastAsia="Arial" w:cs="Arial"/>
          <w:szCs w:val="24"/>
          <w:lang w:eastAsia="en-US"/>
        </w:rPr>
        <w:t>GMC</w:t>
      </w:r>
      <w:r w:rsidR="00CD1A48">
        <w:rPr>
          <w:rFonts w:eastAsia="Arial" w:cs="Arial"/>
          <w:szCs w:val="24"/>
          <w:lang w:eastAsia="en-US"/>
        </w:rPr>
        <w:t xml:space="preserve"> </w:t>
      </w:r>
      <w:r w:rsidR="00482382" w:rsidRPr="00A05A0D">
        <w:rPr>
          <w:rFonts w:eastAsia="Arial" w:cs="Arial"/>
          <w:szCs w:val="24"/>
          <w:lang w:eastAsia="en-US"/>
        </w:rPr>
        <w:t xml:space="preserve">N° 30/21 </w:t>
      </w:r>
      <w:r w:rsidR="00CD1A48">
        <w:rPr>
          <w:rFonts w:eastAsia="Arial" w:cs="Arial"/>
          <w:szCs w:val="24"/>
          <w:lang w:eastAsia="en-US"/>
        </w:rPr>
        <w:t>“</w:t>
      </w:r>
      <w:r w:rsidR="00CD1A48" w:rsidRPr="00A05A0D">
        <w:rPr>
          <w:rFonts w:eastAsia="Arial" w:cs="Arial"/>
          <w:szCs w:val="24"/>
          <w:lang w:eastAsia="en-US"/>
        </w:rPr>
        <w:t xml:space="preserve">Guía </w:t>
      </w:r>
      <w:r w:rsidR="00CD1A48">
        <w:rPr>
          <w:rFonts w:eastAsia="Arial" w:cs="Arial"/>
          <w:szCs w:val="24"/>
          <w:lang w:eastAsia="en-US"/>
        </w:rPr>
        <w:t>p</w:t>
      </w:r>
      <w:r w:rsidR="00CD1A48" w:rsidRPr="00A05A0D">
        <w:rPr>
          <w:rFonts w:eastAsia="Arial" w:cs="Arial"/>
          <w:szCs w:val="24"/>
          <w:lang w:eastAsia="en-US"/>
        </w:rPr>
        <w:t xml:space="preserve">ara </w:t>
      </w:r>
      <w:r w:rsidR="00CD1A48">
        <w:rPr>
          <w:rFonts w:eastAsia="Arial" w:cs="Arial"/>
          <w:szCs w:val="24"/>
          <w:lang w:eastAsia="en-US"/>
        </w:rPr>
        <w:t>l</w:t>
      </w:r>
      <w:r w:rsidR="00CD1A48" w:rsidRPr="00A05A0D">
        <w:rPr>
          <w:rFonts w:eastAsia="Arial" w:cs="Arial"/>
          <w:szCs w:val="24"/>
          <w:lang w:eastAsia="en-US"/>
        </w:rPr>
        <w:t xml:space="preserve">a elaboración </w:t>
      </w:r>
      <w:r w:rsidR="00CD1A48">
        <w:rPr>
          <w:rFonts w:eastAsia="Arial" w:cs="Arial"/>
          <w:szCs w:val="24"/>
          <w:lang w:eastAsia="en-US"/>
        </w:rPr>
        <w:t>d</w:t>
      </w:r>
      <w:r w:rsidR="00CD1A48" w:rsidRPr="00A05A0D">
        <w:rPr>
          <w:rFonts w:eastAsia="Arial" w:cs="Arial"/>
          <w:szCs w:val="24"/>
          <w:lang w:eastAsia="en-US"/>
        </w:rPr>
        <w:t xml:space="preserve">e Reglamentos </w:t>
      </w:r>
      <w:r w:rsidR="00CD1A48">
        <w:rPr>
          <w:rFonts w:eastAsia="Arial" w:cs="Arial"/>
          <w:szCs w:val="24"/>
          <w:lang w:eastAsia="en-US"/>
        </w:rPr>
        <w:t>T</w:t>
      </w:r>
      <w:r w:rsidR="00CD1A48" w:rsidRPr="00A05A0D">
        <w:rPr>
          <w:rFonts w:eastAsia="Arial" w:cs="Arial"/>
          <w:szCs w:val="24"/>
          <w:lang w:eastAsia="en-US"/>
        </w:rPr>
        <w:t xml:space="preserve">écnicos MERCOSUR </w:t>
      </w:r>
      <w:r w:rsidR="00CD1A48">
        <w:rPr>
          <w:rFonts w:eastAsia="Arial" w:cs="Arial"/>
          <w:szCs w:val="24"/>
          <w:lang w:eastAsia="en-US"/>
        </w:rPr>
        <w:t>y</w:t>
      </w:r>
      <w:r w:rsidR="00CD1A48" w:rsidRPr="00A05A0D">
        <w:rPr>
          <w:rFonts w:eastAsia="Arial" w:cs="Arial"/>
          <w:szCs w:val="24"/>
          <w:lang w:eastAsia="en-US"/>
        </w:rPr>
        <w:t xml:space="preserve"> Procedimientos MERCOSUR </w:t>
      </w:r>
      <w:r w:rsidR="00CD1A48">
        <w:rPr>
          <w:rFonts w:eastAsia="Arial" w:cs="Arial"/>
          <w:szCs w:val="24"/>
          <w:lang w:eastAsia="en-US"/>
        </w:rPr>
        <w:t>d</w:t>
      </w:r>
      <w:r w:rsidR="00CD1A48" w:rsidRPr="00A05A0D">
        <w:rPr>
          <w:rFonts w:eastAsia="Arial" w:cs="Arial"/>
          <w:szCs w:val="24"/>
          <w:lang w:eastAsia="en-US"/>
        </w:rPr>
        <w:t xml:space="preserve">e </w:t>
      </w:r>
      <w:r w:rsidR="00CD1A48">
        <w:rPr>
          <w:rFonts w:eastAsia="Arial" w:cs="Arial"/>
          <w:szCs w:val="24"/>
          <w:lang w:eastAsia="en-US"/>
        </w:rPr>
        <w:t>E</w:t>
      </w:r>
      <w:r w:rsidR="00CD1A48" w:rsidRPr="00A05A0D">
        <w:rPr>
          <w:rFonts w:eastAsia="Arial" w:cs="Arial"/>
          <w:szCs w:val="24"/>
          <w:lang w:eastAsia="en-US"/>
        </w:rPr>
        <w:t xml:space="preserve">valuación de la </w:t>
      </w:r>
      <w:r w:rsidR="00CD1A48">
        <w:rPr>
          <w:rFonts w:eastAsia="Arial" w:cs="Arial"/>
          <w:szCs w:val="24"/>
          <w:lang w:eastAsia="en-US"/>
        </w:rPr>
        <w:t>C</w:t>
      </w:r>
      <w:r w:rsidR="00CD1A48" w:rsidRPr="00A05A0D">
        <w:rPr>
          <w:rFonts w:eastAsia="Arial" w:cs="Arial"/>
          <w:szCs w:val="24"/>
          <w:lang w:eastAsia="en-US"/>
        </w:rPr>
        <w:t>onformidad</w:t>
      </w:r>
      <w:r w:rsidR="00CD1A48">
        <w:rPr>
          <w:rFonts w:eastAsia="Arial" w:cs="Arial"/>
          <w:szCs w:val="24"/>
          <w:lang w:eastAsia="en-US"/>
        </w:rPr>
        <w:t>”</w:t>
      </w:r>
      <w:r w:rsidR="00482382" w:rsidRPr="00A05A0D">
        <w:rPr>
          <w:rFonts w:eastAsia="Arial" w:cs="Arial"/>
          <w:szCs w:val="24"/>
          <w:lang w:eastAsia="en-US"/>
        </w:rPr>
        <w:t>, para lo cual realizaron la adecuación del proyecto de RTM en función de lo requerido en esta Resolución.</w:t>
      </w:r>
    </w:p>
    <w:p w14:paraId="19E94704" w14:textId="77777777" w:rsidR="00A05A0D" w:rsidRPr="00A05A0D" w:rsidRDefault="00A05A0D" w:rsidP="00024D51">
      <w:pPr>
        <w:jc w:val="both"/>
        <w:rPr>
          <w:rFonts w:eastAsia="Arial" w:cs="Arial"/>
          <w:szCs w:val="24"/>
          <w:lang w:eastAsia="en-US"/>
        </w:rPr>
      </w:pPr>
    </w:p>
    <w:p w14:paraId="7736E1E8" w14:textId="2556329B" w:rsidR="00482382" w:rsidRPr="00A05A0D" w:rsidRDefault="00482382" w:rsidP="00024D51">
      <w:pPr>
        <w:jc w:val="both"/>
        <w:rPr>
          <w:rFonts w:eastAsia="Arial" w:cs="Arial"/>
          <w:szCs w:val="24"/>
          <w:lang w:eastAsia="en-US"/>
        </w:rPr>
      </w:pPr>
      <w:r w:rsidRPr="00A05A0D">
        <w:rPr>
          <w:rFonts w:eastAsia="Arial" w:cs="Arial"/>
          <w:szCs w:val="24"/>
          <w:lang w:eastAsia="en-US"/>
        </w:rPr>
        <w:lastRenderedPageBreak/>
        <w:t>La</w:t>
      </w:r>
      <w:r w:rsidR="00171EF1" w:rsidRPr="00A05A0D">
        <w:rPr>
          <w:rFonts w:eastAsia="Arial" w:cs="Arial"/>
          <w:szCs w:val="24"/>
          <w:lang w:eastAsia="en-US"/>
        </w:rPr>
        <w:t>s</w:t>
      </w:r>
      <w:r w:rsidRPr="00A05A0D">
        <w:rPr>
          <w:rFonts w:eastAsia="Arial" w:cs="Arial"/>
          <w:szCs w:val="24"/>
          <w:lang w:eastAsia="en-US"/>
        </w:rPr>
        <w:t xml:space="preserve"> delegaciones se compromet</w:t>
      </w:r>
      <w:r w:rsidR="00B95EBC" w:rsidRPr="00A05A0D">
        <w:rPr>
          <w:rFonts w:eastAsia="Arial" w:cs="Arial"/>
          <w:szCs w:val="24"/>
          <w:lang w:eastAsia="en-US"/>
        </w:rPr>
        <w:t>ieron</w:t>
      </w:r>
      <w:r w:rsidRPr="00A05A0D">
        <w:rPr>
          <w:rFonts w:eastAsia="Arial" w:cs="Arial"/>
          <w:szCs w:val="24"/>
          <w:lang w:eastAsia="en-US"/>
        </w:rPr>
        <w:t xml:space="preserve"> a efectuar una revisión integral del proyecto de RTM en ambos idiomas para la próxima reunión.</w:t>
      </w:r>
    </w:p>
    <w:p w14:paraId="76E02917" w14:textId="77777777" w:rsidR="00A05A0D" w:rsidRPr="00A05A0D" w:rsidRDefault="00A05A0D" w:rsidP="00024D51">
      <w:pPr>
        <w:jc w:val="both"/>
        <w:rPr>
          <w:rFonts w:eastAsia="Arial" w:cs="Arial"/>
          <w:szCs w:val="24"/>
          <w:lang w:eastAsia="en-US"/>
        </w:rPr>
      </w:pPr>
    </w:p>
    <w:p w14:paraId="7797D615" w14:textId="70AC4944" w:rsidR="003F5077" w:rsidRPr="00A05A0D" w:rsidRDefault="003F5077" w:rsidP="00024D51">
      <w:pPr>
        <w:jc w:val="both"/>
        <w:rPr>
          <w:rFonts w:cs="Arial"/>
          <w:b/>
          <w:szCs w:val="24"/>
        </w:rPr>
      </w:pPr>
      <w:r w:rsidRPr="00A05A0D">
        <w:rPr>
          <w:rFonts w:cs="Arial"/>
          <w:szCs w:val="24"/>
        </w:rPr>
        <w:t xml:space="preserve">El documento de trabajo de la </w:t>
      </w:r>
      <w:r w:rsidR="00B95EBC" w:rsidRPr="00A05A0D">
        <w:rPr>
          <w:rFonts w:cs="Arial"/>
          <w:szCs w:val="24"/>
        </w:rPr>
        <w:t>S</w:t>
      </w:r>
      <w:r w:rsidRPr="00A05A0D">
        <w:rPr>
          <w:rFonts w:cs="Arial"/>
          <w:szCs w:val="24"/>
        </w:rPr>
        <w:t>ubcomisión sobre el análisis de la ISO11439</w:t>
      </w:r>
      <w:r w:rsidR="00717E45" w:rsidRPr="00A05A0D">
        <w:rPr>
          <w:rFonts w:cs="Arial"/>
          <w:szCs w:val="24"/>
        </w:rPr>
        <w:t>:</w:t>
      </w:r>
      <w:r w:rsidRPr="00A05A0D">
        <w:rPr>
          <w:rFonts w:cs="Arial"/>
          <w:szCs w:val="24"/>
        </w:rPr>
        <w:t xml:space="preserve">2013 consta como </w:t>
      </w:r>
      <w:r w:rsidR="00F85E46" w:rsidRPr="00A05A0D">
        <w:rPr>
          <w:rFonts w:cs="Arial"/>
          <w:b/>
          <w:szCs w:val="24"/>
        </w:rPr>
        <w:t xml:space="preserve">Agregado </w:t>
      </w:r>
      <w:r w:rsidRPr="00A05A0D">
        <w:rPr>
          <w:rFonts w:cs="Arial"/>
          <w:b/>
          <w:szCs w:val="24"/>
        </w:rPr>
        <w:t xml:space="preserve">III </w:t>
      </w:r>
      <w:r w:rsidR="00B95EBC" w:rsidRPr="00A05A0D">
        <w:rPr>
          <w:rFonts w:cs="Arial"/>
          <w:b/>
          <w:szCs w:val="24"/>
        </w:rPr>
        <w:t xml:space="preserve">- </w:t>
      </w:r>
      <w:r w:rsidR="00A05A0D" w:rsidRPr="00A05A0D">
        <w:rPr>
          <w:rFonts w:cs="Arial"/>
          <w:b/>
          <w:szCs w:val="24"/>
        </w:rPr>
        <w:t>RESERVADO</w:t>
      </w:r>
      <w:r w:rsidRPr="00A05A0D">
        <w:rPr>
          <w:rFonts w:cs="Arial"/>
          <w:b/>
          <w:szCs w:val="24"/>
        </w:rPr>
        <w:t>.</w:t>
      </w:r>
    </w:p>
    <w:p w14:paraId="4AD72B82" w14:textId="77777777" w:rsidR="00A05A0D" w:rsidRPr="00A05A0D" w:rsidRDefault="00A05A0D" w:rsidP="00024D51">
      <w:pPr>
        <w:jc w:val="both"/>
        <w:rPr>
          <w:rFonts w:cs="Arial"/>
          <w:szCs w:val="24"/>
        </w:rPr>
      </w:pPr>
    </w:p>
    <w:p w14:paraId="4250121B" w14:textId="3BACF93C" w:rsidR="00813CCA" w:rsidRPr="00A05A0D" w:rsidRDefault="00813CCA" w:rsidP="00024D51">
      <w:pPr>
        <w:jc w:val="both"/>
        <w:rPr>
          <w:rFonts w:cs="Arial"/>
          <w:szCs w:val="24"/>
        </w:rPr>
      </w:pPr>
      <w:r w:rsidRPr="00A05A0D">
        <w:rPr>
          <w:rFonts w:cs="Arial"/>
          <w:szCs w:val="24"/>
        </w:rPr>
        <w:t xml:space="preserve">El proyecto de RTM consta como </w:t>
      </w:r>
      <w:r w:rsidR="00F85E46" w:rsidRPr="00A05A0D">
        <w:rPr>
          <w:rFonts w:cs="Arial"/>
          <w:b/>
          <w:szCs w:val="24"/>
        </w:rPr>
        <w:t xml:space="preserve">Agregado </w:t>
      </w:r>
      <w:r w:rsidR="003F5077" w:rsidRPr="00A05A0D">
        <w:rPr>
          <w:rFonts w:cs="Arial"/>
          <w:b/>
          <w:szCs w:val="24"/>
        </w:rPr>
        <w:t>I</w:t>
      </w:r>
      <w:r w:rsidRPr="00A05A0D">
        <w:rPr>
          <w:rFonts w:cs="Arial"/>
          <w:b/>
          <w:szCs w:val="24"/>
        </w:rPr>
        <w:t>V</w:t>
      </w:r>
      <w:r w:rsidRPr="00A05A0D">
        <w:rPr>
          <w:rFonts w:cs="Arial"/>
          <w:szCs w:val="24"/>
        </w:rPr>
        <w:t xml:space="preserve"> (versión en español y en portugués).</w:t>
      </w:r>
    </w:p>
    <w:p w14:paraId="75E258EC" w14:textId="1C83B41C" w:rsidR="00A05A0D" w:rsidRPr="00A05A0D" w:rsidRDefault="00A05A0D" w:rsidP="00024D51">
      <w:pPr>
        <w:jc w:val="both"/>
        <w:rPr>
          <w:rFonts w:cs="Arial"/>
          <w:szCs w:val="24"/>
        </w:rPr>
      </w:pPr>
    </w:p>
    <w:p w14:paraId="03A15A23" w14:textId="77777777" w:rsidR="00A05A0D" w:rsidRPr="00A05A0D" w:rsidRDefault="00A05A0D" w:rsidP="00024D51">
      <w:pPr>
        <w:jc w:val="both"/>
        <w:rPr>
          <w:rFonts w:cs="Arial"/>
          <w:szCs w:val="24"/>
        </w:rPr>
      </w:pPr>
    </w:p>
    <w:p w14:paraId="0DA2B640" w14:textId="18788B1B" w:rsidR="00813CCA" w:rsidRPr="00A05A0D" w:rsidRDefault="00813CCA" w:rsidP="00A05A0D">
      <w:pPr>
        <w:pStyle w:val="Sangradetextonormal"/>
        <w:numPr>
          <w:ilvl w:val="0"/>
          <w:numId w:val="12"/>
        </w:numPr>
        <w:spacing w:after="0"/>
        <w:ind w:left="284" w:hanging="284"/>
        <w:jc w:val="both"/>
        <w:rPr>
          <w:rFonts w:ascii="Arial" w:hAnsi="Arial" w:cs="Arial"/>
          <w:b/>
          <w:bCs/>
          <w:lang w:val="es-UY"/>
        </w:rPr>
      </w:pPr>
      <w:r w:rsidRPr="00A05A0D">
        <w:rPr>
          <w:rFonts w:ascii="Arial" w:hAnsi="Arial" w:cs="Arial"/>
          <w:b/>
          <w:bCs/>
          <w:lang w:val="es-UY"/>
        </w:rPr>
        <w:t xml:space="preserve">REVISIÓN DE LA RESOLUCIÓN N° 02/06 </w:t>
      </w:r>
      <w:r w:rsidR="00061F37" w:rsidRPr="00A05A0D">
        <w:rPr>
          <w:rFonts w:ascii="Arial" w:hAnsi="Arial" w:cs="Arial"/>
          <w:b/>
          <w:bCs/>
          <w:lang w:val="es-UY"/>
        </w:rPr>
        <w:t>“ESQUEMA UNICO PARA EL CONTROL DE LA UTILIZACION DEL GAS NATURAL COMO COMBUSTIBLE VEHICULAR EN EL MERCOSUR”</w:t>
      </w:r>
    </w:p>
    <w:p w14:paraId="3833EE28" w14:textId="77777777" w:rsidR="00A05A0D" w:rsidRPr="00A05A0D" w:rsidRDefault="00A05A0D" w:rsidP="00A05A0D">
      <w:pPr>
        <w:pStyle w:val="Prrafodelista"/>
        <w:ind w:left="720"/>
        <w:jc w:val="both"/>
        <w:rPr>
          <w:rFonts w:ascii="Arial" w:hAnsi="Arial" w:cs="Arial"/>
          <w:b/>
          <w:bCs/>
          <w:lang w:val="es-UY"/>
        </w:rPr>
      </w:pPr>
    </w:p>
    <w:p w14:paraId="08B7F8E5" w14:textId="7A3CD41F" w:rsidR="005E6CDF" w:rsidRPr="00A05A0D" w:rsidRDefault="00C94CCF" w:rsidP="00A05A0D">
      <w:pPr>
        <w:jc w:val="both"/>
        <w:rPr>
          <w:rFonts w:cs="Arial"/>
          <w:szCs w:val="24"/>
        </w:rPr>
      </w:pPr>
      <w:r w:rsidRPr="00A05A0D">
        <w:rPr>
          <w:rFonts w:cs="Arial"/>
          <w:szCs w:val="24"/>
        </w:rPr>
        <w:t xml:space="preserve">Las delegaciones acordaron incluir en el </w:t>
      </w:r>
      <w:r w:rsidR="00B95EBC" w:rsidRPr="00A05A0D">
        <w:rPr>
          <w:rFonts w:cs="Arial"/>
          <w:szCs w:val="24"/>
        </w:rPr>
        <w:t>Programa</w:t>
      </w:r>
      <w:r w:rsidRPr="00A05A0D">
        <w:rPr>
          <w:rFonts w:cs="Arial"/>
          <w:szCs w:val="24"/>
        </w:rPr>
        <w:t xml:space="preserve"> de </w:t>
      </w:r>
      <w:r w:rsidR="00B95EBC" w:rsidRPr="00A05A0D">
        <w:rPr>
          <w:rFonts w:cs="Arial"/>
          <w:szCs w:val="24"/>
        </w:rPr>
        <w:t>T</w:t>
      </w:r>
      <w:r w:rsidRPr="00A05A0D">
        <w:rPr>
          <w:rFonts w:cs="Arial"/>
          <w:szCs w:val="24"/>
        </w:rPr>
        <w:t>rabajo 2023</w:t>
      </w:r>
      <w:r w:rsidR="00B95EBC" w:rsidRPr="00A05A0D">
        <w:rPr>
          <w:rFonts w:cs="Arial"/>
          <w:szCs w:val="24"/>
        </w:rPr>
        <w:t xml:space="preserve"> - </w:t>
      </w:r>
      <w:r w:rsidRPr="00A05A0D">
        <w:rPr>
          <w:rFonts w:cs="Arial"/>
          <w:szCs w:val="24"/>
        </w:rPr>
        <w:t>2024 la revisión de la Resolución N</w:t>
      </w:r>
      <w:r w:rsidRPr="00A05A0D">
        <w:rPr>
          <w:rFonts w:cs="Arial"/>
          <w:b/>
          <w:szCs w:val="24"/>
        </w:rPr>
        <w:t xml:space="preserve">º </w:t>
      </w:r>
      <w:r w:rsidRPr="00A05A0D">
        <w:rPr>
          <w:rFonts w:cs="Arial"/>
          <w:szCs w:val="24"/>
        </w:rPr>
        <w:t>02/06 “</w:t>
      </w:r>
      <w:r w:rsidR="00CD1A48" w:rsidRPr="00A05A0D">
        <w:rPr>
          <w:rFonts w:cs="Arial"/>
          <w:szCs w:val="24"/>
        </w:rPr>
        <w:t xml:space="preserve">Esquema Único </w:t>
      </w:r>
      <w:r w:rsidR="00CD1A48">
        <w:rPr>
          <w:rFonts w:cs="Arial"/>
          <w:szCs w:val="24"/>
        </w:rPr>
        <w:t>p</w:t>
      </w:r>
      <w:r w:rsidR="00CD1A48" w:rsidRPr="00A05A0D">
        <w:rPr>
          <w:rFonts w:cs="Arial"/>
          <w:szCs w:val="24"/>
        </w:rPr>
        <w:t xml:space="preserve">ara </w:t>
      </w:r>
      <w:r w:rsidR="00CD1A48">
        <w:rPr>
          <w:rFonts w:cs="Arial"/>
          <w:szCs w:val="24"/>
        </w:rPr>
        <w:t>e</w:t>
      </w:r>
      <w:r w:rsidR="00CD1A48" w:rsidRPr="00A05A0D">
        <w:rPr>
          <w:rFonts w:cs="Arial"/>
          <w:szCs w:val="24"/>
        </w:rPr>
        <w:t xml:space="preserve">l Control de la </w:t>
      </w:r>
      <w:r w:rsidR="00CD1A48" w:rsidRPr="001975CE">
        <w:rPr>
          <w:rFonts w:cs="Arial"/>
          <w:szCs w:val="24"/>
        </w:rPr>
        <w:t xml:space="preserve">utilización del Gas Natural </w:t>
      </w:r>
      <w:r w:rsidR="001975CE" w:rsidRPr="001975CE">
        <w:rPr>
          <w:rFonts w:cs="Arial"/>
          <w:szCs w:val="24"/>
        </w:rPr>
        <w:t>c</w:t>
      </w:r>
      <w:r w:rsidR="00CD1A48" w:rsidRPr="001975CE">
        <w:rPr>
          <w:rFonts w:cs="Arial"/>
          <w:szCs w:val="24"/>
        </w:rPr>
        <w:t xml:space="preserve">omo Combustible Vehicular </w:t>
      </w:r>
      <w:r w:rsidR="001975CE" w:rsidRPr="001975CE">
        <w:rPr>
          <w:rFonts w:cs="Arial"/>
          <w:szCs w:val="24"/>
        </w:rPr>
        <w:t>en el MERCOSUR</w:t>
      </w:r>
      <w:r w:rsidRPr="001975CE">
        <w:rPr>
          <w:rFonts w:cs="Arial"/>
          <w:szCs w:val="24"/>
        </w:rPr>
        <w:t>”</w:t>
      </w:r>
      <w:r w:rsidR="00123A4F" w:rsidRPr="001975CE">
        <w:rPr>
          <w:rFonts w:cs="Arial"/>
          <w:szCs w:val="24"/>
        </w:rPr>
        <w:t>.</w:t>
      </w:r>
    </w:p>
    <w:p w14:paraId="7E9D16F6" w14:textId="6B86D293" w:rsidR="00A05A0D" w:rsidRPr="00A05A0D" w:rsidRDefault="00A05A0D" w:rsidP="00A05A0D">
      <w:pPr>
        <w:jc w:val="both"/>
        <w:rPr>
          <w:rFonts w:cs="Arial"/>
          <w:szCs w:val="24"/>
        </w:rPr>
      </w:pPr>
    </w:p>
    <w:p w14:paraId="2E49514E" w14:textId="77777777" w:rsidR="00A05A0D" w:rsidRPr="00A05A0D" w:rsidRDefault="00A05A0D" w:rsidP="00A05A0D">
      <w:pPr>
        <w:jc w:val="both"/>
        <w:rPr>
          <w:rFonts w:cs="Arial"/>
          <w:szCs w:val="24"/>
        </w:rPr>
      </w:pPr>
    </w:p>
    <w:p w14:paraId="3BB22A16" w14:textId="6B1975DE" w:rsidR="00014DA4" w:rsidRPr="00A05A0D" w:rsidRDefault="00BA740C" w:rsidP="00A05A0D">
      <w:pPr>
        <w:pStyle w:val="Sangradetextonormal"/>
        <w:numPr>
          <w:ilvl w:val="0"/>
          <w:numId w:val="12"/>
        </w:numPr>
        <w:spacing w:after="0"/>
        <w:ind w:left="284" w:hanging="284"/>
        <w:jc w:val="both"/>
        <w:rPr>
          <w:rFonts w:ascii="Arial" w:hAnsi="Arial" w:cs="Arial"/>
          <w:lang w:val="es-PY"/>
        </w:rPr>
      </w:pPr>
      <w:bookmarkStart w:id="2" w:name="_GoBack1"/>
      <w:r w:rsidRPr="00A05A0D">
        <w:rPr>
          <w:rFonts w:ascii="Arial" w:hAnsi="Arial" w:cs="Arial"/>
          <w:b/>
          <w:bCs/>
          <w:lang w:val="es-PY"/>
        </w:rPr>
        <w:t>PROYECTO</w:t>
      </w:r>
      <w:r w:rsidR="00F04BEF" w:rsidRPr="00A05A0D">
        <w:rPr>
          <w:rFonts w:ascii="Arial" w:hAnsi="Arial" w:cs="Arial"/>
          <w:b/>
          <w:bCs/>
          <w:lang w:val="es-PY"/>
        </w:rPr>
        <w:t xml:space="preserve"> DE RTM SOBRE ARTEFA</w:t>
      </w:r>
      <w:r w:rsidRPr="00A05A0D">
        <w:rPr>
          <w:rFonts w:ascii="Arial" w:hAnsi="Arial" w:cs="Arial"/>
          <w:b/>
          <w:bCs/>
          <w:lang w:val="es-PY"/>
        </w:rPr>
        <w:t>C</w:t>
      </w:r>
      <w:r w:rsidR="00717E45" w:rsidRPr="00A05A0D">
        <w:rPr>
          <w:rFonts w:ascii="Arial" w:hAnsi="Arial" w:cs="Arial"/>
          <w:b/>
          <w:bCs/>
          <w:lang w:val="es-PY"/>
        </w:rPr>
        <w:t>TOS DOM</w:t>
      </w:r>
      <w:r w:rsidR="00157136" w:rsidRPr="00A05A0D">
        <w:rPr>
          <w:rFonts w:ascii="Arial" w:hAnsi="Arial" w:cs="Arial"/>
          <w:b/>
          <w:bCs/>
          <w:lang w:val="es-PY"/>
        </w:rPr>
        <w:t>É</w:t>
      </w:r>
      <w:r w:rsidR="00F04BEF" w:rsidRPr="00A05A0D">
        <w:rPr>
          <w:rFonts w:ascii="Arial" w:hAnsi="Arial" w:cs="Arial"/>
          <w:b/>
          <w:bCs/>
          <w:lang w:val="es-PY"/>
        </w:rPr>
        <w:t>STICOS A G</w:t>
      </w:r>
      <w:r w:rsidRPr="00A05A0D">
        <w:rPr>
          <w:rFonts w:ascii="Arial" w:hAnsi="Arial" w:cs="Arial"/>
          <w:b/>
          <w:bCs/>
          <w:lang w:val="es-PY"/>
        </w:rPr>
        <w:t>A</w:t>
      </w:r>
      <w:r w:rsidR="00F04BEF" w:rsidRPr="00A05A0D">
        <w:rPr>
          <w:rFonts w:ascii="Arial" w:hAnsi="Arial" w:cs="Arial"/>
          <w:b/>
          <w:bCs/>
          <w:lang w:val="es-PY"/>
        </w:rPr>
        <w:t>S PARA CO</w:t>
      </w:r>
      <w:r w:rsidRPr="00A05A0D">
        <w:rPr>
          <w:rFonts w:ascii="Arial" w:hAnsi="Arial" w:cs="Arial"/>
          <w:b/>
          <w:bCs/>
          <w:lang w:val="es-PY"/>
        </w:rPr>
        <w:t>CCI</w:t>
      </w:r>
      <w:r w:rsidR="00157136" w:rsidRPr="00A05A0D">
        <w:rPr>
          <w:rFonts w:ascii="Arial" w:hAnsi="Arial" w:cs="Arial"/>
          <w:b/>
          <w:bCs/>
          <w:lang w:val="es-PY"/>
        </w:rPr>
        <w:t>Ó</w:t>
      </w:r>
      <w:r w:rsidRPr="00A05A0D">
        <w:rPr>
          <w:rFonts w:ascii="Arial" w:hAnsi="Arial" w:cs="Arial"/>
          <w:b/>
          <w:bCs/>
          <w:lang w:val="es-PY"/>
        </w:rPr>
        <w:t>N</w:t>
      </w:r>
    </w:p>
    <w:p w14:paraId="12C00200" w14:textId="77777777" w:rsidR="00A05A0D" w:rsidRPr="00A05A0D" w:rsidRDefault="00A05A0D" w:rsidP="00A05A0D">
      <w:pPr>
        <w:pStyle w:val="Sangradetextonormal"/>
        <w:spacing w:after="0"/>
        <w:ind w:left="284"/>
        <w:jc w:val="both"/>
        <w:rPr>
          <w:rFonts w:ascii="Arial" w:hAnsi="Arial" w:cs="Arial"/>
          <w:lang w:val="es-PY"/>
        </w:rPr>
      </w:pPr>
    </w:p>
    <w:p w14:paraId="3D057133" w14:textId="2EA19AB1" w:rsidR="00014DA4" w:rsidRPr="00A05A0D" w:rsidRDefault="00310322" w:rsidP="00A05A0D">
      <w:pPr>
        <w:pStyle w:val="Default"/>
        <w:jc w:val="both"/>
        <w:rPr>
          <w:rFonts w:ascii="Arial" w:hAnsi="Arial" w:cs="Arial"/>
          <w:color w:val="auto"/>
          <w:lang w:val="es-PY"/>
        </w:rPr>
      </w:pPr>
      <w:r w:rsidRPr="00A05A0D">
        <w:rPr>
          <w:rFonts w:ascii="Arial" w:hAnsi="Arial" w:cs="Arial"/>
          <w:color w:val="auto"/>
          <w:lang w:val="es-PY"/>
        </w:rPr>
        <w:t>De acuerdo con las instrucciones recibidas de los Coordinadores Nacionales, se continuó con el análisis de</w:t>
      </w:r>
      <w:r w:rsidR="00536AB1" w:rsidRPr="00A05A0D">
        <w:rPr>
          <w:rFonts w:ascii="Arial" w:hAnsi="Arial" w:cs="Arial"/>
          <w:color w:val="auto"/>
          <w:lang w:val="es-PY"/>
        </w:rPr>
        <w:t>l</w:t>
      </w:r>
      <w:r w:rsidRPr="00A05A0D">
        <w:rPr>
          <w:rFonts w:ascii="Arial" w:hAnsi="Arial" w:cs="Arial"/>
          <w:color w:val="auto"/>
          <w:lang w:val="es-PY"/>
        </w:rPr>
        <w:t xml:space="preserve"> </w:t>
      </w:r>
      <w:r w:rsidR="00536AB1" w:rsidRPr="00A05A0D">
        <w:rPr>
          <w:rFonts w:ascii="Arial" w:hAnsi="Arial" w:cs="Arial"/>
          <w:color w:val="auto"/>
          <w:lang w:val="es-PY"/>
        </w:rPr>
        <w:t>Proyecto</w:t>
      </w:r>
      <w:r w:rsidR="00EA54CB" w:rsidRPr="00A05A0D">
        <w:rPr>
          <w:rFonts w:ascii="Arial" w:hAnsi="Arial" w:cs="Arial"/>
          <w:color w:val="auto"/>
          <w:lang w:val="es-PY"/>
        </w:rPr>
        <w:t xml:space="preserve"> de RTM</w:t>
      </w:r>
      <w:r w:rsidRPr="00A05A0D">
        <w:rPr>
          <w:rFonts w:ascii="Arial" w:hAnsi="Arial" w:cs="Arial"/>
          <w:color w:val="auto"/>
          <w:lang w:val="es-PY"/>
        </w:rPr>
        <w:t xml:space="preserve"> </w:t>
      </w:r>
      <w:r w:rsidR="00014DA4" w:rsidRPr="00A05A0D">
        <w:rPr>
          <w:rFonts w:ascii="Arial" w:hAnsi="Arial" w:cs="Arial"/>
          <w:color w:val="auto"/>
          <w:lang w:val="es-PY"/>
        </w:rPr>
        <w:t xml:space="preserve">para </w:t>
      </w:r>
      <w:r w:rsidRPr="00A05A0D">
        <w:rPr>
          <w:rFonts w:ascii="Arial" w:hAnsi="Arial" w:cs="Arial"/>
          <w:color w:val="auto"/>
          <w:lang w:val="es-PY"/>
        </w:rPr>
        <w:t xml:space="preserve">artefactos </w:t>
      </w:r>
      <w:r w:rsidR="00014DA4" w:rsidRPr="00A05A0D">
        <w:rPr>
          <w:rFonts w:ascii="Arial" w:hAnsi="Arial" w:cs="Arial"/>
          <w:color w:val="auto"/>
          <w:lang w:val="es-PY"/>
        </w:rPr>
        <w:t xml:space="preserve">domésticos a </w:t>
      </w:r>
      <w:r w:rsidRPr="00A05A0D">
        <w:rPr>
          <w:rFonts w:ascii="Arial" w:hAnsi="Arial" w:cs="Arial"/>
          <w:color w:val="auto"/>
          <w:lang w:val="es-PY"/>
        </w:rPr>
        <w:t>gas</w:t>
      </w:r>
      <w:r w:rsidR="00014DA4" w:rsidRPr="00A05A0D">
        <w:rPr>
          <w:rFonts w:ascii="Arial" w:hAnsi="Arial" w:cs="Arial"/>
          <w:color w:val="auto"/>
          <w:lang w:val="es-PY"/>
        </w:rPr>
        <w:t xml:space="preserve"> para </w:t>
      </w:r>
      <w:r w:rsidRPr="00A05A0D">
        <w:rPr>
          <w:rFonts w:ascii="Arial" w:hAnsi="Arial" w:cs="Arial"/>
          <w:color w:val="auto"/>
          <w:lang w:val="es-PY"/>
        </w:rPr>
        <w:t>cocción</w:t>
      </w:r>
      <w:r w:rsidR="00014DA4" w:rsidRPr="00A05A0D">
        <w:rPr>
          <w:rFonts w:ascii="Arial" w:hAnsi="Arial" w:cs="Arial"/>
          <w:color w:val="auto"/>
          <w:lang w:val="es-PY"/>
        </w:rPr>
        <w:t xml:space="preserve">. </w:t>
      </w:r>
    </w:p>
    <w:p w14:paraId="55C4839A" w14:textId="77777777" w:rsidR="00717E45" w:rsidRPr="00A05A0D" w:rsidRDefault="00717E45" w:rsidP="00A05A0D">
      <w:pPr>
        <w:pStyle w:val="Default"/>
        <w:jc w:val="both"/>
        <w:rPr>
          <w:rFonts w:ascii="Arial" w:hAnsi="Arial" w:cs="Arial"/>
          <w:color w:val="auto"/>
          <w:lang w:val="es-PY"/>
        </w:rPr>
      </w:pPr>
    </w:p>
    <w:p w14:paraId="31B00E0D" w14:textId="0DA60D8E" w:rsidR="00C37FD3" w:rsidRPr="00A05A0D" w:rsidRDefault="00C37FD3" w:rsidP="00A05A0D">
      <w:pPr>
        <w:jc w:val="both"/>
        <w:rPr>
          <w:rFonts w:eastAsia="Arial" w:cs="Arial"/>
          <w:szCs w:val="24"/>
          <w:lang w:eastAsia="en-US"/>
        </w:rPr>
      </w:pPr>
      <w:r w:rsidRPr="00A05A0D">
        <w:rPr>
          <w:rFonts w:eastAsia="Arial" w:cs="Arial"/>
          <w:szCs w:val="24"/>
          <w:lang w:eastAsia="en-US"/>
        </w:rPr>
        <w:t>Las delegaciones realizaron la adecuación del proyecto de RTM en función de lo requerido en la Resolución GMC</w:t>
      </w:r>
      <w:r w:rsidR="001975CE">
        <w:rPr>
          <w:rFonts w:eastAsia="Arial" w:cs="Arial"/>
          <w:szCs w:val="24"/>
          <w:lang w:eastAsia="en-US"/>
        </w:rPr>
        <w:t xml:space="preserve"> </w:t>
      </w:r>
      <w:r w:rsidRPr="00A05A0D">
        <w:rPr>
          <w:rFonts w:eastAsia="Arial" w:cs="Arial"/>
          <w:szCs w:val="24"/>
          <w:lang w:eastAsia="en-US"/>
        </w:rPr>
        <w:t xml:space="preserve">N° 30/21 </w:t>
      </w:r>
      <w:r w:rsidR="00157136" w:rsidRPr="00A05A0D">
        <w:rPr>
          <w:rFonts w:eastAsia="Arial" w:cs="Arial"/>
          <w:szCs w:val="24"/>
          <w:lang w:eastAsia="en-US"/>
        </w:rPr>
        <w:t>“</w:t>
      </w:r>
      <w:r w:rsidR="001975CE" w:rsidRPr="00A05A0D">
        <w:rPr>
          <w:rFonts w:eastAsia="Arial" w:cs="Arial"/>
          <w:szCs w:val="24"/>
          <w:lang w:eastAsia="en-US"/>
        </w:rPr>
        <w:t>Guía para la Elaboraci</w:t>
      </w:r>
      <w:r w:rsidR="001975CE">
        <w:rPr>
          <w:rFonts w:eastAsia="Arial" w:cs="Arial"/>
          <w:szCs w:val="24"/>
          <w:lang w:eastAsia="en-US"/>
        </w:rPr>
        <w:t>ó</w:t>
      </w:r>
      <w:r w:rsidR="001975CE" w:rsidRPr="00A05A0D">
        <w:rPr>
          <w:rFonts w:eastAsia="Arial" w:cs="Arial"/>
          <w:szCs w:val="24"/>
          <w:lang w:eastAsia="en-US"/>
        </w:rPr>
        <w:t xml:space="preserve">n </w:t>
      </w:r>
      <w:r w:rsidR="001975CE">
        <w:rPr>
          <w:rFonts w:eastAsia="Arial" w:cs="Arial"/>
          <w:szCs w:val="24"/>
          <w:lang w:eastAsia="en-US"/>
        </w:rPr>
        <w:t>d</w:t>
      </w:r>
      <w:r w:rsidR="001975CE" w:rsidRPr="00A05A0D">
        <w:rPr>
          <w:rFonts w:eastAsia="Arial" w:cs="Arial"/>
          <w:szCs w:val="24"/>
          <w:lang w:eastAsia="en-US"/>
        </w:rPr>
        <w:t>e Reglamentos T</w:t>
      </w:r>
      <w:r w:rsidR="001975CE">
        <w:rPr>
          <w:rFonts w:eastAsia="Arial" w:cs="Arial"/>
          <w:szCs w:val="24"/>
          <w:lang w:eastAsia="en-US"/>
        </w:rPr>
        <w:t>é</w:t>
      </w:r>
      <w:r w:rsidR="001975CE" w:rsidRPr="00A05A0D">
        <w:rPr>
          <w:rFonts w:eastAsia="Arial" w:cs="Arial"/>
          <w:szCs w:val="24"/>
          <w:lang w:eastAsia="en-US"/>
        </w:rPr>
        <w:t xml:space="preserve">cnicos MERCOSUR </w:t>
      </w:r>
      <w:r w:rsidR="001975CE">
        <w:rPr>
          <w:rFonts w:eastAsia="Arial" w:cs="Arial"/>
          <w:szCs w:val="24"/>
          <w:lang w:eastAsia="en-US"/>
        </w:rPr>
        <w:t>y</w:t>
      </w:r>
      <w:r w:rsidR="001975CE" w:rsidRPr="00A05A0D">
        <w:rPr>
          <w:rFonts w:eastAsia="Arial" w:cs="Arial"/>
          <w:szCs w:val="24"/>
          <w:lang w:eastAsia="en-US"/>
        </w:rPr>
        <w:t xml:space="preserve"> Procedimientos MERCOSUR </w:t>
      </w:r>
      <w:r w:rsidR="001975CE">
        <w:rPr>
          <w:rFonts w:eastAsia="Arial" w:cs="Arial"/>
          <w:szCs w:val="24"/>
          <w:lang w:eastAsia="en-US"/>
        </w:rPr>
        <w:t>d</w:t>
      </w:r>
      <w:r w:rsidR="001975CE" w:rsidRPr="00A05A0D">
        <w:rPr>
          <w:rFonts w:eastAsia="Arial" w:cs="Arial"/>
          <w:szCs w:val="24"/>
          <w:lang w:eastAsia="en-US"/>
        </w:rPr>
        <w:t>e Evaluaci</w:t>
      </w:r>
      <w:r w:rsidR="001975CE">
        <w:rPr>
          <w:rFonts w:eastAsia="Arial" w:cs="Arial"/>
          <w:szCs w:val="24"/>
          <w:lang w:eastAsia="en-US"/>
        </w:rPr>
        <w:t>ó</w:t>
      </w:r>
      <w:r w:rsidR="001975CE" w:rsidRPr="00A05A0D">
        <w:rPr>
          <w:rFonts w:eastAsia="Arial" w:cs="Arial"/>
          <w:szCs w:val="24"/>
          <w:lang w:eastAsia="en-US"/>
        </w:rPr>
        <w:t>n de la Conformidad</w:t>
      </w:r>
      <w:r w:rsidR="00157136" w:rsidRPr="00A05A0D">
        <w:rPr>
          <w:rFonts w:eastAsia="Arial" w:cs="Arial"/>
          <w:szCs w:val="24"/>
          <w:lang w:eastAsia="en-US"/>
        </w:rPr>
        <w:t>”.</w:t>
      </w:r>
      <w:r w:rsidRPr="00A05A0D">
        <w:rPr>
          <w:rFonts w:eastAsia="Arial" w:cs="Arial"/>
          <w:szCs w:val="24"/>
          <w:lang w:eastAsia="en-US"/>
        </w:rPr>
        <w:t xml:space="preserve"> </w:t>
      </w:r>
    </w:p>
    <w:p w14:paraId="75467497" w14:textId="77777777" w:rsidR="00A05A0D" w:rsidRPr="00A05A0D" w:rsidRDefault="00A05A0D" w:rsidP="00A05A0D">
      <w:pPr>
        <w:pStyle w:val="Sangradetextonormal"/>
        <w:spacing w:after="0"/>
        <w:ind w:left="0"/>
        <w:jc w:val="both"/>
        <w:rPr>
          <w:rFonts w:ascii="Arial" w:eastAsia="Calibri" w:hAnsi="Arial" w:cs="Arial"/>
          <w:lang w:val="es-PY" w:eastAsia="pt-BR"/>
        </w:rPr>
      </w:pPr>
    </w:p>
    <w:p w14:paraId="69B08906" w14:textId="2AF3CD00" w:rsidR="00BC71E7" w:rsidRPr="00A05A0D" w:rsidRDefault="00BC71E7" w:rsidP="00A05A0D">
      <w:pPr>
        <w:pStyle w:val="Sangradetextonormal"/>
        <w:spacing w:after="0"/>
        <w:ind w:left="0"/>
        <w:jc w:val="both"/>
        <w:rPr>
          <w:rFonts w:ascii="Arial" w:eastAsia="Calibri" w:hAnsi="Arial" w:cs="Arial"/>
          <w:lang w:val="es-PY" w:eastAsia="pt-BR"/>
        </w:rPr>
      </w:pPr>
      <w:r w:rsidRPr="00A05A0D">
        <w:rPr>
          <w:rFonts w:ascii="Arial" w:eastAsia="Calibri" w:hAnsi="Arial" w:cs="Arial"/>
          <w:lang w:val="es-PY" w:eastAsia="pt-BR"/>
        </w:rPr>
        <w:t xml:space="preserve">Se prosiguió </w:t>
      </w:r>
      <w:r w:rsidR="00536AB1" w:rsidRPr="00A05A0D">
        <w:rPr>
          <w:rFonts w:ascii="Arial" w:eastAsia="Calibri" w:hAnsi="Arial" w:cs="Arial"/>
          <w:lang w:val="es-PY" w:eastAsia="pt-BR"/>
        </w:rPr>
        <w:t>con la</w:t>
      </w:r>
      <w:r w:rsidRPr="00A05A0D">
        <w:rPr>
          <w:rFonts w:ascii="Arial" w:eastAsia="Calibri" w:hAnsi="Arial" w:cs="Arial"/>
          <w:lang w:val="es-PY" w:eastAsia="pt-BR"/>
        </w:rPr>
        <w:t xml:space="preserve"> </w:t>
      </w:r>
      <w:r w:rsidR="00536AB1" w:rsidRPr="00A05A0D">
        <w:rPr>
          <w:rFonts w:ascii="Arial" w:eastAsia="Calibri" w:hAnsi="Arial" w:cs="Arial"/>
          <w:lang w:val="es-PY" w:eastAsia="pt-BR"/>
        </w:rPr>
        <w:t xml:space="preserve">armonización </w:t>
      </w:r>
      <w:r w:rsidRPr="00A05A0D">
        <w:rPr>
          <w:rFonts w:ascii="Arial" w:eastAsia="Calibri" w:hAnsi="Arial" w:cs="Arial"/>
          <w:lang w:val="es-PY" w:eastAsia="pt-BR"/>
        </w:rPr>
        <w:t xml:space="preserve">del Proyecto de RTM </w:t>
      </w:r>
      <w:r w:rsidR="00D030CF" w:rsidRPr="00A05A0D">
        <w:rPr>
          <w:rFonts w:ascii="Arial" w:eastAsia="Calibri" w:hAnsi="Arial" w:cs="Arial"/>
          <w:lang w:val="es-PY" w:eastAsia="pt-BR"/>
        </w:rPr>
        <w:t xml:space="preserve">hasta </w:t>
      </w:r>
      <w:r w:rsidR="00E83AD9" w:rsidRPr="00A05A0D">
        <w:rPr>
          <w:rFonts w:ascii="Arial" w:eastAsia="Calibri" w:hAnsi="Arial" w:cs="Arial"/>
          <w:lang w:val="es-PY" w:eastAsia="pt-BR"/>
        </w:rPr>
        <w:t>su finalización</w:t>
      </w:r>
      <w:r w:rsidR="00230D81" w:rsidRPr="00A05A0D">
        <w:rPr>
          <w:rFonts w:ascii="Arial" w:eastAsia="Calibri" w:hAnsi="Arial" w:cs="Arial"/>
          <w:lang w:val="es-PY" w:eastAsia="pt-BR"/>
        </w:rPr>
        <w:t>, adecuándose</w:t>
      </w:r>
      <w:r w:rsidR="00D030CF" w:rsidRPr="00A05A0D">
        <w:rPr>
          <w:rFonts w:ascii="Arial" w:eastAsia="Calibri" w:hAnsi="Arial" w:cs="Arial"/>
          <w:lang w:val="es-PY" w:eastAsia="pt-BR"/>
        </w:rPr>
        <w:t xml:space="preserve"> el listado de normas de referencia, quedando pendiente </w:t>
      </w:r>
      <w:r w:rsidR="00E83AD9" w:rsidRPr="00A05A0D">
        <w:rPr>
          <w:rFonts w:ascii="Arial" w:eastAsia="Calibri" w:hAnsi="Arial" w:cs="Arial"/>
          <w:lang w:val="es-PY" w:eastAsia="pt-BR"/>
        </w:rPr>
        <w:t>el análisis del contenido del apartado 5.2.4 referente al ensayo de fragmentación de los componentes principales de cristal templado. Las delegaciones acordaron realizar una consulta interna a la industria para definir una postura sobre el punto para la próxima reunión.</w:t>
      </w:r>
    </w:p>
    <w:p w14:paraId="6EF98921" w14:textId="77777777" w:rsidR="00717E45" w:rsidRPr="00A05A0D" w:rsidRDefault="00717E45" w:rsidP="00A05A0D">
      <w:pPr>
        <w:pStyle w:val="Sangradetextonormal"/>
        <w:spacing w:after="0"/>
        <w:ind w:left="0"/>
        <w:jc w:val="both"/>
        <w:rPr>
          <w:rFonts w:ascii="Arial" w:eastAsia="Calibri" w:hAnsi="Arial" w:cs="Arial"/>
          <w:lang w:val="es-PY" w:eastAsia="pt-BR"/>
        </w:rPr>
      </w:pPr>
    </w:p>
    <w:p w14:paraId="06BD0EB7" w14:textId="24BCFCF6" w:rsidR="008A53BD" w:rsidRPr="00A05A0D" w:rsidRDefault="008A53BD" w:rsidP="00A05A0D">
      <w:pPr>
        <w:pStyle w:val="Sangradetextonormal"/>
        <w:spacing w:after="0"/>
        <w:ind w:left="0"/>
        <w:jc w:val="both"/>
        <w:rPr>
          <w:rFonts w:ascii="Arial" w:eastAsia="Calibri" w:hAnsi="Arial" w:cs="Arial"/>
          <w:lang w:val="es-PY" w:eastAsia="pt-BR"/>
        </w:rPr>
      </w:pPr>
      <w:bookmarkStart w:id="3" w:name="_Hlk101630847"/>
      <w:r w:rsidRPr="00A05A0D">
        <w:rPr>
          <w:rFonts w:ascii="Arial" w:eastAsia="Calibri" w:hAnsi="Arial" w:cs="Arial"/>
          <w:lang w:val="es-PY" w:eastAsia="pt-BR"/>
        </w:rPr>
        <w:t xml:space="preserve">El proyecto de RTM consta como </w:t>
      </w:r>
      <w:bookmarkEnd w:id="3"/>
      <w:r w:rsidR="00F85E46" w:rsidRPr="00A05A0D">
        <w:rPr>
          <w:rFonts w:ascii="Arial" w:hAnsi="Arial" w:cs="Arial"/>
          <w:b/>
        </w:rPr>
        <w:t xml:space="preserve">Agregado </w:t>
      </w:r>
      <w:r w:rsidR="00536AB1" w:rsidRPr="00A05A0D">
        <w:rPr>
          <w:rFonts w:ascii="Arial" w:eastAsia="Calibri" w:hAnsi="Arial" w:cs="Arial"/>
          <w:b/>
          <w:bCs/>
          <w:lang w:val="es-PY" w:eastAsia="pt-BR"/>
        </w:rPr>
        <w:t>V</w:t>
      </w:r>
      <w:r w:rsidRPr="00A05A0D">
        <w:rPr>
          <w:rFonts w:ascii="Arial" w:eastAsia="Calibri" w:hAnsi="Arial" w:cs="Arial"/>
          <w:lang w:val="es-PY" w:eastAsia="pt-BR"/>
        </w:rPr>
        <w:t>, (versión en español y en portugués)</w:t>
      </w:r>
      <w:r w:rsidR="0084775F" w:rsidRPr="00A05A0D">
        <w:rPr>
          <w:rFonts w:ascii="Arial" w:eastAsia="Calibri" w:hAnsi="Arial" w:cs="Arial"/>
          <w:lang w:val="es-PY" w:eastAsia="pt-BR"/>
        </w:rPr>
        <w:t>.</w:t>
      </w:r>
    </w:p>
    <w:p w14:paraId="351AC3EB" w14:textId="77777777" w:rsidR="00E70DE9" w:rsidRPr="00A05A0D" w:rsidRDefault="00E70DE9" w:rsidP="00A05A0D">
      <w:pPr>
        <w:pStyle w:val="Sangradetextonormal"/>
        <w:spacing w:after="0"/>
        <w:ind w:left="0"/>
        <w:jc w:val="both"/>
        <w:rPr>
          <w:rFonts w:ascii="Arial" w:eastAsia="Calibri" w:hAnsi="Arial" w:cs="Arial"/>
          <w:lang w:val="es-PY" w:eastAsia="pt-BR"/>
        </w:rPr>
      </w:pPr>
    </w:p>
    <w:p w14:paraId="3F32D202" w14:textId="3618439E" w:rsidR="008A53BD" w:rsidRPr="00A05A0D" w:rsidRDefault="008A53BD" w:rsidP="00A05A0D">
      <w:pPr>
        <w:pStyle w:val="Sangradetextonormal"/>
        <w:spacing w:after="0"/>
        <w:ind w:left="0"/>
        <w:jc w:val="both"/>
        <w:rPr>
          <w:rFonts w:ascii="Arial" w:eastAsia="Calibri" w:hAnsi="Arial" w:cs="Arial"/>
          <w:lang w:val="es-PY" w:eastAsia="pt-BR"/>
        </w:rPr>
      </w:pPr>
    </w:p>
    <w:p w14:paraId="4339877D" w14:textId="163785A7" w:rsidR="00D62321" w:rsidRPr="00A05A0D" w:rsidRDefault="00D62321" w:rsidP="00A05A0D">
      <w:pPr>
        <w:pStyle w:val="Sangradetextonormal"/>
        <w:numPr>
          <w:ilvl w:val="0"/>
          <w:numId w:val="12"/>
        </w:numPr>
        <w:spacing w:after="0"/>
        <w:ind w:left="284" w:hanging="284"/>
        <w:jc w:val="both"/>
        <w:rPr>
          <w:rFonts w:ascii="Arial" w:hAnsi="Arial" w:cs="Arial"/>
          <w:b/>
          <w:lang w:val="es-PY"/>
        </w:rPr>
      </w:pPr>
      <w:bookmarkStart w:id="4" w:name="_Hlk101626451"/>
      <w:r w:rsidRPr="00A05A0D">
        <w:rPr>
          <w:rFonts w:ascii="Arial" w:hAnsi="Arial" w:cs="Arial"/>
          <w:b/>
          <w:lang w:val="es-PY"/>
        </w:rPr>
        <w:t>PRO</w:t>
      </w:r>
      <w:r w:rsidR="001636AB" w:rsidRPr="00A05A0D">
        <w:rPr>
          <w:rFonts w:ascii="Arial" w:hAnsi="Arial" w:cs="Arial"/>
          <w:b/>
          <w:lang w:val="es-PY"/>
        </w:rPr>
        <w:t>Y</w:t>
      </w:r>
      <w:r w:rsidRPr="00A05A0D">
        <w:rPr>
          <w:rFonts w:ascii="Arial" w:hAnsi="Arial" w:cs="Arial"/>
          <w:b/>
          <w:lang w:val="es-PY"/>
        </w:rPr>
        <w:t>E</w:t>
      </w:r>
      <w:r w:rsidR="001636AB" w:rsidRPr="00A05A0D">
        <w:rPr>
          <w:rFonts w:ascii="Arial" w:hAnsi="Arial" w:cs="Arial"/>
          <w:b/>
          <w:lang w:val="es-PY"/>
        </w:rPr>
        <w:t>C</w:t>
      </w:r>
      <w:r w:rsidRPr="00A05A0D">
        <w:rPr>
          <w:rFonts w:ascii="Arial" w:hAnsi="Arial" w:cs="Arial"/>
          <w:b/>
          <w:lang w:val="es-PY"/>
        </w:rPr>
        <w:t>TO DE REGLAMENTO T</w:t>
      </w:r>
      <w:r w:rsidR="00F80B28" w:rsidRPr="00A05A0D">
        <w:rPr>
          <w:rFonts w:ascii="Arial" w:hAnsi="Arial" w:cs="Arial"/>
          <w:b/>
          <w:lang w:val="es-PY"/>
        </w:rPr>
        <w:t>E</w:t>
      </w:r>
      <w:r w:rsidRPr="00A05A0D">
        <w:rPr>
          <w:rFonts w:ascii="Arial" w:hAnsi="Arial" w:cs="Arial"/>
          <w:b/>
          <w:lang w:val="es-PY"/>
        </w:rPr>
        <w:t>CNICO MERCOSU</w:t>
      </w:r>
      <w:r w:rsidR="001636AB" w:rsidRPr="00A05A0D">
        <w:rPr>
          <w:rFonts w:ascii="Arial" w:hAnsi="Arial" w:cs="Arial"/>
          <w:b/>
          <w:lang w:val="es-PY"/>
        </w:rPr>
        <w:t>R</w:t>
      </w:r>
      <w:r w:rsidRPr="00A05A0D">
        <w:rPr>
          <w:rFonts w:ascii="Arial" w:hAnsi="Arial" w:cs="Arial"/>
          <w:b/>
          <w:lang w:val="es-PY"/>
        </w:rPr>
        <w:t xml:space="preserve"> (RTM) PARA REGULADORES DE </w:t>
      </w:r>
      <w:r w:rsidR="00EC2575" w:rsidRPr="00A05A0D">
        <w:rPr>
          <w:rFonts w:ascii="Arial" w:hAnsi="Arial" w:cs="Arial"/>
          <w:b/>
          <w:lang w:val="es-PY"/>
        </w:rPr>
        <w:t xml:space="preserve">BAJA </w:t>
      </w:r>
      <w:r w:rsidRPr="00A05A0D">
        <w:rPr>
          <w:rFonts w:ascii="Arial" w:hAnsi="Arial" w:cs="Arial"/>
          <w:b/>
          <w:lang w:val="es-PY"/>
        </w:rPr>
        <w:t>PRE</w:t>
      </w:r>
      <w:r w:rsidR="001636AB" w:rsidRPr="00A05A0D">
        <w:rPr>
          <w:rFonts w:ascii="Arial" w:hAnsi="Arial" w:cs="Arial"/>
          <w:b/>
          <w:lang w:val="es-PY"/>
        </w:rPr>
        <w:t>SI</w:t>
      </w:r>
      <w:r w:rsidR="00157136" w:rsidRPr="00A05A0D">
        <w:rPr>
          <w:rFonts w:ascii="Arial" w:hAnsi="Arial" w:cs="Arial"/>
          <w:b/>
          <w:lang w:val="es-PY"/>
        </w:rPr>
        <w:t>Ó</w:t>
      </w:r>
      <w:r w:rsidR="001636AB" w:rsidRPr="00A05A0D">
        <w:rPr>
          <w:rFonts w:ascii="Arial" w:hAnsi="Arial" w:cs="Arial"/>
          <w:b/>
          <w:lang w:val="es-PY"/>
        </w:rPr>
        <w:t>N</w:t>
      </w:r>
      <w:r w:rsidRPr="00A05A0D">
        <w:rPr>
          <w:rFonts w:ascii="Arial" w:hAnsi="Arial" w:cs="Arial"/>
          <w:b/>
          <w:lang w:val="es-PY"/>
        </w:rPr>
        <w:t xml:space="preserve"> PARA RECIPIENTES </w:t>
      </w:r>
      <w:r w:rsidR="001636AB" w:rsidRPr="00A05A0D">
        <w:rPr>
          <w:rFonts w:ascii="Arial" w:hAnsi="Arial" w:cs="Arial"/>
          <w:b/>
          <w:lang w:val="es-PY"/>
        </w:rPr>
        <w:t>PORTATILES</w:t>
      </w:r>
      <w:r w:rsidRPr="00A05A0D">
        <w:rPr>
          <w:rFonts w:ascii="Arial" w:hAnsi="Arial" w:cs="Arial"/>
          <w:b/>
          <w:lang w:val="es-PY"/>
        </w:rPr>
        <w:t xml:space="preserve"> PARA </w:t>
      </w:r>
      <w:r w:rsidRPr="00A05A0D">
        <w:rPr>
          <w:rFonts w:ascii="Arial" w:hAnsi="Arial" w:cs="Arial"/>
          <w:b/>
          <w:bCs/>
          <w:lang w:val="es-PY"/>
        </w:rPr>
        <w:t>G</w:t>
      </w:r>
      <w:r w:rsidR="001636AB" w:rsidRPr="00A05A0D">
        <w:rPr>
          <w:rFonts w:ascii="Arial" w:hAnsi="Arial" w:cs="Arial"/>
          <w:b/>
          <w:bCs/>
          <w:lang w:val="es-PY"/>
        </w:rPr>
        <w:t>A</w:t>
      </w:r>
      <w:r w:rsidRPr="00A05A0D">
        <w:rPr>
          <w:rFonts w:ascii="Arial" w:hAnsi="Arial" w:cs="Arial"/>
          <w:b/>
          <w:bCs/>
          <w:lang w:val="es-PY"/>
        </w:rPr>
        <w:t>S LI</w:t>
      </w:r>
      <w:r w:rsidR="001636AB" w:rsidRPr="00A05A0D">
        <w:rPr>
          <w:rFonts w:ascii="Arial" w:hAnsi="Arial" w:cs="Arial"/>
          <w:b/>
          <w:bCs/>
          <w:lang w:val="es-PY"/>
        </w:rPr>
        <w:t>CUAD</w:t>
      </w:r>
      <w:r w:rsidRPr="00A05A0D">
        <w:rPr>
          <w:rFonts w:ascii="Arial" w:hAnsi="Arial" w:cs="Arial"/>
          <w:b/>
          <w:bCs/>
          <w:lang w:val="es-PY"/>
        </w:rPr>
        <w:t>O DE PETR</w:t>
      </w:r>
      <w:r w:rsidR="001636AB" w:rsidRPr="00A05A0D">
        <w:rPr>
          <w:rFonts w:ascii="Arial" w:hAnsi="Arial" w:cs="Arial"/>
          <w:b/>
          <w:bCs/>
          <w:lang w:val="es-PY"/>
        </w:rPr>
        <w:t>O</w:t>
      </w:r>
      <w:r w:rsidRPr="00A05A0D">
        <w:rPr>
          <w:rFonts w:ascii="Arial" w:hAnsi="Arial" w:cs="Arial"/>
          <w:b/>
          <w:bCs/>
          <w:lang w:val="es-PY"/>
        </w:rPr>
        <w:t>LEO</w:t>
      </w:r>
      <w:r w:rsidRPr="00A05A0D">
        <w:rPr>
          <w:rFonts w:ascii="Arial" w:hAnsi="Arial" w:cs="Arial"/>
          <w:b/>
          <w:lang w:val="es-PY"/>
        </w:rPr>
        <w:t xml:space="preserve"> (GLP)</w:t>
      </w:r>
      <w:bookmarkEnd w:id="4"/>
    </w:p>
    <w:p w14:paraId="110F92C4" w14:textId="77777777" w:rsidR="00D62321" w:rsidRPr="00A05A0D" w:rsidRDefault="00D62321" w:rsidP="00A05A0D">
      <w:pPr>
        <w:pStyle w:val="Prrafodelista"/>
        <w:tabs>
          <w:tab w:val="left" w:pos="284"/>
        </w:tabs>
        <w:ind w:left="0"/>
        <w:jc w:val="both"/>
        <w:rPr>
          <w:rFonts w:ascii="Arial" w:hAnsi="Arial" w:cs="Arial"/>
          <w:b/>
          <w:bCs/>
          <w:lang w:val="es-PY"/>
        </w:rPr>
      </w:pPr>
    </w:p>
    <w:p w14:paraId="6DCDAC18" w14:textId="28D9F286" w:rsidR="00EC2575" w:rsidRPr="00A05A0D" w:rsidRDefault="00EC2575" w:rsidP="00A05A0D">
      <w:pPr>
        <w:pStyle w:val="Prrafodelista"/>
        <w:tabs>
          <w:tab w:val="left" w:pos="284"/>
        </w:tabs>
        <w:ind w:left="0"/>
        <w:jc w:val="both"/>
        <w:rPr>
          <w:rFonts w:ascii="Arial" w:hAnsi="Arial" w:cs="Arial"/>
          <w:bCs/>
          <w:lang w:val="es-PY"/>
        </w:rPr>
      </w:pPr>
      <w:r w:rsidRPr="00A05A0D">
        <w:rPr>
          <w:rFonts w:ascii="Arial" w:hAnsi="Arial" w:cs="Arial"/>
          <w:bCs/>
          <w:lang w:val="es-PY"/>
        </w:rPr>
        <w:t xml:space="preserve">De acuerdo con las instrucciones recibidas de los Coordinadores Nacionales, se continuó con la elaboración del Reglamento Técnico </w:t>
      </w:r>
      <w:r w:rsidR="00157136" w:rsidRPr="00A05A0D">
        <w:rPr>
          <w:rFonts w:ascii="Arial" w:hAnsi="Arial" w:cs="Arial"/>
          <w:bCs/>
          <w:lang w:val="es-PY"/>
        </w:rPr>
        <w:t xml:space="preserve">MERCOSUR </w:t>
      </w:r>
      <w:r w:rsidRPr="00A05A0D">
        <w:rPr>
          <w:rFonts w:ascii="Arial" w:hAnsi="Arial" w:cs="Arial"/>
          <w:bCs/>
          <w:lang w:val="es-PY"/>
        </w:rPr>
        <w:t>para Reguladores de Baja Presión para Recipientes Portátiles para GLP.</w:t>
      </w:r>
    </w:p>
    <w:p w14:paraId="53D5DEFB" w14:textId="77777777" w:rsidR="00F85655" w:rsidRPr="00A05A0D" w:rsidRDefault="00F85655" w:rsidP="00D62321">
      <w:pPr>
        <w:pStyle w:val="Prrafodelista"/>
        <w:tabs>
          <w:tab w:val="left" w:pos="284"/>
        </w:tabs>
        <w:ind w:left="0"/>
        <w:jc w:val="both"/>
        <w:rPr>
          <w:rFonts w:ascii="Arial" w:hAnsi="Arial" w:cs="Arial"/>
          <w:bCs/>
          <w:lang w:val="es-PY"/>
        </w:rPr>
      </w:pPr>
    </w:p>
    <w:p w14:paraId="0650051D" w14:textId="6B0F1A0D" w:rsidR="00EC2575" w:rsidRPr="00A05A0D" w:rsidRDefault="00F85655"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lastRenderedPageBreak/>
        <w:t xml:space="preserve">En el capítulo 4 “Siglas” se integraron en una única lista las siglas en ambos idiomas, portugués y español. </w:t>
      </w:r>
    </w:p>
    <w:p w14:paraId="3D676261" w14:textId="77777777" w:rsidR="00A05A0D" w:rsidRPr="00A05A0D" w:rsidRDefault="00A05A0D" w:rsidP="00A05A0D">
      <w:pPr>
        <w:pStyle w:val="Sangradetextonormal"/>
        <w:spacing w:after="0"/>
        <w:ind w:left="0"/>
        <w:jc w:val="both"/>
        <w:rPr>
          <w:rFonts w:ascii="Arial" w:eastAsia="MS Mincho" w:hAnsi="Arial" w:cs="Arial"/>
          <w:lang w:val="es-PY"/>
        </w:rPr>
      </w:pPr>
    </w:p>
    <w:p w14:paraId="46E0EEB2" w14:textId="1521D80B" w:rsidR="00EC2575" w:rsidRPr="00A05A0D" w:rsidRDefault="00FA2C03" w:rsidP="00A05A0D">
      <w:pPr>
        <w:pStyle w:val="Prrafodelista"/>
        <w:tabs>
          <w:tab w:val="left" w:pos="284"/>
        </w:tabs>
        <w:ind w:left="0"/>
        <w:jc w:val="both"/>
        <w:rPr>
          <w:rFonts w:ascii="Arial" w:hAnsi="Arial" w:cs="Arial"/>
          <w:bCs/>
          <w:lang w:val="es-PY"/>
        </w:rPr>
      </w:pPr>
      <w:r w:rsidRPr="00A05A0D">
        <w:rPr>
          <w:rFonts w:ascii="Arial" w:hAnsi="Arial" w:cs="Arial"/>
          <w:bCs/>
          <w:lang w:val="es-PY"/>
        </w:rPr>
        <w:t xml:space="preserve">Se continuó con </w:t>
      </w:r>
      <w:r w:rsidR="00EC2575" w:rsidRPr="00A05A0D">
        <w:rPr>
          <w:rFonts w:ascii="Arial" w:hAnsi="Arial" w:cs="Arial"/>
          <w:bCs/>
          <w:lang w:val="es-PY"/>
        </w:rPr>
        <w:t xml:space="preserve">la implementación de la “Guía para la Elaboración de Reglamentos Técnicos MERCOSUR y Procedimientos de Evaluación de la Conformidad MERCOSUR”, aprobada por la Resolución </w:t>
      </w:r>
      <w:r w:rsidR="002E7E01">
        <w:rPr>
          <w:rFonts w:ascii="Arial" w:hAnsi="Arial" w:cs="Arial"/>
          <w:bCs/>
          <w:lang w:val="es-PY"/>
        </w:rPr>
        <w:t>GMC</w:t>
      </w:r>
      <w:r w:rsidR="00EC2575" w:rsidRPr="00A05A0D">
        <w:rPr>
          <w:rFonts w:ascii="Arial" w:hAnsi="Arial" w:cs="Arial"/>
          <w:bCs/>
          <w:lang w:val="es-PY"/>
        </w:rPr>
        <w:t xml:space="preserve"> N° 30/2</w:t>
      </w:r>
      <w:r w:rsidRPr="00A05A0D">
        <w:rPr>
          <w:rFonts w:ascii="Arial" w:hAnsi="Arial" w:cs="Arial"/>
          <w:bCs/>
          <w:lang w:val="es-PY"/>
        </w:rPr>
        <w:t>1. En base a ello, se continuó</w:t>
      </w:r>
      <w:r w:rsidR="00EC2575" w:rsidRPr="00A05A0D">
        <w:rPr>
          <w:rFonts w:ascii="Arial" w:hAnsi="Arial" w:cs="Arial"/>
          <w:bCs/>
          <w:lang w:val="es-PY"/>
        </w:rPr>
        <w:t xml:space="preserve"> actualiza</w:t>
      </w:r>
      <w:r w:rsidRPr="00A05A0D">
        <w:rPr>
          <w:rFonts w:ascii="Arial" w:hAnsi="Arial" w:cs="Arial"/>
          <w:bCs/>
          <w:lang w:val="es-PY"/>
        </w:rPr>
        <w:t>ndo e</w:t>
      </w:r>
      <w:r w:rsidR="00EC2575" w:rsidRPr="00A05A0D">
        <w:rPr>
          <w:rFonts w:ascii="Arial" w:hAnsi="Arial" w:cs="Arial"/>
          <w:bCs/>
          <w:lang w:val="es-PY"/>
        </w:rPr>
        <w:t xml:space="preserve">l Proyecto de </w:t>
      </w:r>
      <w:r w:rsidRPr="00A05A0D">
        <w:rPr>
          <w:rFonts w:ascii="Arial" w:hAnsi="Arial" w:cs="Arial"/>
          <w:bCs/>
          <w:lang w:val="es-PY"/>
        </w:rPr>
        <w:t xml:space="preserve">RTM. </w:t>
      </w:r>
    </w:p>
    <w:p w14:paraId="6B515D7C" w14:textId="77777777" w:rsidR="00C04720" w:rsidRPr="00A05A0D" w:rsidRDefault="00C04720" w:rsidP="00A05A0D">
      <w:pPr>
        <w:pStyle w:val="Prrafodelista"/>
        <w:tabs>
          <w:tab w:val="left" w:pos="284"/>
        </w:tabs>
        <w:ind w:left="0"/>
        <w:jc w:val="both"/>
        <w:rPr>
          <w:rFonts w:ascii="Arial" w:hAnsi="Arial" w:cs="Arial"/>
          <w:bCs/>
          <w:lang w:val="es-PY"/>
        </w:rPr>
      </w:pPr>
    </w:p>
    <w:p w14:paraId="2B7C4A9F" w14:textId="0423F5AB" w:rsidR="00C04720" w:rsidRPr="00A05A0D" w:rsidRDefault="00C04720" w:rsidP="00A05A0D">
      <w:pPr>
        <w:pStyle w:val="Prrafodelista"/>
        <w:tabs>
          <w:tab w:val="left" w:pos="284"/>
        </w:tabs>
        <w:ind w:left="0"/>
        <w:jc w:val="both"/>
        <w:rPr>
          <w:rFonts w:ascii="Arial" w:hAnsi="Arial" w:cs="Arial"/>
          <w:bCs/>
          <w:lang w:val="es-PY"/>
        </w:rPr>
      </w:pPr>
      <w:r w:rsidRPr="00A05A0D">
        <w:rPr>
          <w:rFonts w:ascii="Arial" w:hAnsi="Arial" w:cs="Arial"/>
          <w:bCs/>
          <w:lang w:val="es-PY"/>
        </w:rPr>
        <w:t xml:space="preserve">Los </w:t>
      </w:r>
      <w:proofErr w:type="gramStart"/>
      <w:r w:rsidRPr="00A05A0D">
        <w:rPr>
          <w:rFonts w:ascii="Arial" w:hAnsi="Arial" w:cs="Arial"/>
          <w:bCs/>
          <w:lang w:val="es-PY"/>
        </w:rPr>
        <w:t>Estados Partes</w:t>
      </w:r>
      <w:proofErr w:type="gramEnd"/>
      <w:r w:rsidRPr="00A05A0D">
        <w:rPr>
          <w:rFonts w:ascii="Arial" w:hAnsi="Arial" w:cs="Arial"/>
          <w:bCs/>
          <w:lang w:val="es-PY"/>
        </w:rPr>
        <w:t xml:space="preserve"> determinaran la presión máxima de salida del regulador para un caudal máximo de 4 Kg/h. por hora.</w:t>
      </w:r>
    </w:p>
    <w:p w14:paraId="3E31EF3E" w14:textId="77777777" w:rsidR="00EC2575" w:rsidRPr="00A05A0D" w:rsidRDefault="00EC2575" w:rsidP="00A05A0D">
      <w:pPr>
        <w:pStyle w:val="Prrafodelista"/>
        <w:tabs>
          <w:tab w:val="left" w:pos="284"/>
        </w:tabs>
        <w:ind w:left="0"/>
        <w:jc w:val="both"/>
        <w:rPr>
          <w:rFonts w:ascii="Arial" w:hAnsi="Arial" w:cs="Arial"/>
          <w:b/>
          <w:bCs/>
          <w:lang w:val="es-PY"/>
        </w:rPr>
      </w:pPr>
    </w:p>
    <w:p w14:paraId="17E17A66" w14:textId="71A19B70" w:rsidR="0095460B" w:rsidRDefault="00943F4F"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Se continuó con</w:t>
      </w:r>
      <w:r w:rsidR="0095460B" w:rsidRPr="00A05A0D">
        <w:rPr>
          <w:rFonts w:ascii="Arial" w:eastAsia="MS Mincho" w:hAnsi="Arial" w:cs="Arial"/>
          <w:lang w:val="es-PY"/>
        </w:rPr>
        <w:t xml:space="preserve"> la tr</w:t>
      </w:r>
      <w:r w:rsidR="00EA54CB" w:rsidRPr="00A05A0D">
        <w:rPr>
          <w:rFonts w:ascii="Arial" w:eastAsia="MS Mincho" w:hAnsi="Arial" w:cs="Arial"/>
          <w:lang w:val="es-PY"/>
        </w:rPr>
        <w:t>aducción del Proyecto de</w:t>
      </w:r>
      <w:r w:rsidRPr="00A05A0D">
        <w:rPr>
          <w:rFonts w:ascii="Arial" w:eastAsia="MS Mincho" w:hAnsi="Arial" w:cs="Arial"/>
          <w:lang w:val="es-PY"/>
        </w:rPr>
        <w:t xml:space="preserve"> RTM para que quede redactado en </w:t>
      </w:r>
      <w:r w:rsidR="0095460B" w:rsidRPr="00A05A0D">
        <w:rPr>
          <w:rFonts w:ascii="Arial" w:eastAsia="MS Mincho" w:hAnsi="Arial" w:cs="Arial"/>
          <w:lang w:val="es-PY"/>
        </w:rPr>
        <w:t>ambos idiomas (español y portugués)</w:t>
      </w:r>
      <w:r w:rsidRPr="00A05A0D">
        <w:rPr>
          <w:rFonts w:ascii="Arial" w:eastAsia="MS Mincho" w:hAnsi="Arial" w:cs="Arial"/>
          <w:lang w:val="es-PY"/>
        </w:rPr>
        <w:t>.</w:t>
      </w:r>
    </w:p>
    <w:p w14:paraId="5FD50A7A" w14:textId="77777777" w:rsidR="001975CE" w:rsidRPr="00A05A0D" w:rsidRDefault="001975CE" w:rsidP="00A05A0D">
      <w:pPr>
        <w:pStyle w:val="Sangradetextonormal"/>
        <w:spacing w:after="0"/>
        <w:ind w:left="0"/>
        <w:jc w:val="both"/>
        <w:rPr>
          <w:rFonts w:ascii="Arial" w:eastAsia="MS Mincho" w:hAnsi="Arial" w:cs="Arial"/>
          <w:lang w:val="es-PY"/>
        </w:rPr>
      </w:pPr>
    </w:p>
    <w:p w14:paraId="56C887C5" w14:textId="4235EE3E" w:rsidR="00C04720" w:rsidRPr="00A05A0D" w:rsidRDefault="00C04720"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Se elaboró el texto del proyecto de Resolución del GMC para la aprobación del RTM.</w:t>
      </w:r>
    </w:p>
    <w:p w14:paraId="2A01938C" w14:textId="77777777" w:rsidR="00A05A0D" w:rsidRPr="00A05A0D" w:rsidRDefault="00A05A0D" w:rsidP="00A05A0D">
      <w:pPr>
        <w:pStyle w:val="Sangradetextonormal"/>
        <w:spacing w:after="0"/>
        <w:ind w:left="0"/>
        <w:jc w:val="both"/>
        <w:rPr>
          <w:rFonts w:ascii="Arial" w:eastAsia="MS Mincho" w:hAnsi="Arial" w:cs="Arial"/>
          <w:lang w:val="es-PY"/>
        </w:rPr>
      </w:pPr>
    </w:p>
    <w:p w14:paraId="31D6FE71" w14:textId="19861F3A" w:rsidR="00362ED6" w:rsidRPr="00A05A0D" w:rsidRDefault="00362ED6"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 xml:space="preserve">Se efectuó una revisión del documento para una adecuación en la redacción </w:t>
      </w:r>
      <w:proofErr w:type="gramStart"/>
      <w:r w:rsidRPr="00A05A0D">
        <w:rPr>
          <w:rFonts w:ascii="Arial" w:eastAsia="MS Mincho" w:hAnsi="Arial" w:cs="Arial"/>
          <w:lang w:val="es-PY"/>
        </w:rPr>
        <w:t>del mismo</w:t>
      </w:r>
      <w:proofErr w:type="gramEnd"/>
      <w:r w:rsidRPr="00A05A0D">
        <w:rPr>
          <w:rFonts w:ascii="Arial" w:eastAsia="MS Mincho" w:hAnsi="Arial" w:cs="Arial"/>
          <w:lang w:val="es-PY"/>
        </w:rPr>
        <w:t xml:space="preserve"> quedando armonizado hasta el capítulo 6 inclusive.</w:t>
      </w:r>
    </w:p>
    <w:p w14:paraId="4968C4D8" w14:textId="77777777" w:rsidR="00A05A0D" w:rsidRPr="00A05A0D" w:rsidRDefault="00A05A0D" w:rsidP="00A05A0D">
      <w:pPr>
        <w:pStyle w:val="Sangradetextonormal"/>
        <w:spacing w:after="0"/>
        <w:ind w:left="0"/>
        <w:jc w:val="both"/>
        <w:rPr>
          <w:rFonts w:ascii="Arial" w:eastAsia="MS Mincho" w:hAnsi="Arial" w:cs="Arial"/>
          <w:lang w:val="es-PY"/>
        </w:rPr>
      </w:pPr>
    </w:p>
    <w:p w14:paraId="15B92EE3" w14:textId="63D3974D" w:rsidR="009C6FFD" w:rsidRPr="00A05A0D" w:rsidRDefault="00362ED6"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En el capítulo</w:t>
      </w:r>
      <w:r w:rsidR="007F072D" w:rsidRPr="00A05A0D">
        <w:rPr>
          <w:rFonts w:ascii="Arial" w:eastAsia="MS Mincho" w:hAnsi="Arial" w:cs="Arial"/>
          <w:lang w:val="es-PY"/>
        </w:rPr>
        <w:t xml:space="preserve"> 5 </w:t>
      </w:r>
      <w:r w:rsidR="00FA2C03" w:rsidRPr="00A05A0D">
        <w:rPr>
          <w:rFonts w:ascii="Arial" w:eastAsia="MS Mincho" w:hAnsi="Arial" w:cs="Arial"/>
          <w:lang w:val="es-PY"/>
        </w:rPr>
        <w:t xml:space="preserve">“Normas y Documentos de Referencia”, </w:t>
      </w:r>
      <w:r w:rsidR="007F072D" w:rsidRPr="00A05A0D">
        <w:rPr>
          <w:rFonts w:ascii="Arial" w:eastAsia="MS Mincho" w:hAnsi="Arial" w:cs="Arial"/>
          <w:lang w:val="es-PY"/>
        </w:rPr>
        <w:t xml:space="preserve">se </w:t>
      </w:r>
      <w:r w:rsidR="00FA2C03" w:rsidRPr="00A05A0D">
        <w:rPr>
          <w:rFonts w:ascii="Arial" w:eastAsia="MS Mincho" w:hAnsi="Arial" w:cs="Arial"/>
          <w:lang w:val="es-PY"/>
        </w:rPr>
        <w:t xml:space="preserve">integraron en una única </w:t>
      </w:r>
      <w:r w:rsidRPr="00A05A0D">
        <w:rPr>
          <w:rFonts w:ascii="Arial" w:eastAsia="MS Mincho" w:hAnsi="Arial" w:cs="Arial"/>
          <w:lang w:val="es-PY"/>
        </w:rPr>
        <w:t>lista la</w:t>
      </w:r>
      <w:r w:rsidR="00FA2C03" w:rsidRPr="00A05A0D">
        <w:rPr>
          <w:rFonts w:ascii="Arial" w:eastAsia="MS Mincho" w:hAnsi="Arial" w:cs="Arial"/>
          <w:lang w:val="es-PY"/>
        </w:rPr>
        <w:t>s re</w:t>
      </w:r>
      <w:r w:rsidRPr="00A05A0D">
        <w:rPr>
          <w:rFonts w:ascii="Arial" w:eastAsia="MS Mincho" w:hAnsi="Arial" w:cs="Arial"/>
          <w:lang w:val="es-PY"/>
        </w:rPr>
        <w:t>ferencias</w:t>
      </w:r>
      <w:r w:rsidR="00FA2C03" w:rsidRPr="00A05A0D">
        <w:rPr>
          <w:rFonts w:ascii="Arial" w:eastAsia="MS Mincho" w:hAnsi="Arial" w:cs="Arial"/>
          <w:lang w:val="es-PY"/>
        </w:rPr>
        <w:t xml:space="preserve"> </w:t>
      </w:r>
      <w:r w:rsidRPr="00A05A0D">
        <w:rPr>
          <w:rFonts w:ascii="Arial" w:eastAsia="MS Mincho" w:hAnsi="Arial" w:cs="Arial"/>
          <w:lang w:val="es-PY"/>
        </w:rPr>
        <w:t>normativa</w:t>
      </w:r>
      <w:r w:rsidR="00FA2C03" w:rsidRPr="00A05A0D">
        <w:rPr>
          <w:rFonts w:ascii="Arial" w:eastAsia="MS Mincho" w:hAnsi="Arial" w:cs="Arial"/>
          <w:lang w:val="es-PY"/>
        </w:rPr>
        <w:t>s en ambos idiomas, portugués y español</w:t>
      </w:r>
      <w:r w:rsidRPr="00A05A0D">
        <w:rPr>
          <w:rFonts w:ascii="Arial" w:eastAsia="MS Mincho" w:hAnsi="Arial" w:cs="Arial"/>
          <w:lang w:val="es-PY"/>
        </w:rPr>
        <w:t>.</w:t>
      </w:r>
      <w:r w:rsidR="007F072D" w:rsidRPr="00A05A0D">
        <w:rPr>
          <w:rFonts w:ascii="Arial" w:eastAsia="MS Mincho" w:hAnsi="Arial" w:cs="Arial"/>
          <w:lang w:val="es-PY"/>
        </w:rPr>
        <w:t xml:space="preserve"> </w:t>
      </w:r>
    </w:p>
    <w:p w14:paraId="79A8219C" w14:textId="535464F7" w:rsidR="00FA2C03" w:rsidRPr="00A05A0D" w:rsidRDefault="00FA2C03"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 xml:space="preserve">Se </w:t>
      </w:r>
      <w:r w:rsidR="008D6B37" w:rsidRPr="00A05A0D">
        <w:rPr>
          <w:rFonts w:ascii="Arial" w:eastAsia="MS Mincho" w:hAnsi="Arial" w:cs="Arial"/>
          <w:lang w:val="es-PY"/>
        </w:rPr>
        <w:t xml:space="preserve">continuó con la armonización </w:t>
      </w:r>
      <w:r w:rsidR="00362ED6" w:rsidRPr="00A05A0D">
        <w:rPr>
          <w:rFonts w:ascii="Arial" w:eastAsia="MS Mincho" w:hAnsi="Arial" w:cs="Arial"/>
          <w:lang w:val="es-PY"/>
        </w:rPr>
        <w:t>del</w:t>
      </w:r>
      <w:r w:rsidRPr="00A05A0D">
        <w:rPr>
          <w:rFonts w:ascii="Arial" w:eastAsia="MS Mincho" w:hAnsi="Arial" w:cs="Arial"/>
          <w:lang w:val="es-PY"/>
        </w:rPr>
        <w:t xml:space="preserve"> </w:t>
      </w:r>
      <w:r w:rsidR="00362ED6" w:rsidRPr="00A05A0D">
        <w:rPr>
          <w:rFonts w:ascii="Arial" w:eastAsia="MS Mincho" w:hAnsi="Arial" w:cs="Arial"/>
          <w:lang w:val="es-PY"/>
        </w:rPr>
        <w:t>capítulo</w:t>
      </w:r>
      <w:r w:rsidRPr="00A05A0D">
        <w:rPr>
          <w:rFonts w:ascii="Arial" w:eastAsia="MS Mincho" w:hAnsi="Arial" w:cs="Arial"/>
          <w:lang w:val="es-PY"/>
        </w:rPr>
        <w:t xml:space="preserve"> 6, “Requisitos Generales y Técnicos”</w:t>
      </w:r>
      <w:r w:rsidR="008D6B37" w:rsidRPr="00A05A0D">
        <w:rPr>
          <w:rFonts w:ascii="Arial" w:eastAsia="MS Mincho" w:hAnsi="Arial" w:cs="Arial"/>
          <w:lang w:val="es-PY"/>
        </w:rPr>
        <w:t>.</w:t>
      </w:r>
    </w:p>
    <w:p w14:paraId="67B2310B" w14:textId="77777777" w:rsidR="00A05A0D" w:rsidRPr="00A05A0D" w:rsidRDefault="00A05A0D" w:rsidP="00A05A0D">
      <w:pPr>
        <w:pStyle w:val="Sangradetextonormal"/>
        <w:spacing w:after="0"/>
        <w:ind w:left="0"/>
        <w:jc w:val="both"/>
        <w:rPr>
          <w:rFonts w:ascii="Arial" w:eastAsia="MS Mincho" w:hAnsi="Arial" w:cs="Arial"/>
          <w:lang w:val="es-PY"/>
        </w:rPr>
      </w:pPr>
    </w:p>
    <w:p w14:paraId="21575D46" w14:textId="34572285" w:rsidR="00A05A0D" w:rsidRPr="00A05A0D" w:rsidRDefault="000E3D78"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Las delegaciones verificarán la presión de salida en los reguladores para un caudal de 4 kg/h y si</w:t>
      </w:r>
      <w:r w:rsidR="00CD3A10" w:rsidRPr="00A05A0D">
        <w:rPr>
          <w:rFonts w:ascii="Arial" w:eastAsia="MS Mincho" w:hAnsi="Arial" w:cs="Arial"/>
          <w:lang w:val="es-PY"/>
        </w:rPr>
        <w:t>,</w:t>
      </w:r>
      <w:r w:rsidRPr="00A05A0D">
        <w:rPr>
          <w:rFonts w:ascii="Arial" w:eastAsia="MS Mincho" w:hAnsi="Arial" w:cs="Arial"/>
          <w:lang w:val="es-PY"/>
        </w:rPr>
        <w:t xml:space="preserve"> en los sistemas de redes de suministro de uso doméstico</w:t>
      </w:r>
      <w:r w:rsidR="00CD3A10" w:rsidRPr="00A05A0D">
        <w:rPr>
          <w:rFonts w:ascii="Arial" w:eastAsia="MS Mincho" w:hAnsi="Arial" w:cs="Arial"/>
          <w:lang w:val="es-PY"/>
        </w:rPr>
        <w:t>,</w:t>
      </w:r>
      <w:r w:rsidRPr="00A05A0D">
        <w:rPr>
          <w:rFonts w:ascii="Arial" w:eastAsia="MS Mincho" w:hAnsi="Arial" w:cs="Arial"/>
          <w:lang w:val="es-PY"/>
        </w:rPr>
        <w:t xml:space="preserve"> el desempeño de los reguladores es comparable a lo previsto en el RTM trayendo sus posturas para la próxima reunión.</w:t>
      </w:r>
    </w:p>
    <w:p w14:paraId="64B3490A" w14:textId="3A10609E" w:rsidR="000E3D78" w:rsidRPr="00A05A0D" w:rsidRDefault="000E3D78"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 xml:space="preserve">  </w:t>
      </w:r>
    </w:p>
    <w:p w14:paraId="5EC29B97" w14:textId="12A79877" w:rsidR="00F45235" w:rsidRPr="00A05A0D" w:rsidRDefault="00F45235" w:rsidP="00A05A0D">
      <w:pPr>
        <w:jc w:val="both"/>
        <w:rPr>
          <w:rFonts w:eastAsia="MS Mincho" w:cs="Arial"/>
          <w:szCs w:val="24"/>
          <w:lang w:val="es-AR" w:eastAsia="en-US"/>
        </w:rPr>
      </w:pPr>
      <w:r w:rsidRPr="00A05A0D">
        <w:rPr>
          <w:rFonts w:eastAsia="MS Mincho" w:cs="Arial"/>
          <w:szCs w:val="24"/>
          <w:lang w:val="es-AR" w:eastAsia="en-US"/>
        </w:rPr>
        <w:t xml:space="preserve">Los </w:t>
      </w:r>
      <w:proofErr w:type="gramStart"/>
      <w:r w:rsidRPr="00A05A0D">
        <w:rPr>
          <w:rFonts w:eastAsia="MS Mincho" w:cs="Arial"/>
          <w:szCs w:val="24"/>
          <w:lang w:val="es-AR" w:eastAsia="en-US"/>
        </w:rPr>
        <w:t>Estados</w:t>
      </w:r>
      <w:r w:rsidR="001975CE">
        <w:rPr>
          <w:rFonts w:eastAsia="MS Mincho" w:cs="Arial"/>
          <w:szCs w:val="24"/>
          <w:lang w:val="es-AR" w:eastAsia="en-US"/>
        </w:rPr>
        <w:t xml:space="preserve"> </w:t>
      </w:r>
      <w:r w:rsidR="00A05A0D">
        <w:rPr>
          <w:rFonts w:eastAsia="MS Mincho" w:cs="Arial"/>
          <w:szCs w:val="24"/>
          <w:lang w:val="es-AR" w:eastAsia="en-US"/>
        </w:rPr>
        <w:t>P</w:t>
      </w:r>
      <w:r w:rsidRPr="00A05A0D">
        <w:rPr>
          <w:rFonts w:eastAsia="MS Mincho" w:cs="Arial"/>
          <w:szCs w:val="24"/>
          <w:lang w:val="es-AR" w:eastAsia="en-US"/>
        </w:rPr>
        <w:t>artes</w:t>
      </w:r>
      <w:proofErr w:type="gramEnd"/>
      <w:r w:rsidRPr="00A05A0D">
        <w:rPr>
          <w:rFonts w:eastAsia="MS Mincho" w:cs="Arial"/>
          <w:szCs w:val="24"/>
          <w:lang w:val="es-AR" w:eastAsia="en-US"/>
        </w:rPr>
        <w:t xml:space="preserve"> se compromet</w:t>
      </w:r>
      <w:r w:rsidR="00157136" w:rsidRPr="00A05A0D">
        <w:rPr>
          <w:rFonts w:eastAsia="MS Mincho" w:cs="Arial"/>
          <w:szCs w:val="24"/>
          <w:lang w:val="es-AR" w:eastAsia="en-US"/>
        </w:rPr>
        <w:t>iero</w:t>
      </w:r>
      <w:r w:rsidRPr="00A05A0D">
        <w:rPr>
          <w:rFonts w:eastAsia="MS Mincho" w:cs="Arial"/>
          <w:szCs w:val="24"/>
          <w:lang w:val="es-AR" w:eastAsia="en-US"/>
        </w:rPr>
        <w:t>n verificar la aplicación de Normas Internacionales referentes a los tipo de rosca a ser utilizado en los reguladores 1(tales como la Norma ISO), así como también las Normas utilizadas en cada Estado Parte trayendo su postura para la próxima reunión.</w:t>
      </w:r>
    </w:p>
    <w:p w14:paraId="5F3A685D" w14:textId="77777777" w:rsidR="00F45235" w:rsidRPr="00A05A0D" w:rsidRDefault="00F45235" w:rsidP="00A05A0D">
      <w:pPr>
        <w:pStyle w:val="Sangradetextonormal"/>
        <w:spacing w:after="0"/>
        <w:ind w:left="0"/>
        <w:jc w:val="both"/>
        <w:rPr>
          <w:rFonts w:ascii="Arial" w:eastAsia="MS Mincho" w:hAnsi="Arial" w:cs="Arial"/>
          <w:lang w:val="es-PY"/>
        </w:rPr>
      </w:pPr>
    </w:p>
    <w:p w14:paraId="3ADE7901" w14:textId="77777777" w:rsidR="00157136" w:rsidRPr="00A05A0D" w:rsidRDefault="008D6B37" w:rsidP="00A05A0D">
      <w:pPr>
        <w:pStyle w:val="Sangradetextonormal"/>
        <w:spacing w:after="0"/>
        <w:ind w:left="0"/>
        <w:jc w:val="both"/>
        <w:rPr>
          <w:rFonts w:ascii="Arial" w:eastAsia="MS Mincho" w:hAnsi="Arial" w:cs="Arial"/>
          <w:lang w:val="es-PY"/>
        </w:rPr>
      </w:pPr>
      <w:r w:rsidRPr="00A05A0D">
        <w:rPr>
          <w:rFonts w:ascii="Arial" w:eastAsia="MS Mincho" w:hAnsi="Arial" w:cs="Arial"/>
          <w:lang w:val="es-PY"/>
        </w:rPr>
        <w:t xml:space="preserve">Con base en </w:t>
      </w:r>
      <w:r w:rsidR="00F85655" w:rsidRPr="00A05A0D">
        <w:rPr>
          <w:rFonts w:ascii="Arial" w:eastAsia="MS Mincho" w:hAnsi="Arial" w:cs="Arial"/>
          <w:lang w:val="es-PY"/>
        </w:rPr>
        <w:t>l</w:t>
      </w:r>
      <w:r w:rsidRPr="00A05A0D">
        <w:rPr>
          <w:rFonts w:ascii="Arial" w:eastAsia="MS Mincho" w:hAnsi="Arial" w:cs="Arial"/>
          <w:lang w:val="es-PY"/>
        </w:rPr>
        <w:t>o</w:t>
      </w:r>
      <w:r w:rsidR="00F85655" w:rsidRPr="00A05A0D">
        <w:rPr>
          <w:rFonts w:ascii="Arial" w:eastAsia="MS Mincho" w:hAnsi="Arial" w:cs="Arial"/>
          <w:lang w:val="es-PY"/>
        </w:rPr>
        <w:t xml:space="preserve"> solicitado en el Acta </w:t>
      </w:r>
      <w:r w:rsidR="00157136" w:rsidRPr="00A05A0D">
        <w:rPr>
          <w:rFonts w:ascii="Arial" w:eastAsia="MS Mincho" w:hAnsi="Arial" w:cs="Arial"/>
          <w:lang w:val="es-PY"/>
        </w:rPr>
        <w:t xml:space="preserve">N° </w:t>
      </w:r>
      <w:r w:rsidR="00F85655" w:rsidRPr="00A05A0D">
        <w:rPr>
          <w:rFonts w:ascii="Arial" w:eastAsia="MS Mincho" w:hAnsi="Arial" w:cs="Arial"/>
          <w:lang w:val="es-PY"/>
        </w:rPr>
        <w:t xml:space="preserve">04/21, </w:t>
      </w:r>
      <w:r w:rsidRPr="00A05A0D">
        <w:rPr>
          <w:rFonts w:ascii="Arial" w:eastAsia="MS Mincho" w:hAnsi="Arial" w:cs="Arial"/>
          <w:lang w:val="es-PY"/>
        </w:rPr>
        <w:t>donde se sugi</w:t>
      </w:r>
      <w:r w:rsidR="00F85655" w:rsidRPr="00A05A0D">
        <w:rPr>
          <w:rFonts w:ascii="Arial" w:eastAsia="MS Mincho" w:hAnsi="Arial" w:cs="Arial"/>
          <w:lang w:val="es-PY"/>
        </w:rPr>
        <w:t>r</w:t>
      </w:r>
      <w:r w:rsidRPr="00A05A0D">
        <w:rPr>
          <w:rFonts w:ascii="Arial" w:eastAsia="MS Mincho" w:hAnsi="Arial" w:cs="Arial"/>
          <w:lang w:val="es-PY"/>
        </w:rPr>
        <w:t>ió</w:t>
      </w:r>
      <w:r w:rsidR="00F85655" w:rsidRPr="00A05A0D">
        <w:rPr>
          <w:rFonts w:ascii="Arial" w:eastAsia="MS Mincho" w:hAnsi="Arial" w:cs="Arial"/>
          <w:lang w:val="es-PY"/>
        </w:rPr>
        <w:t xml:space="preserve"> conformar una Comisión de Estudio para desarrollar la norma de Reguladores de Presión para GLP, este Subcomité de Gas ratifica la necesidad de que la AMN conforme una Comisión de Estudio </w:t>
      </w:r>
      <w:r w:rsidRPr="00A05A0D">
        <w:rPr>
          <w:rFonts w:ascii="Arial" w:eastAsia="MS Mincho" w:hAnsi="Arial" w:cs="Arial"/>
          <w:lang w:val="es-PY"/>
        </w:rPr>
        <w:t xml:space="preserve">en forma </w:t>
      </w:r>
      <w:r w:rsidR="00F85655" w:rsidRPr="00A05A0D">
        <w:rPr>
          <w:rFonts w:ascii="Arial" w:eastAsia="MS Mincho" w:hAnsi="Arial" w:cs="Arial"/>
          <w:lang w:val="es-PY"/>
        </w:rPr>
        <w:t xml:space="preserve">urgente para que se pueda abordar el desarrollo de </w:t>
      </w:r>
      <w:r w:rsidRPr="00A05A0D">
        <w:rPr>
          <w:rFonts w:ascii="Arial" w:eastAsia="MS Mincho" w:hAnsi="Arial" w:cs="Arial"/>
          <w:lang w:val="es-PY"/>
        </w:rPr>
        <w:t>dicha</w:t>
      </w:r>
      <w:r w:rsidR="00F85655" w:rsidRPr="00A05A0D">
        <w:rPr>
          <w:rFonts w:ascii="Arial" w:eastAsia="MS Mincho" w:hAnsi="Arial" w:cs="Arial"/>
          <w:lang w:val="es-PY"/>
        </w:rPr>
        <w:t xml:space="preserve"> norma, considerando que el proyecto </w:t>
      </w:r>
      <w:r w:rsidRPr="00A05A0D">
        <w:rPr>
          <w:rFonts w:ascii="Arial" w:eastAsia="MS Mincho" w:hAnsi="Arial" w:cs="Arial"/>
          <w:lang w:val="es-PY"/>
        </w:rPr>
        <w:t xml:space="preserve">de </w:t>
      </w:r>
      <w:r w:rsidR="00F85655" w:rsidRPr="00A05A0D">
        <w:rPr>
          <w:rFonts w:ascii="Arial" w:eastAsia="MS Mincho" w:hAnsi="Arial" w:cs="Arial"/>
          <w:lang w:val="es-PY"/>
        </w:rPr>
        <w:t xml:space="preserve">RTM se encuentra en una etapa </w:t>
      </w:r>
      <w:r w:rsidRPr="00A05A0D">
        <w:rPr>
          <w:rFonts w:ascii="Arial" w:eastAsia="MS Mincho" w:hAnsi="Arial" w:cs="Arial"/>
          <w:lang w:val="es-PY"/>
        </w:rPr>
        <w:t>avanzada</w:t>
      </w:r>
      <w:r w:rsidR="00F85655" w:rsidRPr="00A05A0D">
        <w:rPr>
          <w:rFonts w:ascii="Arial" w:eastAsia="MS Mincho" w:hAnsi="Arial" w:cs="Arial"/>
          <w:lang w:val="es-PY"/>
        </w:rPr>
        <w:t xml:space="preserve"> de desarrollo.</w:t>
      </w:r>
      <w:r w:rsidR="00F85655" w:rsidRPr="00A05A0D">
        <w:rPr>
          <w:rFonts w:ascii="Arial" w:eastAsia="MS Mincho" w:hAnsi="Arial" w:cs="Arial"/>
          <w:lang w:val="es-PY"/>
        </w:rPr>
        <w:cr/>
      </w:r>
    </w:p>
    <w:p w14:paraId="3793A608" w14:textId="7EB5A5DF" w:rsidR="00FD0A1C" w:rsidRPr="00A05A0D" w:rsidRDefault="00B63A35" w:rsidP="00A05A0D">
      <w:pPr>
        <w:pStyle w:val="Sangradetextonormal"/>
        <w:spacing w:after="0"/>
        <w:ind w:left="0"/>
        <w:jc w:val="both"/>
        <w:rPr>
          <w:rFonts w:ascii="Arial" w:hAnsi="Arial" w:cs="Arial"/>
          <w:b/>
          <w:bCs/>
          <w:lang w:val="es-PY"/>
        </w:rPr>
      </w:pPr>
      <w:r w:rsidRPr="00A05A0D">
        <w:rPr>
          <w:rFonts w:ascii="Arial" w:hAnsi="Arial" w:cs="Arial"/>
          <w:lang w:val="es-PY"/>
        </w:rPr>
        <w:t xml:space="preserve">El proyecto de RTM consta como </w:t>
      </w:r>
      <w:r w:rsidR="00F85E46" w:rsidRPr="00A05A0D">
        <w:rPr>
          <w:rFonts w:ascii="Arial" w:hAnsi="Arial" w:cs="Arial"/>
          <w:b/>
        </w:rPr>
        <w:t xml:space="preserve">Agregado </w:t>
      </w:r>
      <w:r w:rsidR="007F072D" w:rsidRPr="00A05A0D">
        <w:rPr>
          <w:rFonts w:ascii="Arial" w:hAnsi="Arial" w:cs="Arial"/>
          <w:b/>
          <w:bCs/>
          <w:lang w:val="es-PY"/>
        </w:rPr>
        <w:t>VI</w:t>
      </w:r>
      <w:r w:rsidRPr="00A05A0D">
        <w:rPr>
          <w:rFonts w:ascii="Arial" w:hAnsi="Arial" w:cs="Arial"/>
          <w:b/>
          <w:bCs/>
          <w:lang w:val="es-PY"/>
        </w:rPr>
        <w:t>.</w:t>
      </w:r>
    </w:p>
    <w:p w14:paraId="19A952ED" w14:textId="6344D977" w:rsidR="005B05E8" w:rsidRDefault="005B05E8" w:rsidP="00A05A0D">
      <w:pPr>
        <w:pStyle w:val="Sangradetextonormal"/>
        <w:spacing w:after="0"/>
        <w:ind w:left="0"/>
        <w:jc w:val="both"/>
        <w:rPr>
          <w:rFonts w:ascii="Arial" w:hAnsi="Arial" w:cs="Arial"/>
          <w:lang w:val="es-PY"/>
        </w:rPr>
      </w:pPr>
    </w:p>
    <w:p w14:paraId="635786D7" w14:textId="77777777" w:rsidR="00A05A0D" w:rsidRPr="00A05A0D" w:rsidRDefault="00A05A0D" w:rsidP="00A05A0D">
      <w:pPr>
        <w:pStyle w:val="Sangradetextonormal"/>
        <w:spacing w:after="0"/>
        <w:ind w:left="0"/>
        <w:jc w:val="both"/>
        <w:rPr>
          <w:rFonts w:ascii="Arial" w:hAnsi="Arial" w:cs="Arial"/>
          <w:lang w:val="es-PY"/>
        </w:rPr>
      </w:pPr>
    </w:p>
    <w:p w14:paraId="4822EB9C" w14:textId="26DD38D8" w:rsidR="005B05E8" w:rsidRDefault="00324B68" w:rsidP="001C22CE">
      <w:pPr>
        <w:pStyle w:val="Sangradetextonormal"/>
        <w:numPr>
          <w:ilvl w:val="0"/>
          <w:numId w:val="12"/>
        </w:numPr>
        <w:spacing w:after="0"/>
        <w:ind w:left="284" w:hanging="284"/>
        <w:jc w:val="both"/>
        <w:rPr>
          <w:rFonts w:ascii="Arial" w:hAnsi="Arial" w:cs="Arial"/>
          <w:b/>
          <w:bCs/>
          <w:lang w:val="es-PY"/>
        </w:rPr>
      </w:pPr>
      <w:r w:rsidRPr="00A05A0D">
        <w:rPr>
          <w:rFonts w:ascii="Arial" w:hAnsi="Arial" w:cs="Arial"/>
          <w:b/>
          <w:bCs/>
          <w:lang w:val="es-PY"/>
        </w:rPr>
        <w:t>GRADO DE AVANCE</w:t>
      </w:r>
    </w:p>
    <w:p w14:paraId="45A7D6F6" w14:textId="77777777" w:rsidR="00A05A0D" w:rsidRPr="00A05A0D" w:rsidRDefault="00A05A0D" w:rsidP="00A05A0D">
      <w:pPr>
        <w:pStyle w:val="Textoindependiente"/>
        <w:spacing w:after="0"/>
        <w:jc w:val="both"/>
        <w:rPr>
          <w:rFonts w:ascii="Arial" w:hAnsi="Arial" w:cs="Arial"/>
          <w:b/>
          <w:bCs/>
          <w:lang w:val="es-PY"/>
        </w:rPr>
      </w:pPr>
    </w:p>
    <w:p w14:paraId="5A4D5548" w14:textId="537EF251" w:rsidR="000E7436" w:rsidRPr="00A05A0D" w:rsidRDefault="00324B68" w:rsidP="00A05A0D">
      <w:pPr>
        <w:pStyle w:val="Textoindependiente"/>
        <w:spacing w:after="0"/>
        <w:jc w:val="both"/>
        <w:rPr>
          <w:rFonts w:ascii="Arial" w:hAnsi="Arial" w:cs="Arial"/>
          <w:b/>
          <w:bCs/>
          <w:lang w:val="es-PY"/>
        </w:rPr>
      </w:pPr>
      <w:r w:rsidRPr="00A05A0D">
        <w:rPr>
          <w:rFonts w:ascii="Arial" w:hAnsi="Arial" w:cs="Arial"/>
          <w:bCs/>
          <w:lang w:val="es-PY"/>
        </w:rPr>
        <w:t xml:space="preserve">El grado de avance consta como </w:t>
      </w:r>
      <w:r w:rsidR="00F85E46" w:rsidRPr="00A05A0D">
        <w:rPr>
          <w:rFonts w:ascii="Arial" w:hAnsi="Arial" w:cs="Arial"/>
          <w:b/>
          <w:lang w:val="es-UY"/>
        </w:rPr>
        <w:t xml:space="preserve">Agregado </w:t>
      </w:r>
      <w:r w:rsidR="000745BE" w:rsidRPr="00A05A0D">
        <w:rPr>
          <w:rFonts w:ascii="Arial" w:hAnsi="Arial" w:cs="Arial"/>
          <w:b/>
          <w:bCs/>
          <w:lang w:val="es-PY"/>
        </w:rPr>
        <w:t>VII</w:t>
      </w:r>
      <w:r w:rsidR="00863F43" w:rsidRPr="00A05A0D">
        <w:rPr>
          <w:rFonts w:ascii="Arial" w:hAnsi="Arial" w:cs="Arial"/>
          <w:b/>
          <w:bCs/>
          <w:lang w:val="es-PY"/>
        </w:rPr>
        <w:t>.</w:t>
      </w:r>
    </w:p>
    <w:p w14:paraId="605126D7" w14:textId="52EE7774" w:rsidR="000E7436" w:rsidRDefault="000E7436" w:rsidP="00A05A0D">
      <w:pPr>
        <w:pStyle w:val="Textoindependiente"/>
        <w:spacing w:after="0"/>
        <w:jc w:val="both"/>
        <w:rPr>
          <w:rFonts w:ascii="Arial" w:hAnsi="Arial" w:cs="Arial"/>
          <w:b/>
          <w:bCs/>
          <w:lang w:val="es-PY"/>
        </w:rPr>
      </w:pPr>
    </w:p>
    <w:p w14:paraId="70B6D3A6" w14:textId="77777777" w:rsidR="00A05A0D" w:rsidRPr="00A05A0D" w:rsidRDefault="00A05A0D" w:rsidP="00A05A0D">
      <w:pPr>
        <w:pStyle w:val="Textoindependiente"/>
        <w:spacing w:after="0"/>
        <w:jc w:val="both"/>
        <w:rPr>
          <w:rFonts w:ascii="Arial" w:hAnsi="Arial" w:cs="Arial"/>
          <w:b/>
          <w:bCs/>
          <w:lang w:val="es-PY"/>
        </w:rPr>
      </w:pPr>
    </w:p>
    <w:p w14:paraId="76B450B1" w14:textId="114F0F0F" w:rsidR="00717E45" w:rsidRDefault="005B05E8" w:rsidP="001C22CE">
      <w:pPr>
        <w:pStyle w:val="Sangradetextonormal"/>
        <w:numPr>
          <w:ilvl w:val="0"/>
          <w:numId w:val="12"/>
        </w:numPr>
        <w:spacing w:after="0"/>
        <w:ind w:left="284" w:hanging="284"/>
        <w:jc w:val="both"/>
        <w:rPr>
          <w:rFonts w:ascii="Arial" w:hAnsi="Arial" w:cs="Arial"/>
          <w:b/>
          <w:bCs/>
          <w:lang w:val="es-PY"/>
        </w:rPr>
      </w:pPr>
      <w:r w:rsidRPr="00A05A0D">
        <w:rPr>
          <w:rFonts w:ascii="Arial" w:hAnsi="Arial" w:cs="Arial"/>
          <w:b/>
          <w:bCs/>
          <w:lang w:val="es-PY"/>
        </w:rPr>
        <w:lastRenderedPageBreak/>
        <w:t>PROGRAMA DE TRABAJO</w:t>
      </w:r>
    </w:p>
    <w:p w14:paraId="21016973" w14:textId="77777777" w:rsidR="00A05A0D" w:rsidRPr="00A05A0D" w:rsidRDefault="00A05A0D" w:rsidP="00A05A0D">
      <w:pPr>
        <w:pStyle w:val="Textoindependiente"/>
        <w:spacing w:after="0"/>
        <w:jc w:val="both"/>
        <w:rPr>
          <w:rFonts w:ascii="Arial" w:hAnsi="Arial" w:cs="Arial"/>
          <w:b/>
          <w:bCs/>
          <w:lang w:val="es-PY"/>
        </w:rPr>
      </w:pPr>
    </w:p>
    <w:p w14:paraId="112B916D" w14:textId="09347F9C" w:rsidR="005B05E8" w:rsidRPr="00A05A0D" w:rsidRDefault="005B05E8" w:rsidP="00A05A0D">
      <w:pPr>
        <w:pStyle w:val="Textoindependiente"/>
        <w:spacing w:after="0"/>
        <w:jc w:val="both"/>
        <w:rPr>
          <w:rFonts w:ascii="Arial" w:hAnsi="Arial" w:cs="Arial"/>
          <w:lang w:val="es-PY"/>
        </w:rPr>
      </w:pPr>
      <w:r w:rsidRPr="00A05A0D">
        <w:rPr>
          <w:rFonts w:ascii="Arial" w:hAnsi="Arial" w:cs="Arial"/>
          <w:lang w:val="es-PY"/>
        </w:rPr>
        <w:t xml:space="preserve">El Programa de Trabajo 2023-2024 consta como </w:t>
      </w:r>
      <w:r w:rsidRPr="00A05A0D">
        <w:rPr>
          <w:rFonts w:ascii="Arial" w:hAnsi="Arial" w:cs="Arial"/>
          <w:b/>
          <w:bCs/>
          <w:lang w:val="es-PY"/>
        </w:rPr>
        <w:t>Agregado VIII</w:t>
      </w:r>
      <w:r w:rsidR="002A598C" w:rsidRPr="00A05A0D">
        <w:rPr>
          <w:rFonts w:ascii="Arial" w:hAnsi="Arial" w:cs="Arial"/>
          <w:b/>
          <w:bCs/>
          <w:lang w:val="es-PY"/>
        </w:rPr>
        <w:t>.</w:t>
      </w:r>
    </w:p>
    <w:p w14:paraId="185C06C4" w14:textId="30E26C3C" w:rsidR="005B05E8" w:rsidRDefault="005B05E8" w:rsidP="00A05A0D">
      <w:pPr>
        <w:pStyle w:val="Textoindependiente"/>
        <w:spacing w:after="0"/>
        <w:jc w:val="both"/>
        <w:rPr>
          <w:rFonts w:ascii="Arial" w:hAnsi="Arial" w:cs="Arial"/>
          <w:b/>
          <w:bCs/>
          <w:lang w:val="es-PY"/>
        </w:rPr>
      </w:pPr>
    </w:p>
    <w:p w14:paraId="795F070B" w14:textId="77777777" w:rsidR="00A05A0D" w:rsidRPr="00A05A0D" w:rsidRDefault="00A05A0D" w:rsidP="00A05A0D">
      <w:pPr>
        <w:pStyle w:val="Textoindependiente"/>
        <w:spacing w:after="0"/>
        <w:jc w:val="both"/>
        <w:rPr>
          <w:rFonts w:ascii="Arial" w:hAnsi="Arial" w:cs="Arial"/>
          <w:b/>
          <w:bCs/>
          <w:lang w:val="es-PY"/>
        </w:rPr>
      </w:pPr>
    </w:p>
    <w:p w14:paraId="148DB53E" w14:textId="5ACD57F9" w:rsidR="00217309" w:rsidRPr="00A05A0D" w:rsidRDefault="00C7220B" w:rsidP="001C22CE">
      <w:pPr>
        <w:pStyle w:val="Sangradetextonormal"/>
        <w:numPr>
          <w:ilvl w:val="0"/>
          <w:numId w:val="12"/>
        </w:numPr>
        <w:spacing w:after="0"/>
        <w:ind w:left="284" w:hanging="284"/>
        <w:jc w:val="both"/>
        <w:rPr>
          <w:rFonts w:ascii="Arial" w:hAnsi="Arial" w:cs="Arial"/>
          <w:b/>
          <w:bCs/>
          <w:lang w:val="es-PY"/>
        </w:rPr>
      </w:pPr>
      <w:r w:rsidRPr="00A05A0D">
        <w:rPr>
          <w:rFonts w:ascii="Arial" w:eastAsia="Arial" w:hAnsi="Arial" w:cs="Arial"/>
          <w:b/>
          <w:bCs/>
          <w:color w:val="000000" w:themeColor="text1"/>
          <w:lang w:val="es-PY"/>
        </w:rPr>
        <w:t xml:space="preserve">AGENDA DE LA </w:t>
      </w:r>
      <w:r w:rsidR="00863F43" w:rsidRPr="00A05A0D">
        <w:rPr>
          <w:rFonts w:ascii="Arial" w:eastAsia="Arial" w:hAnsi="Arial" w:cs="Arial"/>
          <w:b/>
          <w:bCs/>
          <w:color w:val="000000" w:themeColor="text1"/>
          <w:lang w:val="es-PY"/>
        </w:rPr>
        <w:t>PRÓXIMA REUNI</w:t>
      </w:r>
      <w:r w:rsidR="00CD1A48">
        <w:rPr>
          <w:rFonts w:ascii="Arial" w:eastAsia="Arial" w:hAnsi="Arial" w:cs="Arial"/>
          <w:b/>
          <w:bCs/>
          <w:color w:val="000000" w:themeColor="text1"/>
          <w:lang w:val="es-PY"/>
        </w:rPr>
        <w:t>Ó</w:t>
      </w:r>
      <w:r w:rsidR="000E7436" w:rsidRPr="00A05A0D">
        <w:rPr>
          <w:rFonts w:ascii="Arial" w:eastAsia="Arial" w:hAnsi="Arial" w:cs="Arial"/>
          <w:b/>
          <w:bCs/>
          <w:color w:val="000000" w:themeColor="text1"/>
          <w:lang w:val="es-PY"/>
        </w:rPr>
        <w:t>N</w:t>
      </w:r>
    </w:p>
    <w:p w14:paraId="33EDFDD1" w14:textId="77777777" w:rsidR="00A05A0D" w:rsidRDefault="00A05A0D" w:rsidP="00A05A0D">
      <w:pPr>
        <w:pStyle w:val="Sangradetextonormal"/>
        <w:spacing w:after="0"/>
        <w:ind w:left="0"/>
        <w:jc w:val="both"/>
        <w:rPr>
          <w:rFonts w:ascii="Arial" w:hAnsi="Arial" w:cs="Arial"/>
          <w:lang w:val="es-PY"/>
        </w:rPr>
      </w:pPr>
    </w:p>
    <w:p w14:paraId="1B6ECA17" w14:textId="4E3720B1" w:rsidR="00217309" w:rsidRPr="00A05A0D" w:rsidRDefault="000E7436" w:rsidP="00A05A0D">
      <w:pPr>
        <w:pStyle w:val="Sangradetextonormal"/>
        <w:spacing w:after="0"/>
        <w:ind w:left="0"/>
        <w:jc w:val="both"/>
        <w:rPr>
          <w:rFonts w:ascii="Arial" w:hAnsi="Arial" w:cs="Arial"/>
          <w:lang w:val="es-PY"/>
        </w:rPr>
      </w:pPr>
      <w:r w:rsidRPr="00A05A0D">
        <w:rPr>
          <w:rFonts w:ascii="Arial" w:hAnsi="Arial" w:cs="Arial"/>
          <w:lang w:val="es-PY"/>
        </w:rPr>
        <w:t>La Agenda de la próxima reunión</w:t>
      </w:r>
      <w:r w:rsidR="00863F43" w:rsidRPr="00A05A0D">
        <w:rPr>
          <w:rFonts w:ascii="Arial" w:hAnsi="Arial" w:cs="Arial"/>
          <w:lang w:val="es-PY"/>
        </w:rPr>
        <w:t xml:space="preserve"> consta como </w:t>
      </w:r>
      <w:r w:rsidR="00F85E46" w:rsidRPr="00A05A0D">
        <w:rPr>
          <w:rFonts w:ascii="Arial" w:hAnsi="Arial" w:cs="Arial"/>
          <w:b/>
        </w:rPr>
        <w:t xml:space="preserve">Agregado </w:t>
      </w:r>
      <w:r w:rsidR="005B05E8" w:rsidRPr="00A05A0D">
        <w:rPr>
          <w:rFonts w:ascii="Arial" w:hAnsi="Arial" w:cs="Arial"/>
          <w:b/>
          <w:bCs/>
          <w:lang w:val="es-PY"/>
        </w:rPr>
        <w:t>IX</w:t>
      </w:r>
      <w:r w:rsidR="00863F43" w:rsidRPr="00A05A0D">
        <w:rPr>
          <w:rFonts w:ascii="Arial" w:hAnsi="Arial" w:cs="Arial"/>
          <w:lang w:val="es-PY"/>
        </w:rPr>
        <w:t>.</w:t>
      </w:r>
    </w:p>
    <w:p w14:paraId="044BA189" w14:textId="77777777" w:rsidR="006E19C4" w:rsidRPr="00A05A0D" w:rsidRDefault="006E19C4" w:rsidP="00A05A0D">
      <w:pPr>
        <w:rPr>
          <w:rFonts w:cs="Arial"/>
          <w:b/>
          <w:szCs w:val="24"/>
          <w:highlight w:val="yellow"/>
        </w:rPr>
      </w:pPr>
    </w:p>
    <w:p w14:paraId="128DC431" w14:textId="77777777" w:rsidR="00B062ED" w:rsidRPr="00A05A0D" w:rsidRDefault="00B062ED" w:rsidP="00A05A0D">
      <w:pPr>
        <w:rPr>
          <w:rFonts w:cs="Arial"/>
          <w:b/>
          <w:szCs w:val="24"/>
          <w:highlight w:val="yellow"/>
        </w:rPr>
      </w:pPr>
    </w:p>
    <w:p w14:paraId="6480BBB1" w14:textId="292C5A8E" w:rsidR="00217309" w:rsidRDefault="00A05A0D" w:rsidP="00A05A0D">
      <w:pPr>
        <w:pStyle w:val="Sangradetextonormal"/>
        <w:spacing w:after="0"/>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LISTA DE AGREGADOS</w:t>
      </w:r>
    </w:p>
    <w:p w14:paraId="4A61D15F" w14:textId="0230C6DE" w:rsidR="00A05A0D" w:rsidRDefault="00A05A0D" w:rsidP="00A05A0D">
      <w:pPr>
        <w:pStyle w:val="Sangradetextonormal"/>
        <w:spacing w:after="0"/>
        <w:ind w:left="0"/>
        <w:jc w:val="both"/>
        <w:rPr>
          <w:rFonts w:ascii="Arial" w:eastAsia="Arial" w:hAnsi="Arial" w:cs="Arial"/>
          <w:b/>
          <w:bCs/>
          <w:color w:val="000000" w:themeColor="text1"/>
          <w:lang w:val="es-PY"/>
        </w:rPr>
      </w:pPr>
    </w:p>
    <w:p w14:paraId="40286128" w14:textId="4D261122" w:rsidR="00A05A0D" w:rsidRDefault="00A05A0D" w:rsidP="00A05A0D">
      <w:pPr>
        <w:jc w:val="both"/>
        <w:rPr>
          <w:rFonts w:cs="Arial"/>
          <w:color w:val="000000"/>
          <w:szCs w:val="24"/>
          <w:lang w:val="es-ES_tradnl" w:eastAsia="ar-SA"/>
        </w:rPr>
      </w:pPr>
      <w:r w:rsidRPr="00674BA9">
        <w:rPr>
          <w:rFonts w:cs="Arial"/>
          <w:color w:val="000000"/>
          <w:szCs w:val="24"/>
          <w:lang w:val="es-ES_tradnl" w:eastAsia="ar-SA"/>
        </w:rPr>
        <w:t>Los Agregados que forman parte de</w:t>
      </w:r>
      <w:r w:rsidR="00774C21">
        <w:rPr>
          <w:rFonts w:cs="Arial"/>
          <w:color w:val="000000"/>
          <w:szCs w:val="24"/>
          <w:lang w:val="es-ES_tradnl" w:eastAsia="ar-SA"/>
        </w:rPr>
        <w:t xml:space="preserve">l </w:t>
      </w:r>
      <w:r w:rsidRPr="00674BA9">
        <w:rPr>
          <w:rFonts w:cs="Arial"/>
          <w:color w:val="000000"/>
          <w:szCs w:val="24"/>
          <w:lang w:val="es-ES_tradnl" w:eastAsia="ar-SA"/>
        </w:rPr>
        <w:t>Acta son los siguientes:</w:t>
      </w:r>
    </w:p>
    <w:p w14:paraId="2562F7F4" w14:textId="22DA85EA" w:rsidR="00A05A0D" w:rsidRPr="00A05A0D" w:rsidRDefault="00A05A0D" w:rsidP="00A05A0D">
      <w:pPr>
        <w:pStyle w:val="Sangradetextonormal"/>
        <w:spacing w:after="0"/>
        <w:ind w:left="0"/>
        <w:jc w:val="both"/>
        <w:rPr>
          <w:rFonts w:ascii="Arial" w:eastAsia="Arial" w:hAnsi="Arial" w:cs="Arial"/>
          <w:color w:val="000000" w:themeColor="text1"/>
          <w:lang w:val="es-PY"/>
        </w:rPr>
      </w:pPr>
      <w:r w:rsidRPr="00A05A0D">
        <w:rPr>
          <w:rFonts w:ascii="Arial" w:eastAsia="Arial" w:hAnsi="Arial" w:cs="Arial"/>
          <w:color w:val="000000" w:themeColor="text1"/>
          <w:lang w:val="es-PY"/>
        </w:rPr>
        <w:t xml:space="preserve"> </w:t>
      </w:r>
    </w:p>
    <w:tbl>
      <w:tblPr>
        <w:tblW w:w="84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6662"/>
      </w:tblGrid>
      <w:tr w:rsidR="00217309" w:rsidRPr="00A05A0D" w14:paraId="44457628" w14:textId="77777777" w:rsidTr="001C22CE">
        <w:trPr>
          <w:trHeight w:val="345"/>
        </w:trPr>
        <w:tc>
          <w:tcPr>
            <w:tcW w:w="1800" w:type="dxa"/>
            <w:shd w:val="clear" w:color="auto" w:fill="FFFFFF" w:themeFill="background1"/>
          </w:tcPr>
          <w:p w14:paraId="39AD549C" w14:textId="511B9227" w:rsidR="00217309" w:rsidRPr="00A05A0D" w:rsidRDefault="00F85E46" w:rsidP="00A05A0D">
            <w:pPr>
              <w:widowControl w:val="0"/>
              <w:rPr>
                <w:rFonts w:cs="Arial"/>
                <w:b/>
                <w:szCs w:val="24"/>
              </w:rPr>
            </w:pPr>
            <w:r w:rsidRPr="00A05A0D">
              <w:rPr>
                <w:rFonts w:cs="Arial"/>
                <w:b/>
                <w:szCs w:val="24"/>
              </w:rPr>
              <w:t>Agregado</w:t>
            </w:r>
            <w:r w:rsidR="006E19C4" w:rsidRPr="00A05A0D">
              <w:rPr>
                <w:rFonts w:cs="Arial"/>
                <w:b/>
                <w:szCs w:val="24"/>
              </w:rPr>
              <w:t xml:space="preserve"> </w:t>
            </w:r>
            <w:r w:rsidR="00863F43" w:rsidRPr="00A05A0D">
              <w:rPr>
                <w:rFonts w:cs="Arial"/>
                <w:b/>
                <w:szCs w:val="24"/>
              </w:rPr>
              <w:t>I</w:t>
            </w:r>
          </w:p>
        </w:tc>
        <w:tc>
          <w:tcPr>
            <w:tcW w:w="6662" w:type="dxa"/>
            <w:shd w:val="clear" w:color="auto" w:fill="FFFFFF" w:themeFill="background1"/>
          </w:tcPr>
          <w:p w14:paraId="4993C04F" w14:textId="77777777" w:rsidR="00217309" w:rsidRPr="00A05A0D" w:rsidRDefault="00863F43" w:rsidP="001C22CE">
            <w:pPr>
              <w:widowControl w:val="0"/>
              <w:jc w:val="both"/>
              <w:rPr>
                <w:rFonts w:cs="Arial"/>
                <w:szCs w:val="24"/>
              </w:rPr>
            </w:pPr>
            <w:r w:rsidRPr="00A05A0D">
              <w:rPr>
                <w:rFonts w:cs="Arial"/>
                <w:szCs w:val="24"/>
              </w:rPr>
              <w:t>Lista de Participantes</w:t>
            </w:r>
          </w:p>
        </w:tc>
      </w:tr>
      <w:tr w:rsidR="00217309" w:rsidRPr="00A05A0D" w14:paraId="1C8DBD81" w14:textId="77777777" w:rsidTr="001C22CE">
        <w:trPr>
          <w:trHeight w:val="345"/>
        </w:trPr>
        <w:tc>
          <w:tcPr>
            <w:tcW w:w="1800" w:type="dxa"/>
            <w:shd w:val="clear" w:color="auto" w:fill="FFFFFF" w:themeFill="background1"/>
          </w:tcPr>
          <w:p w14:paraId="37D2C61B" w14:textId="35F2EB98" w:rsidR="00217309" w:rsidRPr="00A05A0D" w:rsidRDefault="00F85E46" w:rsidP="00A05A0D">
            <w:pPr>
              <w:widowControl w:val="0"/>
              <w:rPr>
                <w:rFonts w:cs="Arial"/>
                <w:b/>
                <w:szCs w:val="24"/>
              </w:rPr>
            </w:pPr>
            <w:r w:rsidRPr="00A05A0D">
              <w:rPr>
                <w:rFonts w:cs="Arial"/>
                <w:b/>
                <w:szCs w:val="24"/>
              </w:rPr>
              <w:t xml:space="preserve">Agregado </w:t>
            </w:r>
            <w:r w:rsidR="00863F43" w:rsidRPr="00A05A0D">
              <w:rPr>
                <w:rFonts w:cs="Arial"/>
                <w:b/>
                <w:szCs w:val="24"/>
              </w:rPr>
              <w:t>II</w:t>
            </w:r>
          </w:p>
        </w:tc>
        <w:tc>
          <w:tcPr>
            <w:tcW w:w="6662" w:type="dxa"/>
            <w:shd w:val="clear" w:color="auto" w:fill="FFFFFF" w:themeFill="background1"/>
          </w:tcPr>
          <w:p w14:paraId="2C06D107" w14:textId="5706086D" w:rsidR="00217309" w:rsidRPr="00A05A0D" w:rsidRDefault="00863F43" w:rsidP="001C22CE">
            <w:pPr>
              <w:widowControl w:val="0"/>
              <w:jc w:val="both"/>
              <w:rPr>
                <w:rFonts w:cs="Arial"/>
                <w:szCs w:val="24"/>
              </w:rPr>
            </w:pPr>
            <w:r w:rsidRPr="00A05A0D">
              <w:rPr>
                <w:rFonts w:cs="Arial"/>
                <w:szCs w:val="24"/>
              </w:rPr>
              <w:t xml:space="preserve">Agenda </w:t>
            </w:r>
            <w:r w:rsidR="000E7436" w:rsidRPr="00A05A0D">
              <w:rPr>
                <w:rFonts w:cs="Arial"/>
                <w:szCs w:val="24"/>
              </w:rPr>
              <w:t xml:space="preserve">de </w:t>
            </w:r>
            <w:r w:rsidR="00E74529" w:rsidRPr="00A05A0D">
              <w:rPr>
                <w:rFonts w:cs="Arial"/>
                <w:szCs w:val="24"/>
              </w:rPr>
              <w:t>Reunión</w:t>
            </w:r>
          </w:p>
        </w:tc>
      </w:tr>
      <w:tr w:rsidR="00217309" w:rsidRPr="00A05A0D" w14:paraId="40D1714F" w14:textId="77777777" w:rsidTr="001C22CE">
        <w:trPr>
          <w:trHeight w:val="345"/>
        </w:trPr>
        <w:tc>
          <w:tcPr>
            <w:tcW w:w="1800" w:type="dxa"/>
            <w:shd w:val="clear" w:color="auto" w:fill="FFFFFF" w:themeFill="background1"/>
          </w:tcPr>
          <w:p w14:paraId="6BBF90F0" w14:textId="47798422" w:rsidR="006D1CFE" w:rsidRPr="00A05A0D" w:rsidRDefault="00F85E46" w:rsidP="00A05A0D">
            <w:pPr>
              <w:widowControl w:val="0"/>
              <w:rPr>
                <w:rFonts w:cs="Arial"/>
                <w:b/>
                <w:szCs w:val="24"/>
                <w:highlight w:val="yellow"/>
              </w:rPr>
            </w:pPr>
            <w:r w:rsidRPr="00A05A0D">
              <w:rPr>
                <w:rFonts w:cs="Arial"/>
                <w:b/>
                <w:szCs w:val="24"/>
              </w:rPr>
              <w:t xml:space="preserve">Agregado </w:t>
            </w:r>
            <w:r w:rsidR="00E70DE9" w:rsidRPr="00A05A0D">
              <w:rPr>
                <w:rFonts w:cs="Arial"/>
                <w:b/>
                <w:szCs w:val="24"/>
              </w:rPr>
              <w:t>III</w:t>
            </w:r>
          </w:p>
        </w:tc>
        <w:tc>
          <w:tcPr>
            <w:tcW w:w="6662" w:type="dxa"/>
            <w:shd w:val="clear" w:color="auto" w:fill="FFFFFF" w:themeFill="background1"/>
          </w:tcPr>
          <w:p w14:paraId="4E0C16BF" w14:textId="1C9DD540" w:rsidR="006D1CFE" w:rsidRPr="00A05A0D" w:rsidRDefault="006D1CFE" w:rsidP="001C22CE">
            <w:pPr>
              <w:widowControl w:val="0"/>
              <w:jc w:val="both"/>
              <w:rPr>
                <w:rFonts w:cs="Arial"/>
                <w:b/>
                <w:szCs w:val="24"/>
              </w:rPr>
            </w:pPr>
            <w:r w:rsidRPr="00A05A0D">
              <w:rPr>
                <w:rFonts w:cs="Arial"/>
                <w:b/>
                <w:szCs w:val="24"/>
              </w:rPr>
              <w:t xml:space="preserve">RESERVADO </w:t>
            </w:r>
            <w:r w:rsidRPr="00A05A0D">
              <w:rPr>
                <w:rFonts w:cs="Arial"/>
                <w:szCs w:val="24"/>
              </w:rPr>
              <w:t>-</w:t>
            </w:r>
            <w:r w:rsidRPr="00A05A0D">
              <w:rPr>
                <w:rFonts w:cs="Arial"/>
                <w:b/>
                <w:szCs w:val="24"/>
              </w:rPr>
              <w:t xml:space="preserve"> </w:t>
            </w:r>
            <w:r w:rsidRPr="00A05A0D">
              <w:rPr>
                <w:rFonts w:cs="Arial"/>
                <w:szCs w:val="24"/>
              </w:rPr>
              <w:t>Planilla de análisis ISO 11439</w:t>
            </w:r>
          </w:p>
        </w:tc>
      </w:tr>
      <w:tr w:rsidR="00217309" w:rsidRPr="00A05A0D" w14:paraId="37AB1FB7" w14:textId="77777777" w:rsidTr="001C22CE">
        <w:trPr>
          <w:trHeight w:val="345"/>
        </w:trPr>
        <w:tc>
          <w:tcPr>
            <w:tcW w:w="1800" w:type="dxa"/>
            <w:shd w:val="clear" w:color="auto" w:fill="FFFFFF" w:themeFill="background1"/>
          </w:tcPr>
          <w:p w14:paraId="3DF4A7F6" w14:textId="6A1CE616" w:rsidR="00217309" w:rsidRPr="00A05A0D" w:rsidRDefault="00F85E46" w:rsidP="00A05A0D">
            <w:pPr>
              <w:widowControl w:val="0"/>
              <w:rPr>
                <w:rFonts w:cs="Arial"/>
                <w:b/>
                <w:szCs w:val="24"/>
                <w:highlight w:val="yellow"/>
              </w:rPr>
            </w:pPr>
            <w:r w:rsidRPr="00A05A0D">
              <w:rPr>
                <w:rFonts w:cs="Arial"/>
                <w:b/>
                <w:szCs w:val="24"/>
              </w:rPr>
              <w:t xml:space="preserve">Agregado </w:t>
            </w:r>
            <w:r w:rsidR="00536AB1" w:rsidRPr="00A05A0D">
              <w:rPr>
                <w:rFonts w:cs="Arial"/>
                <w:b/>
                <w:szCs w:val="24"/>
              </w:rPr>
              <w:t>I</w:t>
            </w:r>
            <w:r w:rsidR="00863F43" w:rsidRPr="00A05A0D">
              <w:rPr>
                <w:rFonts w:cs="Arial"/>
                <w:b/>
                <w:szCs w:val="24"/>
              </w:rPr>
              <w:t>V</w:t>
            </w:r>
          </w:p>
        </w:tc>
        <w:tc>
          <w:tcPr>
            <w:tcW w:w="6662" w:type="dxa"/>
            <w:shd w:val="clear" w:color="auto" w:fill="FFFFFF" w:themeFill="background1"/>
          </w:tcPr>
          <w:p w14:paraId="6DDC4E0C" w14:textId="541A7623" w:rsidR="00217309" w:rsidRPr="00A05A0D" w:rsidRDefault="000E7436" w:rsidP="001C22CE">
            <w:pPr>
              <w:widowControl w:val="0"/>
              <w:jc w:val="both"/>
              <w:rPr>
                <w:rFonts w:cs="Arial"/>
                <w:szCs w:val="24"/>
              </w:rPr>
            </w:pPr>
            <w:r w:rsidRPr="00A05A0D">
              <w:rPr>
                <w:rFonts w:cs="Arial"/>
                <w:szCs w:val="24"/>
              </w:rPr>
              <w:t>Proyecto</w:t>
            </w:r>
            <w:r w:rsidR="00863F43" w:rsidRPr="00A05A0D">
              <w:rPr>
                <w:rFonts w:cs="Arial"/>
                <w:szCs w:val="24"/>
              </w:rPr>
              <w:t xml:space="preserve"> de RTM</w:t>
            </w:r>
            <w:r w:rsidR="00863F43" w:rsidRPr="00A05A0D">
              <w:rPr>
                <w:rFonts w:cs="Arial"/>
                <w:b/>
                <w:bCs/>
                <w:szCs w:val="24"/>
                <w:lang w:eastAsia="pt-BR"/>
              </w:rPr>
              <w:t xml:space="preserve"> </w:t>
            </w:r>
            <w:r w:rsidR="00863F43" w:rsidRPr="00A05A0D">
              <w:rPr>
                <w:rFonts w:cs="Arial"/>
                <w:szCs w:val="24"/>
              </w:rPr>
              <w:t xml:space="preserve">para cilindros de </w:t>
            </w:r>
            <w:r w:rsidRPr="00A05A0D">
              <w:rPr>
                <w:rFonts w:cs="Arial"/>
                <w:szCs w:val="24"/>
              </w:rPr>
              <w:t>almacenamiento</w:t>
            </w:r>
            <w:r w:rsidR="00863F43" w:rsidRPr="00A05A0D">
              <w:rPr>
                <w:rFonts w:cs="Arial"/>
                <w:szCs w:val="24"/>
              </w:rPr>
              <w:t xml:space="preserve"> de GNV</w:t>
            </w:r>
          </w:p>
        </w:tc>
      </w:tr>
      <w:tr w:rsidR="00217309" w:rsidRPr="00A05A0D" w14:paraId="4D27EA99" w14:textId="77777777" w:rsidTr="001C22CE">
        <w:trPr>
          <w:trHeight w:val="345"/>
        </w:trPr>
        <w:tc>
          <w:tcPr>
            <w:tcW w:w="1800" w:type="dxa"/>
            <w:shd w:val="clear" w:color="auto" w:fill="FFFFFF" w:themeFill="background1"/>
          </w:tcPr>
          <w:p w14:paraId="3AEC84F9" w14:textId="590A0B06" w:rsidR="00217309" w:rsidRPr="00A05A0D" w:rsidRDefault="00F85E46" w:rsidP="00A05A0D">
            <w:pPr>
              <w:widowControl w:val="0"/>
              <w:jc w:val="both"/>
              <w:rPr>
                <w:rFonts w:cs="Arial"/>
                <w:b/>
                <w:bCs/>
                <w:szCs w:val="24"/>
                <w:highlight w:val="yellow"/>
              </w:rPr>
            </w:pPr>
            <w:bookmarkStart w:id="5" w:name="_Hlk101621459"/>
            <w:r w:rsidRPr="00A05A0D">
              <w:rPr>
                <w:rFonts w:cs="Arial"/>
                <w:b/>
                <w:szCs w:val="24"/>
              </w:rPr>
              <w:t xml:space="preserve">Agregado </w:t>
            </w:r>
            <w:r w:rsidR="00863F43" w:rsidRPr="00A05A0D">
              <w:rPr>
                <w:rFonts w:cs="Arial"/>
                <w:b/>
                <w:bCs/>
                <w:szCs w:val="24"/>
              </w:rPr>
              <w:t>V</w:t>
            </w:r>
          </w:p>
        </w:tc>
        <w:tc>
          <w:tcPr>
            <w:tcW w:w="6662" w:type="dxa"/>
            <w:shd w:val="clear" w:color="auto" w:fill="FFFFFF" w:themeFill="background1"/>
          </w:tcPr>
          <w:p w14:paraId="1EB627F7" w14:textId="0AB632BF" w:rsidR="00217309" w:rsidRPr="00A05A0D" w:rsidRDefault="000E7436" w:rsidP="001C22CE">
            <w:pPr>
              <w:widowControl w:val="0"/>
              <w:jc w:val="both"/>
              <w:rPr>
                <w:rFonts w:cs="Arial"/>
                <w:szCs w:val="24"/>
              </w:rPr>
            </w:pPr>
            <w:r w:rsidRPr="00A05A0D">
              <w:rPr>
                <w:rFonts w:cs="Arial"/>
                <w:szCs w:val="24"/>
              </w:rPr>
              <w:t>Proyecto</w:t>
            </w:r>
            <w:r w:rsidR="00863F43" w:rsidRPr="00A05A0D">
              <w:rPr>
                <w:rFonts w:cs="Arial"/>
                <w:szCs w:val="24"/>
              </w:rPr>
              <w:t xml:space="preserve"> de RTM para </w:t>
            </w:r>
            <w:r w:rsidRPr="00A05A0D">
              <w:rPr>
                <w:rFonts w:cs="Arial"/>
                <w:szCs w:val="24"/>
              </w:rPr>
              <w:t>Artefactos</w:t>
            </w:r>
            <w:r w:rsidR="00863F43" w:rsidRPr="00A05A0D">
              <w:rPr>
                <w:rFonts w:cs="Arial"/>
                <w:szCs w:val="24"/>
              </w:rPr>
              <w:t xml:space="preserve"> domésticos a </w:t>
            </w:r>
            <w:r w:rsidRPr="00A05A0D">
              <w:rPr>
                <w:rFonts w:cs="Arial"/>
                <w:szCs w:val="24"/>
              </w:rPr>
              <w:t>gas</w:t>
            </w:r>
            <w:r w:rsidR="00863F43" w:rsidRPr="00A05A0D">
              <w:rPr>
                <w:rFonts w:cs="Arial"/>
                <w:szCs w:val="24"/>
              </w:rPr>
              <w:t xml:space="preserve"> para </w:t>
            </w:r>
            <w:r w:rsidR="00E74529" w:rsidRPr="00A05A0D">
              <w:rPr>
                <w:rFonts w:cs="Arial"/>
                <w:szCs w:val="24"/>
              </w:rPr>
              <w:t>cocción</w:t>
            </w:r>
            <w:r w:rsidR="00863F43" w:rsidRPr="00A05A0D">
              <w:rPr>
                <w:rFonts w:cs="Arial"/>
                <w:szCs w:val="24"/>
              </w:rPr>
              <w:t xml:space="preserve"> (</w:t>
            </w:r>
            <w:r w:rsidRPr="00A05A0D">
              <w:rPr>
                <w:rFonts w:cs="Arial"/>
                <w:szCs w:val="24"/>
              </w:rPr>
              <w:t xml:space="preserve">versión en español y en </w:t>
            </w:r>
            <w:r w:rsidR="00E74529" w:rsidRPr="00A05A0D">
              <w:rPr>
                <w:rFonts w:cs="Arial"/>
                <w:szCs w:val="24"/>
              </w:rPr>
              <w:t>portugués</w:t>
            </w:r>
            <w:r w:rsidR="00863F43" w:rsidRPr="00A05A0D">
              <w:rPr>
                <w:rFonts w:cs="Arial"/>
                <w:szCs w:val="24"/>
              </w:rPr>
              <w:t>)</w:t>
            </w:r>
          </w:p>
        </w:tc>
      </w:tr>
      <w:tr w:rsidR="00217309" w:rsidRPr="00A05A0D" w14:paraId="5FC02558" w14:textId="77777777" w:rsidTr="001C22CE">
        <w:trPr>
          <w:trHeight w:val="345"/>
        </w:trPr>
        <w:tc>
          <w:tcPr>
            <w:tcW w:w="1800" w:type="dxa"/>
            <w:shd w:val="clear" w:color="auto" w:fill="FFFFFF" w:themeFill="background1"/>
          </w:tcPr>
          <w:p w14:paraId="0F5FCE72" w14:textId="0168962C" w:rsidR="00217309" w:rsidRPr="00A05A0D" w:rsidRDefault="00F85E46" w:rsidP="00A05A0D">
            <w:pPr>
              <w:widowControl w:val="0"/>
              <w:rPr>
                <w:rFonts w:cs="Arial"/>
                <w:b/>
                <w:bCs/>
                <w:szCs w:val="24"/>
                <w:highlight w:val="yellow"/>
              </w:rPr>
            </w:pPr>
            <w:bookmarkStart w:id="6" w:name="_Hlk101623381"/>
            <w:bookmarkEnd w:id="5"/>
            <w:r w:rsidRPr="00A05A0D">
              <w:rPr>
                <w:rFonts w:cs="Arial"/>
                <w:b/>
                <w:szCs w:val="24"/>
              </w:rPr>
              <w:t xml:space="preserve">Agregado </w:t>
            </w:r>
            <w:r w:rsidR="00863F43" w:rsidRPr="00A05A0D">
              <w:rPr>
                <w:rFonts w:cs="Arial"/>
                <w:b/>
                <w:bCs/>
                <w:szCs w:val="24"/>
              </w:rPr>
              <w:t>VI</w:t>
            </w:r>
          </w:p>
        </w:tc>
        <w:tc>
          <w:tcPr>
            <w:tcW w:w="6662" w:type="dxa"/>
            <w:shd w:val="clear" w:color="auto" w:fill="FFFFFF" w:themeFill="background1"/>
          </w:tcPr>
          <w:p w14:paraId="697F9D3D" w14:textId="13E0E752" w:rsidR="00217309" w:rsidRPr="00A05A0D" w:rsidRDefault="000E7436" w:rsidP="001C22CE">
            <w:pPr>
              <w:widowControl w:val="0"/>
              <w:jc w:val="both"/>
              <w:rPr>
                <w:rFonts w:cs="Arial"/>
                <w:szCs w:val="24"/>
              </w:rPr>
            </w:pPr>
            <w:r w:rsidRPr="00A05A0D">
              <w:rPr>
                <w:rFonts w:cs="Arial"/>
                <w:szCs w:val="24"/>
              </w:rPr>
              <w:t>Proyecto</w:t>
            </w:r>
            <w:r w:rsidR="00863F43" w:rsidRPr="00A05A0D">
              <w:rPr>
                <w:rFonts w:cs="Arial"/>
                <w:szCs w:val="24"/>
              </w:rPr>
              <w:t xml:space="preserve"> de RTM para Reguladores de </w:t>
            </w:r>
            <w:r w:rsidR="006D1CFE" w:rsidRPr="00A05A0D">
              <w:rPr>
                <w:rFonts w:cs="Arial"/>
                <w:szCs w:val="24"/>
              </w:rPr>
              <w:t xml:space="preserve">baja </w:t>
            </w:r>
            <w:r w:rsidRPr="00A05A0D">
              <w:rPr>
                <w:rFonts w:cs="Arial"/>
                <w:szCs w:val="24"/>
              </w:rPr>
              <w:t>presión</w:t>
            </w:r>
            <w:r w:rsidR="00863F43" w:rsidRPr="00A05A0D">
              <w:rPr>
                <w:rFonts w:cs="Arial"/>
                <w:szCs w:val="24"/>
              </w:rPr>
              <w:t xml:space="preserve"> (GLP)</w:t>
            </w:r>
          </w:p>
        </w:tc>
      </w:tr>
      <w:tr w:rsidR="00217309" w:rsidRPr="00A05A0D" w14:paraId="372040B9" w14:textId="77777777" w:rsidTr="001C22CE">
        <w:trPr>
          <w:trHeight w:val="345"/>
        </w:trPr>
        <w:tc>
          <w:tcPr>
            <w:tcW w:w="1800" w:type="dxa"/>
            <w:shd w:val="clear" w:color="auto" w:fill="FFFFFF" w:themeFill="background1"/>
          </w:tcPr>
          <w:p w14:paraId="6965884B" w14:textId="0C57ABF0" w:rsidR="00217309" w:rsidRPr="00A05A0D" w:rsidRDefault="00F85E46" w:rsidP="00A05A0D">
            <w:pPr>
              <w:widowControl w:val="0"/>
              <w:rPr>
                <w:rFonts w:cs="Arial"/>
                <w:b/>
                <w:bCs/>
                <w:szCs w:val="24"/>
              </w:rPr>
            </w:pPr>
            <w:bookmarkStart w:id="7" w:name="_Hlk101623625"/>
            <w:bookmarkEnd w:id="6"/>
            <w:r w:rsidRPr="00A05A0D">
              <w:rPr>
                <w:rFonts w:cs="Arial"/>
                <w:b/>
                <w:szCs w:val="24"/>
              </w:rPr>
              <w:t xml:space="preserve">Agregado </w:t>
            </w:r>
            <w:r w:rsidR="00863F43" w:rsidRPr="00A05A0D">
              <w:rPr>
                <w:rFonts w:cs="Arial"/>
                <w:b/>
                <w:bCs/>
                <w:szCs w:val="24"/>
              </w:rPr>
              <w:t>VII</w:t>
            </w:r>
          </w:p>
        </w:tc>
        <w:tc>
          <w:tcPr>
            <w:tcW w:w="6662" w:type="dxa"/>
            <w:shd w:val="clear" w:color="auto" w:fill="FFFFFF" w:themeFill="background1"/>
          </w:tcPr>
          <w:p w14:paraId="772A9197" w14:textId="6D27D626" w:rsidR="00217309" w:rsidRPr="00A05A0D" w:rsidRDefault="00863F43" w:rsidP="001C22CE">
            <w:pPr>
              <w:widowControl w:val="0"/>
              <w:ind w:hanging="345"/>
              <w:jc w:val="both"/>
              <w:rPr>
                <w:rFonts w:cs="Arial"/>
                <w:szCs w:val="24"/>
              </w:rPr>
            </w:pPr>
            <w:r w:rsidRPr="00A05A0D">
              <w:rPr>
                <w:rFonts w:cs="Arial"/>
                <w:szCs w:val="24"/>
              </w:rPr>
              <w:t xml:space="preserve">     </w:t>
            </w:r>
            <w:r w:rsidR="000E7436" w:rsidRPr="00A05A0D">
              <w:rPr>
                <w:rFonts w:cs="Arial"/>
                <w:szCs w:val="24"/>
              </w:rPr>
              <w:t>Grado de Avance</w:t>
            </w:r>
          </w:p>
        </w:tc>
      </w:tr>
      <w:bookmarkEnd w:id="7"/>
      <w:tr w:rsidR="00217309" w:rsidRPr="00A05A0D" w14:paraId="67273A96" w14:textId="77777777" w:rsidTr="001C22CE">
        <w:trPr>
          <w:trHeight w:val="375"/>
        </w:trPr>
        <w:tc>
          <w:tcPr>
            <w:tcW w:w="1800" w:type="dxa"/>
            <w:shd w:val="clear" w:color="auto" w:fill="FFFFFF" w:themeFill="background1"/>
          </w:tcPr>
          <w:p w14:paraId="6B5FBE37" w14:textId="343F9F34" w:rsidR="00217309" w:rsidRPr="00A05A0D" w:rsidRDefault="00F85E46" w:rsidP="00A05A0D">
            <w:pPr>
              <w:widowControl w:val="0"/>
              <w:rPr>
                <w:rFonts w:cs="Arial"/>
                <w:b/>
                <w:bCs/>
                <w:szCs w:val="24"/>
              </w:rPr>
            </w:pPr>
            <w:r w:rsidRPr="00A05A0D">
              <w:rPr>
                <w:rFonts w:cs="Arial"/>
                <w:b/>
                <w:szCs w:val="24"/>
              </w:rPr>
              <w:t xml:space="preserve">Agregado </w:t>
            </w:r>
            <w:r w:rsidR="006D4095" w:rsidRPr="00A05A0D">
              <w:rPr>
                <w:rFonts w:cs="Arial"/>
                <w:b/>
                <w:bCs/>
                <w:szCs w:val="24"/>
              </w:rPr>
              <w:t>VIII</w:t>
            </w:r>
          </w:p>
        </w:tc>
        <w:tc>
          <w:tcPr>
            <w:tcW w:w="6662" w:type="dxa"/>
            <w:shd w:val="clear" w:color="auto" w:fill="FFFFFF" w:themeFill="background1"/>
          </w:tcPr>
          <w:p w14:paraId="22B3CF5F" w14:textId="566FD419" w:rsidR="0019618E" w:rsidRPr="00A05A0D" w:rsidRDefault="005B05E8" w:rsidP="001C22CE">
            <w:pPr>
              <w:widowControl w:val="0"/>
              <w:jc w:val="both"/>
              <w:rPr>
                <w:rFonts w:cs="Arial"/>
                <w:szCs w:val="24"/>
              </w:rPr>
            </w:pPr>
            <w:r w:rsidRPr="00A05A0D">
              <w:rPr>
                <w:rFonts w:cs="Arial"/>
                <w:szCs w:val="24"/>
              </w:rPr>
              <w:t>Programa de Trabajo 2023 – 2024</w:t>
            </w:r>
          </w:p>
        </w:tc>
      </w:tr>
      <w:tr w:rsidR="00C7220B" w:rsidRPr="00A05A0D" w14:paraId="480217BC" w14:textId="77777777" w:rsidTr="001C22CE">
        <w:trPr>
          <w:trHeight w:val="345"/>
        </w:trPr>
        <w:tc>
          <w:tcPr>
            <w:tcW w:w="1800" w:type="dxa"/>
            <w:shd w:val="clear" w:color="auto" w:fill="FFFFFF" w:themeFill="background1"/>
          </w:tcPr>
          <w:p w14:paraId="1B43C4A9" w14:textId="1E47F5D9" w:rsidR="00C7220B" w:rsidRPr="00A05A0D" w:rsidRDefault="00F85E46" w:rsidP="00A05A0D">
            <w:pPr>
              <w:widowControl w:val="0"/>
              <w:rPr>
                <w:rFonts w:cs="Arial"/>
                <w:b/>
                <w:szCs w:val="24"/>
              </w:rPr>
            </w:pPr>
            <w:r w:rsidRPr="00A05A0D">
              <w:rPr>
                <w:rFonts w:cs="Arial"/>
                <w:b/>
                <w:szCs w:val="24"/>
              </w:rPr>
              <w:t xml:space="preserve">Agregado </w:t>
            </w:r>
            <w:r w:rsidR="00C7220B" w:rsidRPr="00A05A0D">
              <w:rPr>
                <w:rFonts w:cs="Arial"/>
                <w:b/>
                <w:szCs w:val="24"/>
              </w:rPr>
              <w:t>IX</w:t>
            </w:r>
          </w:p>
        </w:tc>
        <w:tc>
          <w:tcPr>
            <w:tcW w:w="6662" w:type="dxa"/>
            <w:shd w:val="clear" w:color="auto" w:fill="FFFFFF" w:themeFill="background1"/>
          </w:tcPr>
          <w:p w14:paraId="11DC35A1" w14:textId="610D4DD5" w:rsidR="005B05E8" w:rsidRPr="00A05A0D" w:rsidRDefault="005B05E8" w:rsidP="001C22CE">
            <w:pPr>
              <w:widowControl w:val="0"/>
              <w:jc w:val="both"/>
              <w:rPr>
                <w:rFonts w:cs="Arial"/>
                <w:szCs w:val="24"/>
              </w:rPr>
            </w:pPr>
            <w:r w:rsidRPr="00A05A0D">
              <w:rPr>
                <w:rFonts w:cs="Arial"/>
                <w:szCs w:val="24"/>
              </w:rPr>
              <w:t xml:space="preserve">Agenda de la próxima Reunión </w:t>
            </w:r>
          </w:p>
        </w:tc>
      </w:tr>
    </w:tbl>
    <w:p w14:paraId="66FF8CD8" w14:textId="15A107A4" w:rsidR="00217309" w:rsidRDefault="00217309" w:rsidP="00A05A0D">
      <w:pPr>
        <w:pStyle w:val="Textoindependiente"/>
        <w:spacing w:after="0"/>
        <w:rPr>
          <w:rFonts w:ascii="Arial" w:hAnsi="Arial" w:cs="Arial"/>
          <w:b/>
          <w:lang w:val="es-PY"/>
        </w:rPr>
      </w:pPr>
    </w:p>
    <w:p w14:paraId="5DAED7E6" w14:textId="179D6AAC" w:rsidR="003A4F47" w:rsidRDefault="003A4F47" w:rsidP="00A05A0D">
      <w:pPr>
        <w:pStyle w:val="Textoindependiente"/>
        <w:spacing w:after="0"/>
        <w:rPr>
          <w:rFonts w:ascii="Arial" w:hAnsi="Arial" w:cs="Arial"/>
          <w:b/>
          <w:lang w:val="es-PY"/>
        </w:rPr>
      </w:pPr>
    </w:p>
    <w:p w14:paraId="0D121357" w14:textId="77777777" w:rsidR="003A4F47" w:rsidRPr="00A05A0D" w:rsidRDefault="003A4F47" w:rsidP="00A05A0D">
      <w:pPr>
        <w:pStyle w:val="Textoindependiente"/>
        <w:spacing w:after="0"/>
        <w:rPr>
          <w:rFonts w:ascii="Arial" w:hAnsi="Arial" w:cs="Arial"/>
          <w:b/>
          <w:lang w:val="es-PY"/>
        </w:rPr>
      </w:pPr>
    </w:p>
    <w:p w14:paraId="63DA51E2" w14:textId="252A6150" w:rsidR="00DA060A" w:rsidRDefault="00DA060A" w:rsidP="00A05A0D">
      <w:pPr>
        <w:pStyle w:val="Textoindependiente"/>
        <w:spacing w:after="0"/>
        <w:rPr>
          <w:rFonts w:ascii="Arial" w:hAnsi="Arial" w:cs="Arial"/>
          <w:b/>
          <w:lang w:val="es-PY"/>
        </w:rPr>
      </w:pPr>
    </w:p>
    <w:tbl>
      <w:tblPr>
        <w:tblW w:w="8647" w:type="dxa"/>
        <w:tblInd w:w="108" w:type="dxa"/>
        <w:tblLook w:val="04A0" w:firstRow="1" w:lastRow="0" w:firstColumn="1" w:lastColumn="0" w:noHBand="0" w:noVBand="1"/>
      </w:tblPr>
      <w:tblGrid>
        <w:gridCol w:w="4423"/>
        <w:gridCol w:w="4224"/>
      </w:tblGrid>
      <w:tr w:rsidR="00A05A0D" w:rsidRPr="008A336D" w14:paraId="4A15C11A" w14:textId="77777777" w:rsidTr="005963E7">
        <w:tc>
          <w:tcPr>
            <w:tcW w:w="4423" w:type="dxa"/>
            <w:shd w:val="clear" w:color="auto" w:fill="auto"/>
          </w:tcPr>
          <w:p w14:paraId="0C95D8D5" w14:textId="77777777" w:rsidR="00A05A0D" w:rsidRPr="009E43B8" w:rsidRDefault="00A05A0D" w:rsidP="005E6FF8">
            <w:pPr>
              <w:jc w:val="center"/>
              <w:rPr>
                <w:rFonts w:eastAsia="Calibri" w:cs="Arial"/>
                <w:szCs w:val="24"/>
                <w:lang w:val="es-UY"/>
              </w:rPr>
            </w:pPr>
          </w:p>
          <w:p w14:paraId="6BAC13A1" w14:textId="77777777" w:rsidR="00A05A0D" w:rsidRPr="009E43B8" w:rsidRDefault="00A05A0D" w:rsidP="005E6FF8">
            <w:pPr>
              <w:jc w:val="center"/>
              <w:rPr>
                <w:rFonts w:eastAsia="Calibri" w:cs="Arial"/>
                <w:szCs w:val="24"/>
                <w:lang w:val="es-UY"/>
              </w:rPr>
            </w:pPr>
          </w:p>
          <w:p w14:paraId="437A06CB" w14:textId="77777777" w:rsidR="00A05A0D" w:rsidRPr="009E43B8" w:rsidRDefault="00A05A0D" w:rsidP="005E6FF8">
            <w:pPr>
              <w:jc w:val="center"/>
              <w:rPr>
                <w:rFonts w:eastAsia="Calibri" w:cs="Arial"/>
                <w:szCs w:val="24"/>
              </w:rPr>
            </w:pPr>
            <w:r w:rsidRPr="009E43B8">
              <w:rPr>
                <w:rFonts w:eastAsia="Calibri" w:cs="Arial"/>
                <w:szCs w:val="24"/>
              </w:rPr>
              <w:t>________________________</w:t>
            </w:r>
          </w:p>
          <w:p w14:paraId="3B63649A" w14:textId="77777777" w:rsidR="00A05A0D" w:rsidRPr="009E43B8" w:rsidRDefault="00A05A0D" w:rsidP="005E6FF8">
            <w:pPr>
              <w:jc w:val="center"/>
              <w:rPr>
                <w:rFonts w:eastAsia="Calibri" w:cs="Arial"/>
                <w:b/>
                <w:bCs/>
                <w:szCs w:val="24"/>
              </w:rPr>
            </w:pPr>
            <w:r w:rsidRPr="009E43B8">
              <w:rPr>
                <w:rFonts w:eastAsia="Calibri" w:cs="Arial"/>
                <w:b/>
                <w:bCs/>
                <w:szCs w:val="24"/>
              </w:rPr>
              <w:t>Por la delegación de Argentina</w:t>
            </w:r>
          </w:p>
          <w:p w14:paraId="19B97AE0" w14:textId="77777777" w:rsidR="00A05A0D" w:rsidRPr="00A05A0D" w:rsidRDefault="00A05A0D" w:rsidP="00A05A0D">
            <w:pPr>
              <w:widowControl w:val="0"/>
              <w:jc w:val="center"/>
              <w:rPr>
                <w:rFonts w:cs="Arial"/>
                <w:szCs w:val="24"/>
              </w:rPr>
            </w:pPr>
            <w:r w:rsidRPr="00A05A0D">
              <w:rPr>
                <w:rFonts w:cs="Arial"/>
                <w:szCs w:val="24"/>
              </w:rPr>
              <w:t>Juan Steve Cáceres Pacheco</w:t>
            </w:r>
          </w:p>
          <w:p w14:paraId="67275183" w14:textId="77777777" w:rsidR="00A05A0D" w:rsidRPr="009E43B8" w:rsidRDefault="00A05A0D" w:rsidP="005E6FF8">
            <w:pPr>
              <w:jc w:val="center"/>
              <w:rPr>
                <w:rFonts w:eastAsia="Calibri" w:cs="Arial"/>
                <w:szCs w:val="24"/>
              </w:rPr>
            </w:pPr>
          </w:p>
        </w:tc>
        <w:tc>
          <w:tcPr>
            <w:tcW w:w="4224" w:type="dxa"/>
            <w:shd w:val="clear" w:color="auto" w:fill="auto"/>
          </w:tcPr>
          <w:p w14:paraId="6A6F050D" w14:textId="77777777" w:rsidR="00A05A0D" w:rsidRPr="009E43B8" w:rsidRDefault="00A05A0D" w:rsidP="005E6FF8">
            <w:pPr>
              <w:jc w:val="center"/>
              <w:rPr>
                <w:rFonts w:eastAsia="Calibri" w:cs="Arial"/>
                <w:szCs w:val="24"/>
              </w:rPr>
            </w:pPr>
          </w:p>
          <w:p w14:paraId="4021A43B" w14:textId="77777777" w:rsidR="00A05A0D" w:rsidRPr="009E43B8" w:rsidRDefault="00A05A0D" w:rsidP="005E6FF8">
            <w:pPr>
              <w:jc w:val="center"/>
              <w:rPr>
                <w:rFonts w:eastAsia="Calibri" w:cs="Arial"/>
                <w:szCs w:val="24"/>
              </w:rPr>
            </w:pPr>
          </w:p>
          <w:p w14:paraId="65A64379" w14:textId="77777777" w:rsidR="00A05A0D" w:rsidRPr="009E43B8" w:rsidRDefault="00A05A0D" w:rsidP="005E6FF8">
            <w:pPr>
              <w:jc w:val="center"/>
              <w:rPr>
                <w:rFonts w:eastAsia="Calibri" w:cs="Arial"/>
                <w:szCs w:val="24"/>
              </w:rPr>
            </w:pPr>
            <w:r w:rsidRPr="009E43B8">
              <w:rPr>
                <w:rFonts w:eastAsia="Calibri" w:cs="Arial"/>
                <w:szCs w:val="24"/>
              </w:rPr>
              <w:t>_____________________</w:t>
            </w:r>
          </w:p>
          <w:p w14:paraId="36776335" w14:textId="77777777" w:rsidR="00A05A0D" w:rsidRPr="009E43B8" w:rsidRDefault="00A05A0D" w:rsidP="005E6FF8">
            <w:pPr>
              <w:jc w:val="center"/>
              <w:rPr>
                <w:rFonts w:eastAsia="Calibri" w:cs="Arial"/>
                <w:b/>
                <w:bCs/>
                <w:szCs w:val="24"/>
              </w:rPr>
            </w:pPr>
            <w:r w:rsidRPr="009E43B8">
              <w:rPr>
                <w:rFonts w:eastAsia="Calibri" w:cs="Arial"/>
                <w:b/>
                <w:bCs/>
                <w:szCs w:val="24"/>
              </w:rPr>
              <w:t>Por la delegación de Brasil</w:t>
            </w:r>
          </w:p>
          <w:p w14:paraId="48C26C93" w14:textId="77777777" w:rsidR="00A05A0D" w:rsidRPr="00A05A0D" w:rsidRDefault="00A05A0D" w:rsidP="00A05A0D">
            <w:pPr>
              <w:widowControl w:val="0"/>
              <w:jc w:val="center"/>
              <w:rPr>
                <w:rFonts w:cs="Arial"/>
                <w:szCs w:val="24"/>
              </w:rPr>
            </w:pPr>
            <w:r w:rsidRPr="00A05A0D">
              <w:rPr>
                <w:rFonts w:cs="Arial"/>
                <w:szCs w:val="24"/>
              </w:rPr>
              <w:t>Carlos Eduardo de Lima Monteiro</w:t>
            </w:r>
          </w:p>
          <w:p w14:paraId="1D25B176" w14:textId="02FD4165" w:rsidR="00A05A0D" w:rsidRPr="009E43B8" w:rsidRDefault="00A05A0D" w:rsidP="005E6FF8">
            <w:pPr>
              <w:jc w:val="center"/>
              <w:rPr>
                <w:rFonts w:eastAsia="Calibri" w:cs="Arial"/>
                <w:szCs w:val="24"/>
              </w:rPr>
            </w:pPr>
          </w:p>
        </w:tc>
      </w:tr>
      <w:tr w:rsidR="00A05A0D" w:rsidRPr="008A336D" w14:paraId="5204A5D3" w14:textId="77777777" w:rsidTr="005963E7">
        <w:tc>
          <w:tcPr>
            <w:tcW w:w="4423" w:type="dxa"/>
            <w:shd w:val="clear" w:color="auto" w:fill="auto"/>
          </w:tcPr>
          <w:p w14:paraId="3F9DD5FE" w14:textId="77777777" w:rsidR="00A05A0D" w:rsidRPr="009E43B8" w:rsidRDefault="00A05A0D" w:rsidP="005E6FF8">
            <w:pPr>
              <w:rPr>
                <w:rFonts w:eastAsia="Calibri" w:cs="Arial"/>
                <w:szCs w:val="24"/>
              </w:rPr>
            </w:pPr>
          </w:p>
          <w:p w14:paraId="2527390F" w14:textId="77777777" w:rsidR="00A05A0D" w:rsidRPr="009E43B8" w:rsidRDefault="00A05A0D" w:rsidP="005E6FF8">
            <w:pPr>
              <w:rPr>
                <w:rFonts w:eastAsia="Calibri" w:cs="Arial"/>
                <w:szCs w:val="24"/>
              </w:rPr>
            </w:pPr>
          </w:p>
          <w:p w14:paraId="6CC4A85F" w14:textId="77777777" w:rsidR="00A05A0D" w:rsidRPr="009E43B8" w:rsidRDefault="00A05A0D" w:rsidP="005E6FF8">
            <w:pPr>
              <w:jc w:val="center"/>
              <w:rPr>
                <w:rFonts w:eastAsia="Calibri" w:cs="Arial"/>
                <w:szCs w:val="24"/>
              </w:rPr>
            </w:pPr>
            <w:r w:rsidRPr="009E43B8">
              <w:rPr>
                <w:rFonts w:eastAsia="Calibri" w:cs="Arial"/>
                <w:szCs w:val="24"/>
              </w:rPr>
              <w:t>________________________</w:t>
            </w:r>
          </w:p>
          <w:p w14:paraId="4F7C3FFE" w14:textId="77777777" w:rsidR="00A05A0D" w:rsidRPr="009E43B8" w:rsidRDefault="00A05A0D" w:rsidP="005E6FF8">
            <w:pPr>
              <w:jc w:val="center"/>
              <w:rPr>
                <w:rFonts w:eastAsia="Calibri" w:cs="Arial"/>
                <w:b/>
                <w:bCs/>
                <w:szCs w:val="24"/>
                <w:lang w:val="es-UY"/>
              </w:rPr>
            </w:pPr>
            <w:r w:rsidRPr="009E43B8">
              <w:rPr>
                <w:rFonts w:eastAsia="Calibri" w:cs="Arial"/>
                <w:b/>
                <w:bCs/>
                <w:szCs w:val="24"/>
                <w:lang w:val="es-UY"/>
              </w:rPr>
              <w:t>Por la delegación de Paraguay</w:t>
            </w:r>
          </w:p>
          <w:p w14:paraId="74CEEF79" w14:textId="77777777" w:rsidR="00A05A0D" w:rsidRDefault="00A05A0D" w:rsidP="005E6FF8">
            <w:pPr>
              <w:jc w:val="center"/>
              <w:rPr>
                <w:rFonts w:cs="Arial"/>
                <w:szCs w:val="24"/>
              </w:rPr>
            </w:pPr>
            <w:r w:rsidRPr="00A05A0D">
              <w:rPr>
                <w:rFonts w:cs="Arial"/>
                <w:szCs w:val="24"/>
              </w:rPr>
              <w:t>Gustavo Gamarra</w:t>
            </w:r>
          </w:p>
          <w:p w14:paraId="6CAFDA4C" w14:textId="6B714E1F" w:rsidR="003A4F47" w:rsidRPr="009E43B8" w:rsidRDefault="003A4F47" w:rsidP="005E6FF8">
            <w:pPr>
              <w:jc w:val="center"/>
              <w:rPr>
                <w:rFonts w:eastAsia="Calibri" w:cs="Arial"/>
                <w:szCs w:val="24"/>
              </w:rPr>
            </w:pPr>
          </w:p>
        </w:tc>
        <w:tc>
          <w:tcPr>
            <w:tcW w:w="4224" w:type="dxa"/>
            <w:shd w:val="clear" w:color="auto" w:fill="auto"/>
          </w:tcPr>
          <w:p w14:paraId="31568C72" w14:textId="77777777" w:rsidR="00A05A0D" w:rsidRPr="009E43B8" w:rsidRDefault="00A05A0D" w:rsidP="005E6FF8">
            <w:pPr>
              <w:rPr>
                <w:rFonts w:eastAsia="Calibri" w:cs="Arial"/>
                <w:szCs w:val="24"/>
              </w:rPr>
            </w:pPr>
          </w:p>
          <w:p w14:paraId="6056CE8C" w14:textId="77777777" w:rsidR="00A05A0D" w:rsidRPr="009E43B8" w:rsidRDefault="00A05A0D" w:rsidP="005E6FF8">
            <w:pPr>
              <w:rPr>
                <w:rFonts w:eastAsia="Calibri" w:cs="Arial"/>
                <w:szCs w:val="24"/>
              </w:rPr>
            </w:pPr>
          </w:p>
          <w:p w14:paraId="7D3EC897" w14:textId="77777777" w:rsidR="00A05A0D" w:rsidRPr="009E43B8" w:rsidRDefault="00A05A0D" w:rsidP="005E6FF8">
            <w:pPr>
              <w:jc w:val="center"/>
              <w:rPr>
                <w:rFonts w:eastAsia="Calibri" w:cs="Arial"/>
                <w:szCs w:val="24"/>
              </w:rPr>
            </w:pPr>
            <w:r w:rsidRPr="009E43B8">
              <w:rPr>
                <w:rFonts w:eastAsia="Calibri" w:cs="Arial"/>
                <w:szCs w:val="24"/>
              </w:rPr>
              <w:t>_______________________</w:t>
            </w:r>
          </w:p>
          <w:p w14:paraId="6CA25319" w14:textId="77777777" w:rsidR="00A05A0D" w:rsidRPr="009E43B8" w:rsidRDefault="00A05A0D" w:rsidP="005E6FF8">
            <w:pPr>
              <w:jc w:val="center"/>
              <w:rPr>
                <w:rFonts w:eastAsia="Calibri" w:cs="Arial"/>
                <w:b/>
                <w:bCs/>
                <w:szCs w:val="24"/>
                <w:lang w:val="es-UY"/>
              </w:rPr>
            </w:pPr>
            <w:r w:rsidRPr="009E43B8">
              <w:rPr>
                <w:rFonts w:eastAsia="Calibri" w:cs="Arial"/>
                <w:b/>
                <w:bCs/>
                <w:szCs w:val="24"/>
                <w:lang w:val="es-UY"/>
              </w:rPr>
              <w:t>Por la delegación de Uruguay</w:t>
            </w:r>
          </w:p>
          <w:p w14:paraId="773F49F1" w14:textId="61C4070C" w:rsidR="00A05A0D" w:rsidRPr="009E43B8" w:rsidRDefault="00A05A0D" w:rsidP="005E6FF8">
            <w:pPr>
              <w:jc w:val="center"/>
              <w:rPr>
                <w:rFonts w:eastAsia="Calibri" w:cs="Arial"/>
                <w:szCs w:val="24"/>
              </w:rPr>
            </w:pPr>
            <w:r w:rsidRPr="00A05A0D">
              <w:rPr>
                <w:rFonts w:cs="Arial"/>
                <w:szCs w:val="24"/>
              </w:rPr>
              <w:t>Teodoro Vassallo</w:t>
            </w:r>
            <w:r w:rsidRPr="009E43B8">
              <w:rPr>
                <w:rFonts w:eastAsia="Calibri" w:cs="Arial"/>
                <w:szCs w:val="24"/>
              </w:rPr>
              <w:t xml:space="preserve"> </w:t>
            </w:r>
          </w:p>
        </w:tc>
      </w:tr>
    </w:tbl>
    <w:p w14:paraId="65E3ED63" w14:textId="7416D90F" w:rsidR="00A05A0D" w:rsidRPr="00A05A0D" w:rsidRDefault="00A05A0D" w:rsidP="00A05A0D">
      <w:pPr>
        <w:pStyle w:val="Textoindependiente"/>
        <w:spacing w:after="0"/>
        <w:rPr>
          <w:rFonts w:ascii="Arial" w:hAnsi="Arial" w:cs="Arial"/>
          <w:b/>
          <w:lang w:val="es-UY"/>
        </w:rPr>
      </w:pPr>
    </w:p>
    <w:p w14:paraId="2B921C72" w14:textId="384F5337" w:rsidR="00A05A0D" w:rsidRDefault="00A05A0D" w:rsidP="00A05A0D">
      <w:pPr>
        <w:pStyle w:val="Textoindependiente"/>
        <w:spacing w:after="0"/>
        <w:rPr>
          <w:rFonts w:ascii="Arial" w:hAnsi="Arial" w:cs="Arial"/>
          <w:b/>
          <w:lang w:val="es-PY"/>
        </w:rPr>
      </w:pPr>
    </w:p>
    <w:p w14:paraId="5638487C" w14:textId="48419F47" w:rsidR="00A05A0D" w:rsidRPr="00A05A0D" w:rsidRDefault="00A05A0D" w:rsidP="00A05A0D">
      <w:pPr>
        <w:rPr>
          <w:lang w:eastAsia="en-US"/>
        </w:rPr>
      </w:pPr>
    </w:p>
    <w:p w14:paraId="188845A8" w14:textId="3EE4EFDC" w:rsidR="00A05A0D" w:rsidRPr="00A05A0D" w:rsidRDefault="00A05A0D" w:rsidP="00A05A0D">
      <w:pPr>
        <w:rPr>
          <w:lang w:eastAsia="en-US"/>
        </w:rPr>
      </w:pPr>
    </w:p>
    <w:p w14:paraId="6FD29CBE" w14:textId="7DD40C59" w:rsidR="00A05A0D" w:rsidRDefault="00A05A0D" w:rsidP="00A05A0D">
      <w:pPr>
        <w:rPr>
          <w:rFonts w:cs="Arial"/>
          <w:b/>
          <w:szCs w:val="24"/>
          <w:lang w:eastAsia="en-US"/>
        </w:rPr>
      </w:pPr>
    </w:p>
    <w:p w14:paraId="58F7327C" w14:textId="77777777" w:rsidR="00A05A0D" w:rsidRPr="00A05A0D" w:rsidRDefault="00A05A0D" w:rsidP="00A05A0D">
      <w:pPr>
        <w:rPr>
          <w:lang w:eastAsia="en-US"/>
        </w:rPr>
      </w:pPr>
    </w:p>
    <w:bookmarkEnd w:id="2"/>
    <w:sectPr w:rsidR="00A05A0D" w:rsidRPr="00A05A0D" w:rsidSect="001C22CE">
      <w:headerReference w:type="default" r:id="rId8"/>
      <w:footerReference w:type="default" r:id="rId9"/>
      <w:headerReference w:type="first" r:id="rId10"/>
      <w:footerReference w:type="first" r:id="rId11"/>
      <w:pgSz w:w="11906" w:h="16838"/>
      <w:pgMar w:top="1417" w:right="1701" w:bottom="1417" w:left="1701" w:header="680" w:footer="696"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ED93C" w14:textId="77777777" w:rsidR="003D5412" w:rsidRDefault="003D5412">
      <w:r>
        <w:separator/>
      </w:r>
    </w:p>
  </w:endnote>
  <w:endnote w:type="continuationSeparator" w:id="0">
    <w:p w14:paraId="339C26B7" w14:textId="77777777" w:rsidR="003D5412" w:rsidRDefault="003D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922564"/>
      <w:docPartObj>
        <w:docPartGallery w:val="Page Numbers (Bottom of Page)"/>
        <w:docPartUnique/>
      </w:docPartObj>
    </w:sdtPr>
    <w:sdtEndPr/>
    <w:sdtContent>
      <w:p w14:paraId="1192242B" w14:textId="77777777" w:rsidR="00863F43" w:rsidRDefault="00863F43">
        <w:pPr>
          <w:pStyle w:val="Piedepgina"/>
          <w:jc w:val="right"/>
        </w:pPr>
        <w:r>
          <w:fldChar w:fldCharType="begin"/>
        </w:r>
        <w:r>
          <w:instrText>PAGE</w:instrText>
        </w:r>
        <w:r>
          <w:fldChar w:fldCharType="separate"/>
        </w:r>
        <w:r w:rsidR="00DF4073">
          <w:rPr>
            <w:noProof/>
          </w:rPr>
          <w:t>4</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Pr>
        <w:rFonts w:cs="Arial"/>
        <w:sz w:val="16"/>
        <w:lang w:val="fr-FR"/>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192CD" w14:textId="77777777" w:rsidR="003D5412" w:rsidRDefault="003D5412">
      <w:r>
        <w:separator/>
      </w:r>
    </w:p>
  </w:footnote>
  <w:footnote w:type="continuationSeparator" w:id="0">
    <w:p w14:paraId="633BC21F" w14:textId="77777777" w:rsidR="003D5412" w:rsidRDefault="003D5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79B1" w14:textId="77777777" w:rsidR="00863F43" w:rsidRDefault="00863F43">
    <w:pPr>
      <w:pStyle w:val="Encabezado"/>
      <w:ind w:left="-284"/>
    </w:pPr>
    <w:r>
      <w:rPr>
        <w:noProof/>
        <w:lang w:val="es-UY" w:eastAsia="es-UY"/>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25"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89AA" w14:textId="77777777" w:rsidR="00863F43" w:rsidRDefault="00863F43">
    <w:pPr>
      <w:pStyle w:val="Encabezado"/>
    </w:pPr>
    <w:r>
      <w:rPr>
        <w:noProof/>
        <w:lang w:val="es-UY" w:eastAsia="es-UY"/>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UY" w:eastAsia="es-UY"/>
      </w:rPr>
      <w:drawing>
        <wp:inline distT="0" distB="0" distL="0" distR="0" wp14:anchorId="73844206" wp14:editId="33E5E3AE">
          <wp:extent cx="1199515" cy="7600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6"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8"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68924BB"/>
    <w:multiLevelType w:val="hybridMultilevel"/>
    <w:tmpl w:val="58149420"/>
    <w:lvl w:ilvl="0" w:tplc="2CD2BADE">
      <w:start w:val="1"/>
      <w:numFmt w:val="decimal"/>
      <w:lvlText w:val="%1."/>
      <w:lvlJc w:val="left"/>
      <w:pPr>
        <w:ind w:left="720" w:hanging="360"/>
      </w:pPr>
      <w:rPr>
        <w:rFonts w:hint="default"/>
        <w:b/>
        <w:bC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1"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16cid:durableId="109672236">
    <w:abstractNumId w:val="10"/>
  </w:num>
  <w:num w:numId="2" w16cid:durableId="1002973854">
    <w:abstractNumId w:val="4"/>
  </w:num>
  <w:num w:numId="3" w16cid:durableId="628241997">
    <w:abstractNumId w:val="0"/>
  </w:num>
  <w:num w:numId="4" w16cid:durableId="1090812635">
    <w:abstractNumId w:val="6"/>
  </w:num>
  <w:num w:numId="5" w16cid:durableId="1288119095">
    <w:abstractNumId w:val="2"/>
  </w:num>
  <w:num w:numId="6" w16cid:durableId="480077151">
    <w:abstractNumId w:val="1"/>
  </w:num>
  <w:num w:numId="7" w16cid:durableId="674498368">
    <w:abstractNumId w:val="8"/>
  </w:num>
  <w:num w:numId="8" w16cid:durableId="1069962186">
    <w:abstractNumId w:val="11"/>
  </w:num>
  <w:num w:numId="9" w16cid:durableId="1973948514">
    <w:abstractNumId w:val="5"/>
  </w:num>
  <w:num w:numId="10" w16cid:durableId="50619843">
    <w:abstractNumId w:val="3"/>
  </w:num>
  <w:num w:numId="11" w16cid:durableId="1112362548">
    <w:abstractNumId w:val="7"/>
  </w:num>
  <w:num w:numId="12" w16cid:durableId="327831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7BEC"/>
    <w:rsid w:val="00014DA4"/>
    <w:rsid w:val="000154D5"/>
    <w:rsid w:val="0002453D"/>
    <w:rsid w:val="00024D51"/>
    <w:rsid w:val="0003064F"/>
    <w:rsid w:val="00042C43"/>
    <w:rsid w:val="00047DC7"/>
    <w:rsid w:val="00061F37"/>
    <w:rsid w:val="000745BE"/>
    <w:rsid w:val="00075381"/>
    <w:rsid w:val="000A5210"/>
    <w:rsid w:val="000A53D0"/>
    <w:rsid w:val="000A7EDE"/>
    <w:rsid w:val="000B77FE"/>
    <w:rsid w:val="000D65B3"/>
    <w:rsid w:val="000E110E"/>
    <w:rsid w:val="000E1467"/>
    <w:rsid w:val="000E2B0A"/>
    <w:rsid w:val="000E3D78"/>
    <w:rsid w:val="000E7436"/>
    <w:rsid w:val="0010102C"/>
    <w:rsid w:val="00102DBB"/>
    <w:rsid w:val="0010773B"/>
    <w:rsid w:val="00110836"/>
    <w:rsid w:val="001108EF"/>
    <w:rsid w:val="0012089A"/>
    <w:rsid w:val="00123666"/>
    <w:rsid w:val="00123A4F"/>
    <w:rsid w:val="00124563"/>
    <w:rsid w:val="0012586D"/>
    <w:rsid w:val="00126787"/>
    <w:rsid w:val="001422B7"/>
    <w:rsid w:val="00146BF0"/>
    <w:rsid w:val="00154937"/>
    <w:rsid w:val="00155D1C"/>
    <w:rsid w:val="00157136"/>
    <w:rsid w:val="00160022"/>
    <w:rsid w:val="001608D8"/>
    <w:rsid w:val="001636AB"/>
    <w:rsid w:val="001715CF"/>
    <w:rsid w:val="00171EF1"/>
    <w:rsid w:val="00181485"/>
    <w:rsid w:val="00186199"/>
    <w:rsid w:val="00186617"/>
    <w:rsid w:val="00186ACD"/>
    <w:rsid w:val="00195792"/>
    <w:rsid w:val="0019618E"/>
    <w:rsid w:val="001975CE"/>
    <w:rsid w:val="001A464E"/>
    <w:rsid w:val="001B0C51"/>
    <w:rsid w:val="001C09B1"/>
    <w:rsid w:val="001C22CE"/>
    <w:rsid w:val="001C509B"/>
    <w:rsid w:val="001D0BCE"/>
    <w:rsid w:val="001E3537"/>
    <w:rsid w:val="001F2C3E"/>
    <w:rsid w:val="0020583C"/>
    <w:rsid w:val="00207D34"/>
    <w:rsid w:val="0021239E"/>
    <w:rsid w:val="002136AB"/>
    <w:rsid w:val="00217309"/>
    <w:rsid w:val="00230D81"/>
    <w:rsid w:val="00231543"/>
    <w:rsid w:val="00245267"/>
    <w:rsid w:val="00245BC6"/>
    <w:rsid w:val="002522A1"/>
    <w:rsid w:val="00261D9F"/>
    <w:rsid w:val="00265C40"/>
    <w:rsid w:val="00270EB7"/>
    <w:rsid w:val="002740A9"/>
    <w:rsid w:val="002849A4"/>
    <w:rsid w:val="002927FE"/>
    <w:rsid w:val="00295A8F"/>
    <w:rsid w:val="00297A22"/>
    <w:rsid w:val="002A083A"/>
    <w:rsid w:val="002A598C"/>
    <w:rsid w:val="002C3E1B"/>
    <w:rsid w:val="002C52FB"/>
    <w:rsid w:val="002D1750"/>
    <w:rsid w:val="002E3649"/>
    <w:rsid w:val="002E7E01"/>
    <w:rsid w:val="002F67C1"/>
    <w:rsid w:val="002F6D40"/>
    <w:rsid w:val="0030352C"/>
    <w:rsid w:val="00310322"/>
    <w:rsid w:val="00312A9E"/>
    <w:rsid w:val="0032079B"/>
    <w:rsid w:val="00324B68"/>
    <w:rsid w:val="00332A75"/>
    <w:rsid w:val="00336292"/>
    <w:rsid w:val="00345C46"/>
    <w:rsid w:val="0034638C"/>
    <w:rsid w:val="00354C91"/>
    <w:rsid w:val="00362ED6"/>
    <w:rsid w:val="003637FE"/>
    <w:rsid w:val="00371BD9"/>
    <w:rsid w:val="003732DD"/>
    <w:rsid w:val="00385FF1"/>
    <w:rsid w:val="00391BD0"/>
    <w:rsid w:val="003A4F47"/>
    <w:rsid w:val="003A6EE0"/>
    <w:rsid w:val="003B7DE7"/>
    <w:rsid w:val="003C070E"/>
    <w:rsid w:val="003C0A42"/>
    <w:rsid w:val="003C1456"/>
    <w:rsid w:val="003D032C"/>
    <w:rsid w:val="003D1742"/>
    <w:rsid w:val="003D417E"/>
    <w:rsid w:val="003D5412"/>
    <w:rsid w:val="003E17C6"/>
    <w:rsid w:val="003E5306"/>
    <w:rsid w:val="003F27A0"/>
    <w:rsid w:val="003F3707"/>
    <w:rsid w:val="003F5077"/>
    <w:rsid w:val="00400C5F"/>
    <w:rsid w:val="00423451"/>
    <w:rsid w:val="004312B0"/>
    <w:rsid w:val="00446878"/>
    <w:rsid w:val="0045760A"/>
    <w:rsid w:val="00471568"/>
    <w:rsid w:val="00482290"/>
    <w:rsid w:val="00482382"/>
    <w:rsid w:val="00492FD4"/>
    <w:rsid w:val="004B1BC7"/>
    <w:rsid w:val="004D4F4C"/>
    <w:rsid w:val="004E09A4"/>
    <w:rsid w:val="004E1F07"/>
    <w:rsid w:val="004E6D2C"/>
    <w:rsid w:val="004F49E5"/>
    <w:rsid w:val="004F59C1"/>
    <w:rsid w:val="0053300A"/>
    <w:rsid w:val="00536AB1"/>
    <w:rsid w:val="00540A5D"/>
    <w:rsid w:val="0055322D"/>
    <w:rsid w:val="005622E6"/>
    <w:rsid w:val="00563B5A"/>
    <w:rsid w:val="005728ED"/>
    <w:rsid w:val="00573E7D"/>
    <w:rsid w:val="00590868"/>
    <w:rsid w:val="005963E7"/>
    <w:rsid w:val="00597F91"/>
    <w:rsid w:val="005B05E8"/>
    <w:rsid w:val="005B64AE"/>
    <w:rsid w:val="005B7EB5"/>
    <w:rsid w:val="005D5CBC"/>
    <w:rsid w:val="005E6132"/>
    <w:rsid w:val="005E672A"/>
    <w:rsid w:val="005E6CDF"/>
    <w:rsid w:val="005E7FA5"/>
    <w:rsid w:val="00604E9C"/>
    <w:rsid w:val="0061643A"/>
    <w:rsid w:val="00657321"/>
    <w:rsid w:val="00657B97"/>
    <w:rsid w:val="00663E44"/>
    <w:rsid w:val="0067027D"/>
    <w:rsid w:val="00672220"/>
    <w:rsid w:val="00672351"/>
    <w:rsid w:val="006745DE"/>
    <w:rsid w:val="00696FAE"/>
    <w:rsid w:val="006A0E06"/>
    <w:rsid w:val="006B190F"/>
    <w:rsid w:val="006C01A4"/>
    <w:rsid w:val="006D1CFE"/>
    <w:rsid w:val="006D4095"/>
    <w:rsid w:val="006D4A45"/>
    <w:rsid w:val="006D59F1"/>
    <w:rsid w:val="006D74CD"/>
    <w:rsid w:val="006E19C4"/>
    <w:rsid w:val="006F4F44"/>
    <w:rsid w:val="006F68AF"/>
    <w:rsid w:val="007153FB"/>
    <w:rsid w:val="00715D9E"/>
    <w:rsid w:val="00717E45"/>
    <w:rsid w:val="00731F49"/>
    <w:rsid w:val="00733F61"/>
    <w:rsid w:val="00742EF6"/>
    <w:rsid w:val="00753772"/>
    <w:rsid w:val="0075428D"/>
    <w:rsid w:val="007570AB"/>
    <w:rsid w:val="00762C71"/>
    <w:rsid w:val="00762E7D"/>
    <w:rsid w:val="00767317"/>
    <w:rsid w:val="00774C21"/>
    <w:rsid w:val="00777535"/>
    <w:rsid w:val="0078098A"/>
    <w:rsid w:val="00793768"/>
    <w:rsid w:val="007A6E58"/>
    <w:rsid w:val="007D3712"/>
    <w:rsid w:val="007D6A63"/>
    <w:rsid w:val="007D6E30"/>
    <w:rsid w:val="007E1B7D"/>
    <w:rsid w:val="007E5043"/>
    <w:rsid w:val="007F072D"/>
    <w:rsid w:val="007F509B"/>
    <w:rsid w:val="00805CE8"/>
    <w:rsid w:val="00813CCA"/>
    <w:rsid w:val="008176F7"/>
    <w:rsid w:val="00834E19"/>
    <w:rsid w:val="00834F06"/>
    <w:rsid w:val="00845747"/>
    <w:rsid w:val="0084775F"/>
    <w:rsid w:val="00851E68"/>
    <w:rsid w:val="00856544"/>
    <w:rsid w:val="008602BD"/>
    <w:rsid w:val="00863F43"/>
    <w:rsid w:val="00873FE6"/>
    <w:rsid w:val="008764C9"/>
    <w:rsid w:val="00886447"/>
    <w:rsid w:val="008A2D82"/>
    <w:rsid w:val="008A53BD"/>
    <w:rsid w:val="008A75ED"/>
    <w:rsid w:val="008A7F27"/>
    <w:rsid w:val="008C0066"/>
    <w:rsid w:val="008C3793"/>
    <w:rsid w:val="008C3F11"/>
    <w:rsid w:val="008C4F27"/>
    <w:rsid w:val="008D6B37"/>
    <w:rsid w:val="008F7360"/>
    <w:rsid w:val="0090188A"/>
    <w:rsid w:val="009023C6"/>
    <w:rsid w:val="0090467E"/>
    <w:rsid w:val="00914127"/>
    <w:rsid w:val="00916D51"/>
    <w:rsid w:val="009334C1"/>
    <w:rsid w:val="00936DC8"/>
    <w:rsid w:val="00943F4F"/>
    <w:rsid w:val="00951815"/>
    <w:rsid w:val="0095460B"/>
    <w:rsid w:val="0096271A"/>
    <w:rsid w:val="00963D0A"/>
    <w:rsid w:val="009729BB"/>
    <w:rsid w:val="00982F6F"/>
    <w:rsid w:val="00985DDE"/>
    <w:rsid w:val="00992287"/>
    <w:rsid w:val="00996ED7"/>
    <w:rsid w:val="00996F13"/>
    <w:rsid w:val="009C3426"/>
    <w:rsid w:val="009C6C13"/>
    <w:rsid w:val="009C6FFD"/>
    <w:rsid w:val="009D10A2"/>
    <w:rsid w:val="00A00551"/>
    <w:rsid w:val="00A028DA"/>
    <w:rsid w:val="00A04F1C"/>
    <w:rsid w:val="00A05A0D"/>
    <w:rsid w:val="00A06577"/>
    <w:rsid w:val="00A10B9B"/>
    <w:rsid w:val="00A16A78"/>
    <w:rsid w:val="00A23560"/>
    <w:rsid w:val="00A23B94"/>
    <w:rsid w:val="00A354EE"/>
    <w:rsid w:val="00A357F7"/>
    <w:rsid w:val="00A505F8"/>
    <w:rsid w:val="00A60ED2"/>
    <w:rsid w:val="00A71CB1"/>
    <w:rsid w:val="00A81EEA"/>
    <w:rsid w:val="00A83679"/>
    <w:rsid w:val="00A850AA"/>
    <w:rsid w:val="00A90A89"/>
    <w:rsid w:val="00AA6DA2"/>
    <w:rsid w:val="00AB36A2"/>
    <w:rsid w:val="00AB3F6A"/>
    <w:rsid w:val="00AB536A"/>
    <w:rsid w:val="00AD46BE"/>
    <w:rsid w:val="00AD547E"/>
    <w:rsid w:val="00AE1256"/>
    <w:rsid w:val="00AE41D8"/>
    <w:rsid w:val="00AF0FF2"/>
    <w:rsid w:val="00AF1ACC"/>
    <w:rsid w:val="00B062ED"/>
    <w:rsid w:val="00B118F1"/>
    <w:rsid w:val="00B11BB4"/>
    <w:rsid w:val="00B2521D"/>
    <w:rsid w:val="00B326E5"/>
    <w:rsid w:val="00B431D0"/>
    <w:rsid w:val="00B51ABD"/>
    <w:rsid w:val="00B576F6"/>
    <w:rsid w:val="00B63A35"/>
    <w:rsid w:val="00B95EBC"/>
    <w:rsid w:val="00BA0EAA"/>
    <w:rsid w:val="00BA740C"/>
    <w:rsid w:val="00BB15C4"/>
    <w:rsid w:val="00BC71E7"/>
    <w:rsid w:val="00BD29F6"/>
    <w:rsid w:val="00BD56F7"/>
    <w:rsid w:val="00BE4D3E"/>
    <w:rsid w:val="00BF3862"/>
    <w:rsid w:val="00C000BD"/>
    <w:rsid w:val="00C0337D"/>
    <w:rsid w:val="00C04720"/>
    <w:rsid w:val="00C057C0"/>
    <w:rsid w:val="00C12765"/>
    <w:rsid w:val="00C1622B"/>
    <w:rsid w:val="00C219B8"/>
    <w:rsid w:val="00C32A65"/>
    <w:rsid w:val="00C33858"/>
    <w:rsid w:val="00C3472C"/>
    <w:rsid w:val="00C34DC9"/>
    <w:rsid w:val="00C37FD3"/>
    <w:rsid w:val="00C634C5"/>
    <w:rsid w:val="00C71AFD"/>
    <w:rsid w:val="00C7220B"/>
    <w:rsid w:val="00C74A02"/>
    <w:rsid w:val="00C75243"/>
    <w:rsid w:val="00C775D0"/>
    <w:rsid w:val="00C820DA"/>
    <w:rsid w:val="00C849EB"/>
    <w:rsid w:val="00C879F8"/>
    <w:rsid w:val="00C92278"/>
    <w:rsid w:val="00C94CCF"/>
    <w:rsid w:val="00CA0545"/>
    <w:rsid w:val="00CB7437"/>
    <w:rsid w:val="00CC48D9"/>
    <w:rsid w:val="00CD1A48"/>
    <w:rsid w:val="00CD3A10"/>
    <w:rsid w:val="00D01348"/>
    <w:rsid w:val="00D030CF"/>
    <w:rsid w:val="00D070A3"/>
    <w:rsid w:val="00D1186F"/>
    <w:rsid w:val="00D11D33"/>
    <w:rsid w:val="00D122EA"/>
    <w:rsid w:val="00D1250B"/>
    <w:rsid w:val="00D35903"/>
    <w:rsid w:val="00D50FC7"/>
    <w:rsid w:val="00D538C7"/>
    <w:rsid w:val="00D53A79"/>
    <w:rsid w:val="00D55B58"/>
    <w:rsid w:val="00D62321"/>
    <w:rsid w:val="00D8442E"/>
    <w:rsid w:val="00DA060A"/>
    <w:rsid w:val="00DB2DA3"/>
    <w:rsid w:val="00DB3559"/>
    <w:rsid w:val="00DC01B6"/>
    <w:rsid w:val="00DC0F12"/>
    <w:rsid w:val="00DD7FC4"/>
    <w:rsid w:val="00DE0027"/>
    <w:rsid w:val="00DE4019"/>
    <w:rsid w:val="00DE5BAF"/>
    <w:rsid w:val="00DF226A"/>
    <w:rsid w:val="00DF4073"/>
    <w:rsid w:val="00DF751A"/>
    <w:rsid w:val="00E008DE"/>
    <w:rsid w:val="00E01BE5"/>
    <w:rsid w:val="00E04A06"/>
    <w:rsid w:val="00E204DD"/>
    <w:rsid w:val="00E23ABC"/>
    <w:rsid w:val="00E241FB"/>
    <w:rsid w:val="00E26ACB"/>
    <w:rsid w:val="00E50EFC"/>
    <w:rsid w:val="00E63F1D"/>
    <w:rsid w:val="00E657EB"/>
    <w:rsid w:val="00E65EBA"/>
    <w:rsid w:val="00E70DE9"/>
    <w:rsid w:val="00E74529"/>
    <w:rsid w:val="00E758E7"/>
    <w:rsid w:val="00E828EE"/>
    <w:rsid w:val="00E83AD9"/>
    <w:rsid w:val="00E849AF"/>
    <w:rsid w:val="00EA54CB"/>
    <w:rsid w:val="00EA7D33"/>
    <w:rsid w:val="00EC2575"/>
    <w:rsid w:val="00EC334F"/>
    <w:rsid w:val="00ED1863"/>
    <w:rsid w:val="00EE0C20"/>
    <w:rsid w:val="00EE1F84"/>
    <w:rsid w:val="00EF5770"/>
    <w:rsid w:val="00F04BEF"/>
    <w:rsid w:val="00F06A4A"/>
    <w:rsid w:val="00F135A1"/>
    <w:rsid w:val="00F1684F"/>
    <w:rsid w:val="00F30006"/>
    <w:rsid w:val="00F33DE6"/>
    <w:rsid w:val="00F33E3D"/>
    <w:rsid w:val="00F35707"/>
    <w:rsid w:val="00F45235"/>
    <w:rsid w:val="00F55099"/>
    <w:rsid w:val="00F73BAA"/>
    <w:rsid w:val="00F80B28"/>
    <w:rsid w:val="00F81104"/>
    <w:rsid w:val="00F837ED"/>
    <w:rsid w:val="00F85655"/>
    <w:rsid w:val="00F85E46"/>
    <w:rsid w:val="00F87ADA"/>
    <w:rsid w:val="00FA2C03"/>
    <w:rsid w:val="00FC7FC0"/>
    <w:rsid w:val="00FD0A1C"/>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97C25-4083-4979-AC30-AC1161097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1958</TotalTime>
  <Pages>4</Pages>
  <Words>1077</Words>
  <Characters>5924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35</cp:revision>
  <dcterms:created xsi:type="dcterms:W3CDTF">2022-08-26T19:31:00Z</dcterms:created>
  <dcterms:modified xsi:type="dcterms:W3CDTF">2022-11-10T15:19:00Z</dcterms:modified>
  <dc:language>pt-BR</dc:language>
</cp:coreProperties>
</file>