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3A9DF" w14:textId="77777777" w:rsidR="00462781" w:rsidRPr="00D460BF" w:rsidRDefault="00462781" w:rsidP="00D460BF">
      <w:pPr>
        <w:tabs>
          <w:tab w:val="left" w:pos="6401"/>
        </w:tabs>
        <w:spacing w:line="240" w:lineRule="auto"/>
        <w:rPr>
          <w:b/>
          <w:sz w:val="24"/>
          <w:szCs w:val="24"/>
          <w:lang w:val="pt-BR"/>
        </w:rPr>
      </w:pPr>
    </w:p>
    <w:p w14:paraId="18E8782D" w14:textId="39A1C7AA" w:rsidR="00462781" w:rsidRPr="00D460BF" w:rsidRDefault="00462781" w:rsidP="00D460BF">
      <w:pPr>
        <w:tabs>
          <w:tab w:val="left" w:pos="6401"/>
        </w:tabs>
        <w:spacing w:line="240" w:lineRule="auto"/>
        <w:rPr>
          <w:b/>
          <w:sz w:val="24"/>
          <w:szCs w:val="24"/>
          <w:lang w:val="pt-BR"/>
        </w:rPr>
      </w:pPr>
      <w:r w:rsidRPr="00D460BF">
        <w:rPr>
          <w:b/>
          <w:sz w:val="24"/>
          <w:szCs w:val="24"/>
          <w:lang w:val="pt-BR"/>
        </w:rPr>
        <w:t>MERCOSUR/REMPM/</w:t>
      </w:r>
      <w:r w:rsidR="004D2499">
        <w:rPr>
          <w:b/>
          <w:sz w:val="24"/>
          <w:szCs w:val="24"/>
          <w:lang w:val="pt-BR"/>
        </w:rPr>
        <w:t>CT/C</w:t>
      </w:r>
      <w:r w:rsidR="00574707">
        <w:rPr>
          <w:b/>
          <w:sz w:val="24"/>
          <w:szCs w:val="24"/>
          <w:lang w:val="pt-BR"/>
        </w:rPr>
        <w:t>COT</w:t>
      </w:r>
      <w:r w:rsidR="004D2499">
        <w:rPr>
          <w:b/>
          <w:sz w:val="24"/>
          <w:szCs w:val="24"/>
          <w:lang w:val="pt-BR"/>
        </w:rPr>
        <w:t>/</w:t>
      </w:r>
      <w:r w:rsidRPr="00D460BF">
        <w:rPr>
          <w:b/>
          <w:sz w:val="24"/>
          <w:szCs w:val="24"/>
          <w:lang w:val="pt-BR"/>
        </w:rPr>
        <w:t>S</w:t>
      </w:r>
      <w:r w:rsidR="00F13B42">
        <w:rPr>
          <w:b/>
          <w:sz w:val="24"/>
          <w:szCs w:val="24"/>
          <w:lang w:val="pt-BR"/>
        </w:rPr>
        <w:t>CTPTIM-FMR</w:t>
      </w:r>
      <w:r w:rsidRPr="00D460BF">
        <w:rPr>
          <w:b/>
          <w:sz w:val="24"/>
          <w:szCs w:val="24"/>
          <w:lang w:val="pt-BR"/>
        </w:rPr>
        <w:t>/ACTA Nº 01/22</w:t>
      </w:r>
    </w:p>
    <w:p w14:paraId="2957179D" w14:textId="77777777" w:rsidR="00462781" w:rsidRPr="00D460BF" w:rsidRDefault="00462781" w:rsidP="00D460BF">
      <w:pPr>
        <w:spacing w:line="240" w:lineRule="auto"/>
        <w:jc w:val="center"/>
        <w:rPr>
          <w:rFonts w:eastAsia="Calibri"/>
          <w:b/>
          <w:sz w:val="24"/>
          <w:szCs w:val="24"/>
          <w:lang w:val="pt-BR"/>
        </w:rPr>
      </w:pPr>
    </w:p>
    <w:p w14:paraId="0D31A908" w14:textId="402AED3B" w:rsidR="00580823" w:rsidRPr="00D460BF" w:rsidRDefault="00462781" w:rsidP="00D460BF">
      <w:pPr>
        <w:spacing w:line="240" w:lineRule="auto"/>
        <w:jc w:val="center"/>
        <w:rPr>
          <w:rFonts w:eastAsia="Calibri"/>
          <w:b/>
          <w:sz w:val="24"/>
          <w:szCs w:val="24"/>
        </w:rPr>
      </w:pPr>
      <w:r w:rsidRPr="00D460BF">
        <w:rPr>
          <w:rFonts w:eastAsia="Calibri"/>
          <w:b/>
          <w:sz w:val="24"/>
          <w:szCs w:val="24"/>
        </w:rPr>
        <w:t>REUNIÓN</w:t>
      </w:r>
      <w:r w:rsidR="001275E4" w:rsidRPr="00D460BF">
        <w:rPr>
          <w:rFonts w:eastAsia="Calibri"/>
          <w:b/>
          <w:sz w:val="24"/>
          <w:szCs w:val="24"/>
        </w:rPr>
        <w:t xml:space="preserve"> DE LA </w:t>
      </w:r>
      <w:bookmarkStart w:id="0" w:name="_Hlk117161070"/>
      <w:r w:rsidR="00F13B42" w:rsidRPr="00F13B42">
        <w:rPr>
          <w:rFonts w:eastAsia="Calibri"/>
          <w:b/>
          <w:sz w:val="24"/>
          <w:szCs w:val="24"/>
        </w:rPr>
        <w:t>SUBCOMISIÓN DE TRABAJO DE TRÁFICO DE PERSONAS Y TRÁFICO ILÍCITO DE MIGRANTES Y FENÓMENO MIGRATORIO EN LA REGIÓN (SCTPTIM-FMR)</w:t>
      </w:r>
      <w:bookmarkEnd w:id="0"/>
    </w:p>
    <w:p w14:paraId="452E6293" w14:textId="77777777" w:rsidR="00580823" w:rsidRPr="00D460BF" w:rsidRDefault="00580823" w:rsidP="00D460BF">
      <w:pPr>
        <w:spacing w:line="240" w:lineRule="auto"/>
        <w:jc w:val="center"/>
        <w:rPr>
          <w:rFonts w:eastAsia="Calibri"/>
          <w:b/>
          <w:sz w:val="24"/>
          <w:szCs w:val="24"/>
        </w:rPr>
      </w:pPr>
    </w:p>
    <w:p w14:paraId="24DB1769" w14:textId="77777777" w:rsidR="00CC7A53" w:rsidRDefault="00CC7A53" w:rsidP="00D460BF">
      <w:pPr>
        <w:spacing w:line="240" w:lineRule="auto"/>
        <w:jc w:val="both"/>
        <w:rPr>
          <w:sz w:val="24"/>
          <w:szCs w:val="24"/>
          <w:lang w:val="es-ES"/>
        </w:rPr>
      </w:pPr>
    </w:p>
    <w:p w14:paraId="5180CB56" w14:textId="44EBCB17" w:rsidR="00462781" w:rsidRPr="00574707" w:rsidRDefault="00151CCA" w:rsidP="00D460BF">
      <w:pPr>
        <w:spacing w:line="240" w:lineRule="auto"/>
        <w:jc w:val="both"/>
        <w:rPr>
          <w:sz w:val="24"/>
          <w:szCs w:val="24"/>
          <w:lang w:val="es-UY"/>
        </w:rPr>
      </w:pPr>
      <w:r w:rsidRPr="00151CCA">
        <w:rPr>
          <w:sz w:val="24"/>
          <w:szCs w:val="24"/>
          <w:lang w:val="es-ES"/>
        </w:rPr>
        <w:t xml:space="preserve">Se realizó entre los días </w:t>
      </w:r>
      <w:r w:rsidR="00973F69">
        <w:rPr>
          <w:sz w:val="24"/>
          <w:szCs w:val="24"/>
          <w:lang w:val="es-ES"/>
        </w:rPr>
        <w:t>18</w:t>
      </w:r>
      <w:r w:rsidRPr="00151CCA">
        <w:rPr>
          <w:sz w:val="24"/>
          <w:szCs w:val="24"/>
          <w:lang w:val="es-ES"/>
        </w:rPr>
        <w:t xml:space="preserve"> de </w:t>
      </w:r>
      <w:r>
        <w:rPr>
          <w:sz w:val="24"/>
          <w:szCs w:val="24"/>
          <w:lang w:val="es-ES"/>
        </w:rPr>
        <w:t>octubre</w:t>
      </w:r>
      <w:r w:rsidRPr="00151CCA">
        <w:rPr>
          <w:sz w:val="24"/>
          <w:szCs w:val="24"/>
          <w:lang w:val="es-ES"/>
        </w:rPr>
        <w:t xml:space="preserve"> de 2022, en ejercicio de la Presidencia </w:t>
      </w:r>
      <w:r w:rsidRPr="00014E97">
        <w:rPr>
          <w:i/>
          <w:iCs/>
          <w:sz w:val="24"/>
          <w:szCs w:val="24"/>
          <w:lang w:val="es-ES"/>
        </w:rPr>
        <w:t>Pro Tempore</w:t>
      </w:r>
      <w:r w:rsidRPr="00151CCA">
        <w:rPr>
          <w:sz w:val="24"/>
          <w:szCs w:val="24"/>
          <w:lang w:val="es-ES"/>
        </w:rPr>
        <w:t xml:space="preserve"> de Uruguay (PPTU), </w:t>
      </w:r>
      <w:r w:rsidRPr="00D460BF">
        <w:rPr>
          <w:sz w:val="24"/>
          <w:szCs w:val="24"/>
          <w:lang w:val="es-ES"/>
        </w:rPr>
        <w:t>durante</w:t>
      </w:r>
      <w:r w:rsidRPr="00D460BF">
        <w:rPr>
          <w:rFonts w:eastAsia="Times New Roman"/>
          <w:sz w:val="24"/>
          <w:szCs w:val="24"/>
          <w:lang w:eastAsia="es-ES"/>
        </w:rPr>
        <w:t xml:space="preserve"> la </w:t>
      </w:r>
      <w:r w:rsidRPr="00574707">
        <w:rPr>
          <w:rFonts w:eastAsia="Times New Roman"/>
          <w:sz w:val="24"/>
          <w:szCs w:val="24"/>
          <w:lang w:eastAsia="es-ES"/>
        </w:rPr>
        <w:t>XXXII</w:t>
      </w:r>
      <w:r w:rsidRPr="00D460BF">
        <w:rPr>
          <w:rFonts w:eastAsia="Times New Roman"/>
          <w:sz w:val="24"/>
          <w:szCs w:val="24"/>
          <w:lang w:eastAsia="es-ES"/>
        </w:rPr>
        <w:t xml:space="preserve"> Reunión Especializada de Ministerios Públicos del MERCOSUR, la reunión de la </w:t>
      </w:r>
      <w:r w:rsidR="00F13B42" w:rsidRPr="00F13B42">
        <w:rPr>
          <w:rFonts w:eastAsia="Calibri"/>
          <w:bCs/>
          <w:sz w:val="24"/>
          <w:szCs w:val="24"/>
        </w:rPr>
        <w:t>Subcomisión de Trabajo de Tráfico de Personas y Tráfico Ilícito de Migrantes y Fenómeno Migratorio en la Región (SCTPTIM-FMR)</w:t>
      </w:r>
      <w:r w:rsidRPr="00F13B42">
        <w:rPr>
          <w:bCs/>
          <w:sz w:val="24"/>
          <w:szCs w:val="24"/>
          <w:lang w:val="es-ES"/>
        </w:rPr>
        <w:t>,</w:t>
      </w:r>
      <w:r w:rsidRPr="00151CCA">
        <w:rPr>
          <w:sz w:val="24"/>
          <w:szCs w:val="24"/>
          <w:lang w:val="es-ES"/>
        </w:rPr>
        <w:t xml:space="preserve"> por sistema de videoconferencia, conforme se establece en la Resolución GMC </w:t>
      </w:r>
      <w:proofErr w:type="spellStart"/>
      <w:r w:rsidRPr="00151CCA">
        <w:rPr>
          <w:sz w:val="24"/>
          <w:szCs w:val="24"/>
          <w:lang w:val="es-ES"/>
        </w:rPr>
        <w:t>N°</w:t>
      </w:r>
      <w:proofErr w:type="spellEnd"/>
      <w:r w:rsidRPr="00151CCA">
        <w:rPr>
          <w:sz w:val="24"/>
          <w:szCs w:val="24"/>
          <w:lang w:val="es-ES"/>
        </w:rPr>
        <w:t xml:space="preserve"> 19/12, con la participación de las delegaciones de Argentina, Brasil, Paraguay y Uruguay.</w:t>
      </w:r>
      <w:r w:rsidRPr="00151CCA">
        <w:rPr>
          <w:color w:val="FF0000"/>
          <w:sz w:val="24"/>
          <w:szCs w:val="24"/>
          <w:lang w:val="es-ES"/>
        </w:rPr>
        <w:t xml:space="preserve"> </w:t>
      </w:r>
      <w:r w:rsidRPr="00574707">
        <w:rPr>
          <w:sz w:val="24"/>
          <w:szCs w:val="24"/>
          <w:lang w:val="es-ES"/>
        </w:rPr>
        <w:t xml:space="preserve">La delegación de Bolivia participó de conformidad con lo establecido en la Decisión CMC </w:t>
      </w:r>
      <w:proofErr w:type="spellStart"/>
      <w:r w:rsidRPr="00574707">
        <w:rPr>
          <w:sz w:val="24"/>
          <w:szCs w:val="24"/>
          <w:lang w:val="es-ES"/>
        </w:rPr>
        <w:t>N°</w:t>
      </w:r>
      <w:proofErr w:type="spellEnd"/>
      <w:r w:rsidRPr="00574707">
        <w:rPr>
          <w:sz w:val="24"/>
          <w:szCs w:val="24"/>
          <w:lang w:val="es-ES"/>
        </w:rPr>
        <w:t xml:space="preserve"> 13/15.</w:t>
      </w:r>
      <w:r w:rsidR="00342869">
        <w:rPr>
          <w:sz w:val="24"/>
          <w:szCs w:val="24"/>
          <w:lang w:val="es-ES"/>
        </w:rPr>
        <w:t xml:space="preserve"> </w:t>
      </w:r>
      <w:r w:rsidR="00D55A29" w:rsidRPr="00574707">
        <w:rPr>
          <w:sz w:val="24"/>
          <w:szCs w:val="24"/>
          <w:lang w:val="es-UY"/>
        </w:rPr>
        <w:t>Las delegaciones de Chile</w:t>
      </w:r>
      <w:r w:rsidR="00342869">
        <w:rPr>
          <w:sz w:val="24"/>
          <w:szCs w:val="24"/>
          <w:lang w:val="es-UY"/>
        </w:rPr>
        <w:t xml:space="preserve">, </w:t>
      </w:r>
      <w:r w:rsidR="00D55A29" w:rsidRPr="00574707">
        <w:rPr>
          <w:sz w:val="24"/>
          <w:szCs w:val="24"/>
          <w:lang w:val="es-UY"/>
        </w:rPr>
        <w:t xml:space="preserve">Colombia </w:t>
      </w:r>
      <w:r w:rsidR="00342869">
        <w:rPr>
          <w:sz w:val="24"/>
          <w:szCs w:val="24"/>
          <w:lang w:val="es-UY"/>
        </w:rPr>
        <w:t xml:space="preserve">y Perú </w:t>
      </w:r>
      <w:r w:rsidR="00D55A29" w:rsidRPr="00574707">
        <w:rPr>
          <w:sz w:val="24"/>
          <w:szCs w:val="24"/>
          <w:lang w:val="es-UY"/>
        </w:rPr>
        <w:t>participaron en los términos de la Decisión CMC N°18/04.</w:t>
      </w:r>
    </w:p>
    <w:p w14:paraId="55057377" w14:textId="77777777" w:rsidR="00D55A29" w:rsidRPr="00D460BF" w:rsidRDefault="00D55A29" w:rsidP="00D460BF">
      <w:pPr>
        <w:spacing w:line="240" w:lineRule="auto"/>
        <w:jc w:val="both"/>
        <w:rPr>
          <w:bCs/>
          <w:sz w:val="24"/>
          <w:szCs w:val="24"/>
          <w:lang w:val="es-UY"/>
        </w:rPr>
      </w:pPr>
    </w:p>
    <w:p w14:paraId="4D2B722C" w14:textId="277AB77A" w:rsidR="00462781" w:rsidRPr="00D460BF" w:rsidRDefault="00462781" w:rsidP="00D460BF">
      <w:pPr>
        <w:spacing w:line="240" w:lineRule="auto"/>
        <w:jc w:val="both"/>
        <w:rPr>
          <w:b/>
          <w:sz w:val="24"/>
          <w:szCs w:val="24"/>
          <w:lang w:val="es-AR"/>
        </w:rPr>
      </w:pPr>
      <w:r w:rsidRPr="00D460BF">
        <w:rPr>
          <w:sz w:val="24"/>
          <w:szCs w:val="24"/>
          <w:lang w:val="es-AR"/>
        </w:rPr>
        <w:t xml:space="preserve">La Lista de Participantes consta como </w:t>
      </w:r>
      <w:r w:rsidR="004D2499">
        <w:rPr>
          <w:b/>
          <w:sz w:val="24"/>
          <w:szCs w:val="24"/>
          <w:lang w:val="es-AR"/>
        </w:rPr>
        <w:t>Anexo</w:t>
      </w:r>
      <w:r w:rsidRPr="00D460BF">
        <w:rPr>
          <w:b/>
          <w:sz w:val="24"/>
          <w:szCs w:val="24"/>
          <w:lang w:val="es-AR"/>
        </w:rPr>
        <w:t xml:space="preserve"> I</w:t>
      </w:r>
      <w:r w:rsidRPr="00D460BF">
        <w:rPr>
          <w:sz w:val="24"/>
          <w:szCs w:val="24"/>
          <w:lang w:val="es-AR"/>
        </w:rPr>
        <w:t>.</w:t>
      </w:r>
    </w:p>
    <w:p w14:paraId="16C7E8F0" w14:textId="77777777" w:rsidR="00462781" w:rsidRPr="00D460BF" w:rsidRDefault="00462781" w:rsidP="00D460BF">
      <w:pPr>
        <w:spacing w:line="240" w:lineRule="auto"/>
        <w:jc w:val="both"/>
        <w:rPr>
          <w:sz w:val="24"/>
          <w:szCs w:val="24"/>
          <w:lang w:val="es-AR"/>
        </w:rPr>
      </w:pPr>
    </w:p>
    <w:p w14:paraId="0E4008B2" w14:textId="31764469" w:rsidR="00462781" w:rsidRPr="00D460BF" w:rsidRDefault="00462781" w:rsidP="00D460BF">
      <w:pPr>
        <w:spacing w:line="240" w:lineRule="auto"/>
        <w:jc w:val="both"/>
        <w:rPr>
          <w:b/>
          <w:sz w:val="24"/>
          <w:szCs w:val="24"/>
          <w:lang w:val="es-AR"/>
        </w:rPr>
      </w:pPr>
      <w:r w:rsidRPr="00D460BF">
        <w:rPr>
          <w:sz w:val="24"/>
          <w:szCs w:val="24"/>
          <w:lang w:val="es-AR"/>
        </w:rPr>
        <w:t xml:space="preserve">La Agenda de la Reunión consta como </w:t>
      </w:r>
      <w:r w:rsidR="004D2499">
        <w:rPr>
          <w:b/>
          <w:sz w:val="24"/>
          <w:szCs w:val="24"/>
          <w:lang w:val="es-AR"/>
        </w:rPr>
        <w:t>Anexo</w:t>
      </w:r>
      <w:r w:rsidRPr="00D460BF">
        <w:rPr>
          <w:b/>
          <w:sz w:val="24"/>
          <w:szCs w:val="24"/>
          <w:lang w:val="es-AR"/>
        </w:rPr>
        <w:t xml:space="preserve"> II</w:t>
      </w:r>
      <w:r w:rsidRPr="00D460BF">
        <w:rPr>
          <w:sz w:val="24"/>
          <w:szCs w:val="24"/>
          <w:lang w:val="es-AR"/>
        </w:rPr>
        <w:t>.</w:t>
      </w:r>
    </w:p>
    <w:p w14:paraId="499A4F68" w14:textId="77777777" w:rsidR="00462781" w:rsidRPr="00D460BF" w:rsidRDefault="00462781" w:rsidP="00D460BF">
      <w:pPr>
        <w:spacing w:line="240" w:lineRule="auto"/>
        <w:jc w:val="both"/>
        <w:rPr>
          <w:sz w:val="24"/>
          <w:szCs w:val="24"/>
          <w:lang w:val="es-AR"/>
        </w:rPr>
      </w:pPr>
    </w:p>
    <w:p w14:paraId="3FE53235" w14:textId="77777777" w:rsidR="00462781" w:rsidRPr="00D460BF" w:rsidRDefault="00462781" w:rsidP="00D460BF">
      <w:pPr>
        <w:spacing w:line="240" w:lineRule="auto"/>
        <w:jc w:val="both"/>
        <w:rPr>
          <w:rFonts w:eastAsia="Calibri"/>
          <w:sz w:val="24"/>
          <w:szCs w:val="24"/>
        </w:rPr>
      </w:pPr>
      <w:r w:rsidRPr="00D460BF">
        <w:rPr>
          <w:bCs/>
          <w:sz w:val="24"/>
          <w:szCs w:val="24"/>
          <w:lang w:val="es-AR"/>
        </w:rPr>
        <w:t>Fueron tratados los siguientes temas:</w:t>
      </w:r>
    </w:p>
    <w:p w14:paraId="56C3E488" w14:textId="77777777" w:rsidR="00635FD1" w:rsidRPr="00D460BF" w:rsidRDefault="00635FD1" w:rsidP="00D460BF">
      <w:pPr>
        <w:spacing w:line="240" w:lineRule="auto"/>
        <w:ind w:firstLine="720"/>
        <w:jc w:val="both"/>
        <w:rPr>
          <w:rFonts w:eastAsia="Calibri"/>
          <w:sz w:val="24"/>
          <w:szCs w:val="24"/>
        </w:rPr>
      </w:pPr>
    </w:p>
    <w:p w14:paraId="48E183F3" w14:textId="5CBCEBCC" w:rsidR="004D2499" w:rsidRPr="00F13B42" w:rsidRDefault="00107F5C" w:rsidP="00D460BF">
      <w:pPr>
        <w:pStyle w:val="Prrafodelista"/>
        <w:numPr>
          <w:ilvl w:val="0"/>
          <w:numId w:val="6"/>
        </w:numPr>
        <w:spacing w:line="240" w:lineRule="auto"/>
        <w:ind w:left="284" w:hanging="284"/>
        <w:jc w:val="both"/>
        <w:rPr>
          <w:sz w:val="24"/>
          <w:szCs w:val="24"/>
        </w:rPr>
      </w:pPr>
      <w:r w:rsidRPr="00F13B42">
        <w:rPr>
          <w:b/>
          <w:bCs/>
          <w:sz w:val="24"/>
          <w:szCs w:val="24"/>
        </w:rPr>
        <w:t xml:space="preserve">SISTEMATIZACIÓN DE DOCUMENTOS </w:t>
      </w:r>
    </w:p>
    <w:p w14:paraId="0DC31A63" w14:textId="77777777" w:rsidR="00F13B42" w:rsidRDefault="00F13B42" w:rsidP="00107F5C">
      <w:pPr>
        <w:spacing w:line="240" w:lineRule="auto"/>
        <w:jc w:val="both"/>
        <w:rPr>
          <w:sz w:val="24"/>
          <w:szCs w:val="24"/>
        </w:rPr>
      </w:pPr>
    </w:p>
    <w:p w14:paraId="6FE6D2D7" w14:textId="4736B453" w:rsidR="00107F5C" w:rsidRDefault="00F13B42" w:rsidP="00D460BF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sz w:val="24"/>
          <w:szCs w:val="24"/>
        </w:rPr>
      </w:pPr>
      <w:r w:rsidRPr="00F13B42">
        <w:rPr>
          <w:sz w:val="24"/>
          <w:szCs w:val="24"/>
        </w:rPr>
        <w:t xml:space="preserve">Las delegaciones intercambiaron comentarios sobre los aportes a la Guía de repatriación segura en casos de trata de personas para su aprobación. Al respecto, </w:t>
      </w:r>
      <w:r w:rsidR="00342869">
        <w:rPr>
          <w:sz w:val="24"/>
          <w:szCs w:val="24"/>
        </w:rPr>
        <w:t xml:space="preserve">coincidieron elevar a la Comisión para su conocimiento informando que continuarán trabajando con vistas a elevar el documento final en </w:t>
      </w:r>
      <w:r w:rsidRPr="00F13B42">
        <w:rPr>
          <w:sz w:val="24"/>
          <w:szCs w:val="24"/>
        </w:rPr>
        <w:t>el primer semestre 2023.</w:t>
      </w:r>
    </w:p>
    <w:p w14:paraId="18B0B184" w14:textId="4D96D4DE" w:rsidR="00CC7A53" w:rsidRDefault="00CC7A53" w:rsidP="00D460BF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sz w:val="24"/>
          <w:szCs w:val="24"/>
        </w:rPr>
      </w:pPr>
    </w:p>
    <w:p w14:paraId="0CBA6CCC" w14:textId="7E6B498C" w:rsidR="00342869" w:rsidRPr="00CC7A53" w:rsidRDefault="00CC7A53" w:rsidP="00CC7A53">
      <w:pPr>
        <w:pStyle w:val="Prrafodelista"/>
        <w:widowControl w:val="0"/>
        <w:numPr>
          <w:ilvl w:val="0"/>
          <w:numId w:val="6"/>
        </w:num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ind w:left="567" w:hanging="567"/>
        <w:jc w:val="both"/>
        <w:rPr>
          <w:b/>
          <w:bCs/>
          <w:sz w:val="24"/>
          <w:szCs w:val="24"/>
        </w:rPr>
      </w:pPr>
      <w:r w:rsidRPr="00CC7A53">
        <w:rPr>
          <w:b/>
          <w:bCs/>
          <w:sz w:val="24"/>
          <w:szCs w:val="24"/>
        </w:rPr>
        <w:t>INFORME DE CUMPLIMIENTO DEL PROGRAMA DE TRABAJO 2021-2022 Y PROGRAMA DE TRABAJO 2023-2024</w:t>
      </w:r>
    </w:p>
    <w:p w14:paraId="3309717E" w14:textId="77777777" w:rsidR="00CC7A53" w:rsidRDefault="00CC7A53" w:rsidP="00D460BF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b/>
          <w:sz w:val="24"/>
          <w:szCs w:val="24"/>
        </w:rPr>
      </w:pPr>
    </w:p>
    <w:p w14:paraId="726034B2" w14:textId="70D3010D" w:rsidR="00CC7A53" w:rsidRDefault="00CC7A53" w:rsidP="00CC7A53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b/>
          <w:sz w:val="24"/>
          <w:szCs w:val="24"/>
        </w:rPr>
      </w:pPr>
      <w:r w:rsidRPr="00CC7A53">
        <w:rPr>
          <w:bCs/>
          <w:sz w:val="24"/>
          <w:szCs w:val="24"/>
        </w:rPr>
        <w:t>El I</w:t>
      </w:r>
      <w:r w:rsidRPr="00CC7A53">
        <w:rPr>
          <w:bCs/>
          <w:sz w:val="24"/>
          <w:szCs w:val="24"/>
        </w:rPr>
        <w:t>nforme</w:t>
      </w:r>
      <w:r>
        <w:rPr>
          <w:sz w:val="24"/>
          <w:szCs w:val="24"/>
        </w:rPr>
        <w:t xml:space="preserve"> de cumplimiento del Programa de Trabajo 2021-2022 </w:t>
      </w:r>
      <w:r>
        <w:rPr>
          <w:sz w:val="24"/>
          <w:szCs w:val="24"/>
        </w:rPr>
        <w:t xml:space="preserve">y el </w:t>
      </w:r>
      <w:r>
        <w:rPr>
          <w:sz w:val="24"/>
          <w:szCs w:val="24"/>
        </w:rPr>
        <w:t>Programa de Trabajo 2023-2024</w:t>
      </w:r>
      <w:r>
        <w:rPr>
          <w:sz w:val="24"/>
          <w:szCs w:val="24"/>
        </w:rPr>
        <w:t xml:space="preserve"> constan como </w:t>
      </w:r>
      <w:r w:rsidRPr="00CC7A53">
        <w:rPr>
          <w:b/>
          <w:bCs/>
          <w:sz w:val="24"/>
          <w:szCs w:val="24"/>
        </w:rPr>
        <w:t>Anexo III</w:t>
      </w:r>
      <w:r>
        <w:rPr>
          <w:sz w:val="24"/>
          <w:szCs w:val="24"/>
        </w:rPr>
        <w:t xml:space="preserve"> y </w:t>
      </w:r>
      <w:r w:rsidRPr="00CC7A53">
        <w:rPr>
          <w:b/>
          <w:bCs/>
          <w:sz w:val="24"/>
          <w:szCs w:val="24"/>
        </w:rPr>
        <w:t>IV</w:t>
      </w:r>
      <w:r>
        <w:rPr>
          <w:sz w:val="24"/>
          <w:szCs w:val="24"/>
        </w:rPr>
        <w:t xml:space="preserve"> respectivamente.</w:t>
      </w:r>
    </w:p>
    <w:p w14:paraId="224EDD3B" w14:textId="77777777" w:rsidR="00CC7A53" w:rsidRDefault="00CC7A53" w:rsidP="00D460BF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b/>
          <w:sz w:val="24"/>
          <w:szCs w:val="24"/>
        </w:rPr>
      </w:pPr>
    </w:p>
    <w:p w14:paraId="339B8066" w14:textId="77777777" w:rsidR="00CC7A53" w:rsidRDefault="00CC7A53" w:rsidP="00D460BF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b/>
          <w:sz w:val="24"/>
          <w:szCs w:val="24"/>
        </w:rPr>
      </w:pPr>
    </w:p>
    <w:p w14:paraId="3186F0A6" w14:textId="4689E824" w:rsidR="00D460BF" w:rsidRPr="00D460BF" w:rsidRDefault="00D460BF" w:rsidP="00D460BF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b/>
          <w:sz w:val="24"/>
          <w:szCs w:val="24"/>
        </w:rPr>
      </w:pPr>
      <w:r w:rsidRPr="00D460BF">
        <w:rPr>
          <w:b/>
          <w:sz w:val="24"/>
          <w:szCs w:val="24"/>
        </w:rPr>
        <w:t xml:space="preserve">LISTA DE </w:t>
      </w:r>
      <w:r w:rsidR="004D2499">
        <w:rPr>
          <w:b/>
          <w:sz w:val="24"/>
          <w:szCs w:val="24"/>
        </w:rPr>
        <w:t>ANEXOS</w:t>
      </w:r>
    </w:p>
    <w:p w14:paraId="20CACC53" w14:textId="77777777" w:rsidR="00D460BF" w:rsidRPr="00D460BF" w:rsidRDefault="00D460BF" w:rsidP="00D460BF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sz w:val="24"/>
          <w:szCs w:val="24"/>
        </w:rPr>
      </w:pPr>
    </w:p>
    <w:p w14:paraId="1F0D5296" w14:textId="5E0F81BF" w:rsidR="00D460BF" w:rsidRPr="00D460BF" w:rsidRDefault="00D460BF" w:rsidP="00D460BF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sz w:val="24"/>
          <w:szCs w:val="24"/>
        </w:rPr>
      </w:pPr>
      <w:r w:rsidRPr="00D460BF">
        <w:rPr>
          <w:sz w:val="24"/>
          <w:szCs w:val="24"/>
        </w:rPr>
        <w:t xml:space="preserve">Los </w:t>
      </w:r>
      <w:r w:rsidR="004D2499">
        <w:rPr>
          <w:sz w:val="24"/>
          <w:szCs w:val="24"/>
        </w:rPr>
        <w:t>Anexos</w:t>
      </w:r>
      <w:r w:rsidRPr="00D460BF">
        <w:rPr>
          <w:sz w:val="24"/>
          <w:szCs w:val="24"/>
        </w:rPr>
        <w:t xml:space="preserve"> que forman parte del Acta son los siguientes: </w:t>
      </w:r>
    </w:p>
    <w:p w14:paraId="5D261470" w14:textId="77777777" w:rsidR="00D460BF" w:rsidRPr="00D460BF" w:rsidRDefault="00D460BF" w:rsidP="00D460BF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spacing w:line="240" w:lineRule="auto"/>
        <w:jc w:val="both"/>
        <w:rPr>
          <w:sz w:val="24"/>
          <w:szCs w:val="24"/>
        </w:rPr>
      </w:pPr>
    </w:p>
    <w:tbl>
      <w:tblPr>
        <w:tblW w:w="8643" w:type="dxa"/>
        <w:tblLook w:val="04A0" w:firstRow="1" w:lastRow="0" w:firstColumn="1" w:lastColumn="0" w:noHBand="0" w:noVBand="1"/>
      </w:tblPr>
      <w:tblGrid>
        <w:gridCol w:w="1696"/>
        <w:gridCol w:w="6947"/>
      </w:tblGrid>
      <w:tr w:rsidR="00D460BF" w:rsidRPr="00D460BF" w14:paraId="3853E07F" w14:textId="77777777" w:rsidTr="00574707">
        <w:trPr>
          <w:trHeight w:val="340"/>
        </w:trPr>
        <w:tc>
          <w:tcPr>
            <w:tcW w:w="1696" w:type="dxa"/>
            <w:shd w:val="clear" w:color="auto" w:fill="auto"/>
          </w:tcPr>
          <w:p w14:paraId="260246C4" w14:textId="77777777" w:rsidR="00574707" w:rsidRDefault="00574707" w:rsidP="00D460B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  <w:p w14:paraId="18EB05A0" w14:textId="44024448" w:rsidR="00D460BF" w:rsidRPr="00D460BF" w:rsidRDefault="004D2499" w:rsidP="00D460B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Anex</w:t>
            </w:r>
            <w:r w:rsidR="00D460BF" w:rsidRPr="00D460BF">
              <w:rPr>
                <w:b/>
                <w:sz w:val="24"/>
                <w:szCs w:val="24"/>
              </w:rPr>
              <w:t>o I</w:t>
            </w:r>
          </w:p>
        </w:tc>
        <w:tc>
          <w:tcPr>
            <w:tcW w:w="6947" w:type="dxa"/>
            <w:shd w:val="clear" w:color="auto" w:fill="auto"/>
          </w:tcPr>
          <w:p w14:paraId="77A0C43C" w14:textId="77777777" w:rsidR="00574707" w:rsidRDefault="00574707" w:rsidP="00D460B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sz w:val="24"/>
                <w:szCs w:val="24"/>
              </w:rPr>
            </w:pPr>
          </w:p>
          <w:p w14:paraId="0B43850C" w14:textId="4061810E" w:rsidR="00D460BF" w:rsidRPr="00D460BF" w:rsidRDefault="00D460BF" w:rsidP="00D460B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sz w:val="24"/>
                <w:szCs w:val="24"/>
              </w:rPr>
            </w:pPr>
            <w:r w:rsidRPr="00D460BF">
              <w:rPr>
                <w:sz w:val="24"/>
                <w:szCs w:val="24"/>
              </w:rPr>
              <w:t>Lista de Participantes</w:t>
            </w:r>
          </w:p>
        </w:tc>
      </w:tr>
    </w:tbl>
    <w:p w14:paraId="40F38B4D" w14:textId="77777777" w:rsidR="00CC7A53" w:rsidRDefault="00CC7A53">
      <w:r>
        <w:br w:type="page"/>
      </w:r>
    </w:p>
    <w:tbl>
      <w:tblPr>
        <w:tblW w:w="8643" w:type="dxa"/>
        <w:tblLook w:val="04A0" w:firstRow="1" w:lastRow="0" w:firstColumn="1" w:lastColumn="0" w:noHBand="0" w:noVBand="1"/>
      </w:tblPr>
      <w:tblGrid>
        <w:gridCol w:w="1696"/>
        <w:gridCol w:w="6947"/>
      </w:tblGrid>
      <w:tr w:rsidR="00D460BF" w:rsidRPr="00D460BF" w14:paraId="44A6FA28" w14:textId="77777777" w:rsidTr="00574707">
        <w:trPr>
          <w:trHeight w:val="340"/>
        </w:trPr>
        <w:tc>
          <w:tcPr>
            <w:tcW w:w="1696" w:type="dxa"/>
            <w:shd w:val="clear" w:color="auto" w:fill="auto"/>
          </w:tcPr>
          <w:p w14:paraId="04D83864" w14:textId="69DC3BEB" w:rsidR="00D460BF" w:rsidRPr="00D460BF" w:rsidRDefault="00574707" w:rsidP="00D460B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lastRenderedPageBreak/>
              <w:br w:type="page"/>
            </w:r>
            <w:r w:rsidR="004D2499">
              <w:rPr>
                <w:b/>
                <w:sz w:val="24"/>
                <w:szCs w:val="24"/>
              </w:rPr>
              <w:t>Anex</w:t>
            </w:r>
            <w:r w:rsidR="004D2499" w:rsidRPr="00D460BF">
              <w:rPr>
                <w:b/>
                <w:sz w:val="24"/>
                <w:szCs w:val="24"/>
              </w:rPr>
              <w:t>o</w:t>
            </w:r>
            <w:r w:rsidR="00D460BF" w:rsidRPr="00D460BF">
              <w:rPr>
                <w:b/>
                <w:sz w:val="24"/>
                <w:szCs w:val="24"/>
              </w:rPr>
              <w:t xml:space="preserve"> II</w:t>
            </w:r>
          </w:p>
        </w:tc>
        <w:tc>
          <w:tcPr>
            <w:tcW w:w="6947" w:type="dxa"/>
            <w:shd w:val="clear" w:color="auto" w:fill="auto"/>
          </w:tcPr>
          <w:p w14:paraId="75F7F60B" w14:textId="77777777" w:rsidR="00D460BF" w:rsidRPr="00D460BF" w:rsidRDefault="00D460BF" w:rsidP="00D460B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sz w:val="24"/>
                <w:szCs w:val="24"/>
              </w:rPr>
            </w:pPr>
            <w:r w:rsidRPr="00D460BF">
              <w:rPr>
                <w:sz w:val="24"/>
                <w:szCs w:val="24"/>
              </w:rPr>
              <w:t>Agenda de la Reunión</w:t>
            </w:r>
          </w:p>
        </w:tc>
      </w:tr>
      <w:tr w:rsidR="003C28C7" w:rsidRPr="00D460BF" w14:paraId="38074A35" w14:textId="77777777" w:rsidTr="00574707">
        <w:trPr>
          <w:trHeight w:val="340"/>
        </w:trPr>
        <w:tc>
          <w:tcPr>
            <w:tcW w:w="1696" w:type="dxa"/>
            <w:shd w:val="clear" w:color="auto" w:fill="auto"/>
          </w:tcPr>
          <w:p w14:paraId="61DFEA1C" w14:textId="46F3E958" w:rsidR="003C28C7" w:rsidRPr="00E547C8" w:rsidRDefault="003C28C7" w:rsidP="00D460B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b/>
                <w:bCs/>
              </w:rPr>
            </w:pPr>
            <w:r w:rsidRPr="00E547C8">
              <w:rPr>
                <w:b/>
                <w:bCs/>
              </w:rPr>
              <w:t>Anexo III</w:t>
            </w:r>
          </w:p>
        </w:tc>
        <w:tc>
          <w:tcPr>
            <w:tcW w:w="6947" w:type="dxa"/>
            <w:shd w:val="clear" w:color="auto" w:fill="auto"/>
          </w:tcPr>
          <w:p w14:paraId="6625179A" w14:textId="3D81C62A" w:rsidR="003C28C7" w:rsidRPr="00D460BF" w:rsidRDefault="003C28C7" w:rsidP="00D460B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Informe de cumplimiento del Programa de Trabajo 2021-2022</w:t>
            </w:r>
          </w:p>
        </w:tc>
      </w:tr>
      <w:tr w:rsidR="003C28C7" w:rsidRPr="00D460BF" w14:paraId="1FAAB04F" w14:textId="77777777" w:rsidTr="00574707">
        <w:trPr>
          <w:trHeight w:val="340"/>
        </w:trPr>
        <w:tc>
          <w:tcPr>
            <w:tcW w:w="1696" w:type="dxa"/>
            <w:shd w:val="clear" w:color="auto" w:fill="auto"/>
          </w:tcPr>
          <w:p w14:paraId="42A75EBD" w14:textId="35BC5C55" w:rsidR="003C28C7" w:rsidRPr="00E547C8" w:rsidRDefault="003C28C7" w:rsidP="00D460B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b/>
                <w:bCs/>
              </w:rPr>
            </w:pPr>
            <w:r w:rsidRPr="00E547C8">
              <w:rPr>
                <w:b/>
                <w:bCs/>
              </w:rPr>
              <w:t>Anexo IV</w:t>
            </w:r>
          </w:p>
        </w:tc>
        <w:tc>
          <w:tcPr>
            <w:tcW w:w="6947" w:type="dxa"/>
            <w:shd w:val="clear" w:color="auto" w:fill="auto"/>
          </w:tcPr>
          <w:p w14:paraId="29EA617D" w14:textId="1B7DDE88" w:rsidR="003C28C7" w:rsidRDefault="003C28C7" w:rsidP="00D460B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both"/>
              <w:rPr>
                <w:sz w:val="24"/>
                <w:szCs w:val="24"/>
              </w:rPr>
            </w:pPr>
            <w:bookmarkStart w:id="1" w:name="_Hlk117166236"/>
            <w:r>
              <w:rPr>
                <w:sz w:val="24"/>
                <w:szCs w:val="24"/>
              </w:rPr>
              <w:t>Programa de Trabajo 2023-2024</w:t>
            </w:r>
            <w:bookmarkEnd w:id="1"/>
          </w:p>
        </w:tc>
      </w:tr>
    </w:tbl>
    <w:p w14:paraId="6AA7DB95" w14:textId="5A33D626" w:rsidR="00D460BF" w:rsidRDefault="00D460BF" w:rsidP="00D460BF">
      <w:pPr>
        <w:spacing w:line="240" w:lineRule="auto"/>
        <w:rPr>
          <w:sz w:val="24"/>
          <w:szCs w:val="24"/>
        </w:rPr>
      </w:pPr>
    </w:p>
    <w:p w14:paraId="11AB4D18" w14:textId="73B94AA9" w:rsidR="00CC7A53" w:rsidRDefault="00CC7A53" w:rsidP="00D460BF">
      <w:pPr>
        <w:spacing w:line="240" w:lineRule="auto"/>
        <w:rPr>
          <w:sz w:val="24"/>
          <w:szCs w:val="24"/>
        </w:rPr>
      </w:pPr>
    </w:p>
    <w:p w14:paraId="26723766" w14:textId="77777777" w:rsidR="00CC7A53" w:rsidRPr="00D460BF" w:rsidRDefault="00CC7A53" w:rsidP="00D460BF">
      <w:pPr>
        <w:spacing w:line="240" w:lineRule="auto"/>
        <w:rPr>
          <w:sz w:val="24"/>
          <w:szCs w:val="24"/>
        </w:rPr>
      </w:pPr>
    </w:p>
    <w:p w14:paraId="449FC3C9" w14:textId="77777777" w:rsidR="00D460BF" w:rsidRPr="00D460BF" w:rsidRDefault="00D460BF" w:rsidP="00D460BF">
      <w:pPr>
        <w:spacing w:line="240" w:lineRule="auto"/>
        <w:rPr>
          <w:sz w:val="24"/>
          <w:szCs w:val="24"/>
        </w:rPr>
      </w:pPr>
    </w:p>
    <w:tbl>
      <w:tblPr>
        <w:tblW w:w="5098" w:type="dxa"/>
        <w:jc w:val="center"/>
        <w:tblLook w:val="04A0" w:firstRow="1" w:lastRow="0" w:firstColumn="1" w:lastColumn="0" w:noHBand="0" w:noVBand="1"/>
      </w:tblPr>
      <w:tblGrid>
        <w:gridCol w:w="5098"/>
      </w:tblGrid>
      <w:tr w:rsidR="00B802BD" w:rsidRPr="00B802BD" w14:paraId="0AFBE05D" w14:textId="77777777" w:rsidTr="00B802BD">
        <w:trPr>
          <w:trHeight w:val="340"/>
          <w:jc w:val="center"/>
        </w:trPr>
        <w:tc>
          <w:tcPr>
            <w:tcW w:w="5098" w:type="dxa"/>
            <w:shd w:val="clear" w:color="auto" w:fill="auto"/>
          </w:tcPr>
          <w:p w14:paraId="6CE2047E" w14:textId="2C882C88" w:rsidR="00B802BD" w:rsidRPr="00D460BF" w:rsidRDefault="00B802BD" w:rsidP="008F609C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D460BF">
              <w:rPr>
                <w:b/>
                <w:bCs/>
                <w:sz w:val="24"/>
                <w:szCs w:val="24"/>
              </w:rPr>
              <w:t>__________________________</w:t>
            </w:r>
          </w:p>
          <w:p w14:paraId="3354F6FB" w14:textId="77777777" w:rsidR="00B802BD" w:rsidRPr="00D460BF" w:rsidRDefault="00B802BD" w:rsidP="00B802BD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Gabriela Aguirre</w:t>
            </w:r>
          </w:p>
          <w:p w14:paraId="066B3705" w14:textId="5D0AF31C" w:rsidR="00B802BD" w:rsidRPr="00B802BD" w:rsidRDefault="00B802BD" w:rsidP="008F609C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spacing w:line="240" w:lineRule="auto"/>
              <w:jc w:val="center"/>
              <w:rPr>
                <w:b/>
                <w:bCs/>
                <w:sz w:val="24"/>
                <w:szCs w:val="24"/>
                <w:lang w:val="pt-BR"/>
              </w:rPr>
            </w:pPr>
            <w:r w:rsidRPr="00B802BD">
              <w:rPr>
                <w:b/>
                <w:bCs/>
                <w:sz w:val="24"/>
                <w:szCs w:val="24"/>
                <w:lang w:val="es-UY"/>
              </w:rPr>
              <w:t>Presidencia Pro Tempore Uruguay (PPTU</w:t>
            </w:r>
            <w:r w:rsidRPr="00B802BD">
              <w:rPr>
                <w:b/>
                <w:bCs/>
                <w:sz w:val="24"/>
                <w:szCs w:val="24"/>
                <w:lang w:val="pt-BR"/>
              </w:rPr>
              <w:t>)</w:t>
            </w:r>
          </w:p>
        </w:tc>
      </w:tr>
    </w:tbl>
    <w:p w14:paraId="64E4FC5D" w14:textId="77777777" w:rsidR="00B802BD" w:rsidRPr="00B802BD" w:rsidRDefault="00B802BD" w:rsidP="00574707">
      <w:pPr>
        <w:rPr>
          <w:sz w:val="24"/>
          <w:szCs w:val="24"/>
          <w:lang w:val="pt-BR"/>
        </w:rPr>
      </w:pPr>
    </w:p>
    <w:sectPr w:rsidR="00B802BD" w:rsidRPr="00B802BD" w:rsidSect="00EA3A94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417" w:right="1701" w:bottom="1417" w:left="170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ACCEA" w14:textId="77777777" w:rsidR="001275E4" w:rsidRDefault="001275E4">
      <w:pPr>
        <w:spacing w:line="240" w:lineRule="auto"/>
      </w:pPr>
      <w:r>
        <w:separator/>
      </w:r>
    </w:p>
  </w:endnote>
  <w:endnote w:type="continuationSeparator" w:id="0">
    <w:p w14:paraId="60A34633" w14:textId="77777777" w:rsidR="001275E4" w:rsidRDefault="001275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0030304"/>
      <w:docPartObj>
        <w:docPartGallery w:val="Page Numbers (Bottom of Page)"/>
        <w:docPartUnique/>
      </w:docPartObj>
    </w:sdtPr>
    <w:sdtEndPr/>
    <w:sdtContent>
      <w:p w14:paraId="322E473A" w14:textId="2E00602A" w:rsidR="00EA3A94" w:rsidRDefault="00EA3A9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57EE36D" w14:textId="79F11E8F" w:rsidR="00580823" w:rsidRDefault="00580823">
    <w:pPr>
      <w:spacing w:line="240" w:lineRule="auto"/>
      <w:jc w:val="right"/>
      <w:rPr>
        <w:rFonts w:ascii="Calibri" w:eastAsia="Calibri" w:hAnsi="Calibri" w:cs="Calibri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5E574" w14:textId="77777777" w:rsidR="00EA3A94" w:rsidRPr="00BA6337" w:rsidRDefault="00EA3A94" w:rsidP="00EA3A94">
    <w:pPr>
      <w:pStyle w:val="Piedepgina"/>
      <w:jc w:val="center"/>
      <w:rPr>
        <w:b/>
        <w:i/>
        <w:sz w:val="16"/>
        <w:lang w:val="es-ES"/>
      </w:rPr>
    </w:pPr>
    <w:r w:rsidRPr="00BA6337">
      <w:rPr>
        <w:b/>
        <w:i/>
        <w:sz w:val="16"/>
        <w:lang w:val="es-ES"/>
      </w:rPr>
      <w:t>Secretaría del MERCOSUR</w:t>
    </w:r>
  </w:p>
  <w:p w14:paraId="5DC07FB6" w14:textId="77777777" w:rsidR="00EA3A94" w:rsidRPr="00BA6337" w:rsidRDefault="00EA3A94" w:rsidP="00EA3A94">
    <w:pPr>
      <w:pStyle w:val="Piedepgina"/>
      <w:jc w:val="center"/>
      <w:rPr>
        <w:b/>
        <w:sz w:val="16"/>
        <w:lang w:val="es-UY"/>
      </w:rPr>
    </w:pPr>
    <w:r w:rsidRPr="00BA6337">
      <w:rPr>
        <w:b/>
        <w:sz w:val="16"/>
        <w:lang w:val="es-UY"/>
      </w:rPr>
      <w:t xml:space="preserve">        Archivo Oficial</w:t>
    </w:r>
  </w:p>
  <w:p w14:paraId="3CF04A86" w14:textId="77777777" w:rsidR="00EA3A94" w:rsidRPr="00BA6337" w:rsidRDefault="00EA3A94" w:rsidP="00EA3A94">
    <w:pPr>
      <w:pStyle w:val="Piedepgina"/>
      <w:jc w:val="center"/>
      <w:rPr>
        <w:b/>
        <w:i/>
        <w:sz w:val="16"/>
        <w:lang w:val="es-ES"/>
      </w:rPr>
    </w:pPr>
    <w:r w:rsidRPr="00BA6337">
      <w:rPr>
        <w:sz w:val="16"/>
        <w:lang w:val="es-UY"/>
      </w:rPr>
      <w:t xml:space="preserve">      </w:t>
    </w:r>
    <w:r w:rsidRPr="00BA6337">
      <w:rPr>
        <w:sz w:val="16"/>
        <w:lang w:val="fr-FR"/>
      </w:rPr>
      <w:t xml:space="preserve">  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E5282" w14:textId="77777777" w:rsidR="001275E4" w:rsidRDefault="001275E4">
      <w:pPr>
        <w:spacing w:line="240" w:lineRule="auto"/>
      </w:pPr>
      <w:r>
        <w:separator/>
      </w:r>
    </w:p>
  </w:footnote>
  <w:footnote w:type="continuationSeparator" w:id="0">
    <w:p w14:paraId="73A3FD5B" w14:textId="77777777" w:rsidR="001275E4" w:rsidRDefault="001275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6BED6" w14:textId="5B214665" w:rsidR="00580823" w:rsidRDefault="00EA3A94" w:rsidP="00EA3A94">
    <w:r>
      <w:rPr>
        <w:noProof/>
      </w:rPr>
      <w:drawing>
        <wp:anchor distT="0" distB="0" distL="114300" distR="114300" simplePos="0" relativeHeight="251661312" behindDoc="1" locked="0" layoutInCell="0" allowOverlap="1" wp14:anchorId="4EC623C0" wp14:editId="699136DB">
          <wp:simplePos x="0" y="0"/>
          <wp:positionH relativeFrom="margin">
            <wp:align>center</wp:align>
          </wp:positionH>
          <wp:positionV relativeFrom="margin">
            <wp:posOffset>2709545</wp:posOffset>
          </wp:positionV>
          <wp:extent cx="5886450" cy="3940175"/>
          <wp:effectExtent l="0" t="0" r="0" b="3175"/>
          <wp:wrapNone/>
          <wp:docPr id="1" name="Imagen 1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A9A5D" w14:textId="681F72BF" w:rsidR="00EA3A94" w:rsidRDefault="00EA3A94">
    <w:pPr>
      <w:pStyle w:val="Encabezado"/>
    </w:pPr>
    <w:r>
      <w:rPr>
        <w:noProof/>
      </w:rPr>
      <w:drawing>
        <wp:anchor distT="0" distB="0" distL="114300" distR="114300" simplePos="0" relativeHeight="251665408" behindDoc="1" locked="0" layoutInCell="0" allowOverlap="1" wp14:anchorId="5C74050C" wp14:editId="1981F5A9">
          <wp:simplePos x="0" y="0"/>
          <wp:positionH relativeFrom="margin">
            <wp:align>center</wp:align>
          </wp:positionH>
          <wp:positionV relativeFrom="margin">
            <wp:posOffset>2438400</wp:posOffset>
          </wp:positionV>
          <wp:extent cx="5886450" cy="3940175"/>
          <wp:effectExtent l="0" t="0" r="0" b="3175"/>
          <wp:wrapNone/>
          <wp:docPr id="3" name="Imagen 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0" allowOverlap="1" wp14:anchorId="2BE79293" wp14:editId="3CE4FD25">
          <wp:simplePos x="0" y="0"/>
          <wp:positionH relativeFrom="margin">
            <wp:align>right</wp:align>
          </wp:positionH>
          <wp:positionV relativeFrom="margin">
            <wp:posOffset>-723900</wp:posOffset>
          </wp:positionV>
          <wp:extent cx="1186180" cy="69088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56D6318" wp14:editId="107F72ED">
          <wp:extent cx="1199515" cy="760095"/>
          <wp:effectExtent l="0" t="0" r="635" b="190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A3A94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6686A"/>
    <w:multiLevelType w:val="multilevel"/>
    <w:tmpl w:val="14FA344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6444A0"/>
    <w:multiLevelType w:val="hybridMultilevel"/>
    <w:tmpl w:val="4B347086"/>
    <w:lvl w:ilvl="0" w:tplc="0F6869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476DDC"/>
    <w:multiLevelType w:val="hybridMultilevel"/>
    <w:tmpl w:val="B6BCD0AC"/>
    <w:lvl w:ilvl="0" w:tplc="D046A5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A713CD"/>
    <w:multiLevelType w:val="hybridMultilevel"/>
    <w:tmpl w:val="95FEDA4C"/>
    <w:lvl w:ilvl="0" w:tplc="533227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FB5E85"/>
    <w:multiLevelType w:val="multilevel"/>
    <w:tmpl w:val="A13E36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60130AF9"/>
    <w:multiLevelType w:val="hybridMultilevel"/>
    <w:tmpl w:val="012C7326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5186268">
    <w:abstractNumId w:val="0"/>
  </w:num>
  <w:num w:numId="2" w16cid:durableId="818032271">
    <w:abstractNumId w:val="3"/>
  </w:num>
  <w:num w:numId="3" w16cid:durableId="789667952">
    <w:abstractNumId w:val="1"/>
  </w:num>
  <w:num w:numId="4" w16cid:durableId="948588234">
    <w:abstractNumId w:val="4"/>
  </w:num>
  <w:num w:numId="5" w16cid:durableId="1572736073">
    <w:abstractNumId w:val="5"/>
  </w:num>
  <w:num w:numId="6" w16cid:durableId="3950128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823"/>
    <w:rsid w:val="00014E97"/>
    <w:rsid w:val="000F7B70"/>
    <w:rsid w:val="00107F5C"/>
    <w:rsid w:val="001275E4"/>
    <w:rsid w:val="00151CCA"/>
    <w:rsid w:val="00342869"/>
    <w:rsid w:val="003C28C7"/>
    <w:rsid w:val="00462781"/>
    <w:rsid w:val="00476BAD"/>
    <w:rsid w:val="004D2499"/>
    <w:rsid w:val="005647AE"/>
    <w:rsid w:val="00574707"/>
    <w:rsid w:val="00580823"/>
    <w:rsid w:val="00601C79"/>
    <w:rsid w:val="00635FD1"/>
    <w:rsid w:val="006C12EB"/>
    <w:rsid w:val="007A6F85"/>
    <w:rsid w:val="00971A21"/>
    <w:rsid w:val="00973F69"/>
    <w:rsid w:val="009A1B29"/>
    <w:rsid w:val="00A46CBD"/>
    <w:rsid w:val="00B802BD"/>
    <w:rsid w:val="00C36DBE"/>
    <w:rsid w:val="00C65A68"/>
    <w:rsid w:val="00CC7A53"/>
    <w:rsid w:val="00D15A5F"/>
    <w:rsid w:val="00D460BF"/>
    <w:rsid w:val="00D55A29"/>
    <w:rsid w:val="00E26ACC"/>
    <w:rsid w:val="00E547C8"/>
    <w:rsid w:val="00EA3A94"/>
    <w:rsid w:val="00F1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AD5E8"/>
  <w15:docId w15:val="{F2644222-1576-4480-B34D-7DE55A5F5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UY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635FD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46CB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6CBD"/>
  </w:style>
  <w:style w:type="paragraph" w:styleId="Piedepgina">
    <w:name w:val="footer"/>
    <w:basedOn w:val="Normal"/>
    <w:link w:val="PiedepginaCar"/>
    <w:uiPriority w:val="99"/>
    <w:unhideWhenUsed/>
    <w:rsid w:val="00A46CB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6CBD"/>
  </w:style>
  <w:style w:type="paragraph" w:styleId="Textodeglobo">
    <w:name w:val="Balloon Text"/>
    <w:basedOn w:val="Normal"/>
    <w:link w:val="TextodegloboCar"/>
    <w:uiPriority w:val="99"/>
    <w:semiHidden/>
    <w:unhideWhenUsed/>
    <w:rsid w:val="00C36DB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6D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300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Aguirre Grompone</dc:creator>
  <cp:lastModifiedBy>Irene Kutscher</cp:lastModifiedBy>
  <cp:revision>23</cp:revision>
  <cp:lastPrinted>2022-10-20T15:53:00Z</cp:lastPrinted>
  <dcterms:created xsi:type="dcterms:W3CDTF">2022-10-16T22:32:00Z</dcterms:created>
  <dcterms:modified xsi:type="dcterms:W3CDTF">2022-10-20T16:51:00Z</dcterms:modified>
</cp:coreProperties>
</file>