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0D32BC" w14:textId="77777777" w:rsidR="00233770" w:rsidRPr="00D67962" w:rsidRDefault="00233770" w:rsidP="00233770">
      <w:pPr>
        <w:pStyle w:val="Sangradetextonormal"/>
        <w:ind w:left="0"/>
        <w:outlineLvl w:val="0"/>
        <w:rPr>
          <w:rFonts w:ascii="Arial" w:hAnsi="Arial" w:cs="Arial"/>
          <w:b/>
          <w:lang w:val="es-ES_tradnl"/>
        </w:rPr>
      </w:pPr>
    </w:p>
    <w:p w14:paraId="3E602DAA" w14:textId="77777777" w:rsidR="00233770" w:rsidRPr="00233770" w:rsidRDefault="00233770" w:rsidP="00233770">
      <w:pPr>
        <w:keepNext/>
        <w:widowControl w:val="0"/>
        <w:autoSpaceDE w:val="0"/>
        <w:rPr>
          <w:rFonts w:cs="Arial"/>
          <w:b/>
          <w:color w:val="000000"/>
          <w:szCs w:val="24"/>
        </w:rPr>
      </w:pPr>
      <w:r w:rsidRPr="00233770">
        <w:rPr>
          <w:rFonts w:cs="Arial"/>
          <w:b/>
          <w:szCs w:val="24"/>
        </w:rPr>
        <w:t xml:space="preserve">MERCOSUR/SGT Nº 3/CBUI/ACTA Nº </w:t>
      </w:r>
      <w:r w:rsidRPr="00233770">
        <w:rPr>
          <w:rFonts w:cs="Arial"/>
          <w:b/>
          <w:color w:val="000000"/>
          <w:szCs w:val="24"/>
        </w:rPr>
        <w:t>0</w:t>
      </w:r>
      <w:r w:rsidR="008E7CE5">
        <w:rPr>
          <w:rFonts w:cs="Arial"/>
          <w:b/>
          <w:color w:val="000000"/>
          <w:szCs w:val="24"/>
        </w:rPr>
        <w:t>3</w:t>
      </w:r>
      <w:r w:rsidRPr="00233770">
        <w:rPr>
          <w:rFonts w:cs="Arial"/>
          <w:b/>
          <w:color w:val="000000"/>
          <w:szCs w:val="24"/>
        </w:rPr>
        <w:t>/2</w:t>
      </w:r>
      <w:r w:rsidR="008E7740">
        <w:rPr>
          <w:rFonts w:cs="Arial"/>
          <w:b/>
          <w:color w:val="000000"/>
          <w:szCs w:val="24"/>
        </w:rPr>
        <w:t>2</w:t>
      </w:r>
    </w:p>
    <w:p w14:paraId="0AC4A4A8" w14:textId="77777777" w:rsidR="00233770" w:rsidRPr="00233770" w:rsidRDefault="00233770" w:rsidP="00DB4DF9">
      <w:pPr>
        <w:pStyle w:val="Sangradetextonormal"/>
        <w:rPr>
          <w:rFonts w:ascii="Arial" w:hAnsi="Arial" w:cs="Arial"/>
          <w:b/>
          <w:lang w:val="pt-BR"/>
        </w:rPr>
      </w:pPr>
    </w:p>
    <w:p w14:paraId="34ED88F7" w14:textId="77777777" w:rsidR="00233770" w:rsidRPr="00D67962" w:rsidRDefault="00233770" w:rsidP="00233770">
      <w:pPr>
        <w:pStyle w:val="BodyText31"/>
        <w:rPr>
          <w:rFonts w:cs="Arial"/>
          <w:szCs w:val="24"/>
          <w:lang w:val="es-ES_tradnl"/>
        </w:rPr>
      </w:pPr>
      <w:bookmarkStart w:id="0" w:name="_Hlk513710283"/>
      <w:bookmarkEnd w:id="0"/>
      <w:proofErr w:type="spellStart"/>
      <w:r w:rsidRPr="00D67962">
        <w:rPr>
          <w:rFonts w:cs="Arial"/>
          <w:szCs w:val="24"/>
          <w:lang w:val="es-ES_tradnl"/>
        </w:rPr>
        <w:t>LXX</w:t>
      </w:r>
      <w:r w:rsidR="008E7740">
        <w:rPr>
          <w:rFonts w:cs="Arial"/>
          <w:szCs w:val="24"/>
          <w:lang w:val="es-ES_tradnl"/>
        </w:rPr>
        <w:t>X</w:t>
      </w:r>
      <w:r w:rsidR="008E7CE5">
        <w:rPr>
          <w:rFonts w:cs="Arial"/>
          <w:szCs w:val="24"/>
          <w:lang w:val="es-ES_tradnl"/>
        </w:rPr>
        <w:t>l</w:t>
      </w:r>
      <w:proofErr w:type="spellEnd"/>
      <w:r w:rsidR="00F959FB">
        <w:rPr>
          <w:rFonts w:cs="Arial"/>
          <w:szCs w:val="24"/>
          <w:lang w:val="es-ES_tradnl"/>
        </w:rPr>
        <w:t xml:space="preserve"> </w:t>
      </w:r>
      <w:r w:rsidRPr="00D67962">
        <w:rPr>
          <w:rFonts w:cs="Arial"/>
          <w:szCs w:val="24"/>
          <w:lang w:val="es-ES_tradnl"/>
        </w:rPr>
        <w:t xml:space="preserve">REUNIÓN ORDINARIA DEL SUBGRUPO DE TRABAJO </w:t>
      </w:r>
      <w:proofErr w:type="spellStart"/>
      <w:r w:rsidRPr="00D67962">
        <w:rPr>
          <w:rFonts w:cs="Arial"/>
          <w:szCs w:val="24"/>
          <w:lang w:val="es-ES_tradnl"/>
        </w:rPr>
        <w:t>Nº</w:t>
      </w:r>
      <w:proofErr w:type="spellEnd"/>
      <w:r w:rsidRPr="00D67962">
        <w:rPr>
          <w:rFonts w:cs="Arial"/>
          <w:szCs w:val="24"/>
          <w:lang w:val="es-ES_tradnl"/>
        </w:rPr>
        <w:t xml:space="preserve"> 3 “REGLAMENTOS TÉCNICOS Y EVALUACIÓN DE LA CONFORMIDAD” / COMISIÓN DE BICICLETAS DE USO INFANTIL</w:t>
      </w:r>
    </w:p>
    <w:p w14:paraId="17AC2D98" w14:textId="77777777" w:rsidR="00233770" w:rsidRPr="00D67962" w:rsidRDefault="00233770" w:rsidP="00233770">
      <w:pPr>
        <w:jc w:val="both"/>
        <w:rPr>
          <w:rFonts w:cs="Arial"/>
          <w:szCs w:val="24"/>
          <w:lang w:val="es-ES_tradnl"/>
        </w:rPr>
      </w:pPr>
    </w:p>
    <w:p w14:paraId="435DED18" w14:textId="77777777" w:rsidR="00F57B8E" w:rsidRDefault="00F57B8E" w:rsidP="00F57B8E">
      <w:pPr>
        <w:jc w:val="both"/>
        <w:rPr>
          <w:rFonts w:cs="Arial"/>
          <w:szCs w:val="24"/>
          <w:lang w:val="es-ES"/>
        </w:rPr>
      </w:pPr>
      <w:r>
        <w:rPr>
          <w:rFonts w:cs="Arial"/>
          <w:szCs w:val="24"/>
          <w:lang w:val="es-ES"/>
        </w:rPr>
        <w:t xml:space="preserve">Se realizó </w:t>
      </w:r>
      <w:r>
        <w:rPr>
          <w:rFonts w:cs="Arial"/>
          <w:szCs w:val="24"/>
          <w:lang w:val="es-ES_tradnl"/>
        </w:rPr>
        <w:t>entre</w:t>
      </w:r>
      <w:r w:rsidRPr="00D67962">
        <w:rPr>
          <w:rFonts w:cs="Arial"/>
          <w:szCs w:val="24"/>
          <w:lang w:val="es-ES_tradnl"/>
        </w:rPr>
        <w:t xml:space="preserve"> los días</w:t>
      </w:r>
      <w:r>
        <w:rPr>
          <w:rFonts w:cs="Arial"/>
          <w:szCs w:val="24"/>
          <w:lang w:val="es-ES_tradnl"/>
        </w:rPr>
        <w:t xml:space="preserve"> 2</w:t>
      </w:r>
      <w:r w:rsidR="008E7CE5">
        <w:rPr>
          <w:rFonts w:cs="Arial"/>
          <w:szCs w:val="24"/>
          <w:lang w:val="es-ES_tradnl"/>
        </w:rPr>
        <w:t>2</w:t>
      </w:r>
      <w:r w:rsidRPr="00D67962">
        <w:rPr>
          <w:rFonts w:cs="Arial"/>
          <w:szCs w:val="24"/>
          <w:lang w:val="es-ES_tradnl"/>
        </w:rPr>
        <w:t xml:space="preserve"> y 2</w:t>
      </w:r>
      <w:r w:rsidR="008E7CE5">
        <w:rPr>
          <w:rFonts w:cs="Arial"/>
          <w:szCs w:val="24"/>
          <w:lang w:val="es-ES_tradnl"/>
        </w:rPr>
        <w:t>4</w:t>
      </w:r>
      <w:r w:rsidRPr="00D67962">
        <w:rPr>
          <w:rFonts w:cs="Arial"/>
          <w:szCs w:val="24"/>
          <w:lang w:val="es-ES_tradnl"/>
        </w:rPr>
        <w:t xml:space="preserve"> de</w:t>
      </w:r>
      <w:r w:rsidR="00684B80">
        <w:rPr>
          <w:rFonts w:cs="Arial"/>
          <w:szCs w:val="24"/>
          <w:lang w:val="es-ES_tradnl"/>
        </w:rPr>
        <w:t xml:space="preserve"> </w:t>
      </w:r>
      <w:r w:rsidR="008E7CE5">
        <w:rPr>
          <w:rFonts w:cs="Arial"/>
          <w:szCs w:val="24"/>
          <w:lang w:val="es-ES_tradnl"/>
        </w:rPr>
        <w:t>agosto</w:t>
      </w:r>
      <w:r w:rsidRPr="00D67962">
        <w:rPr>
          <w:rFonts w:cs="Arial"/>
          <w:szCs w:val="24"/>
          <w:lang w:val="es-ES_tradnl"/>
        </w:rPr>
        <w:t xml:space="preserve"> de 202</w:t>
      </w:r>
      <w:r>
        <w:rPr>
          <w:rFonts w:cs="Arial"/>
          <w:szCs w:val="24"/>
          <w:lang w:val="es-ES_tradnl"/>
        </w:rPr>
        <w:t>2</w:t>
      </w:r>
      <w:r>
        <w:rPr>
          <w:rFonts w:cs="Arial"/>
          <w:szCs w:val="24"/>
          <w:lang w:val="es-ES"/>
        </w:rPr>
        <w:t xml:space="preserve">, en ejercicio de la Presidencia </w:t>
      </w:r>
      <w:r w:rsidRPr="00404CE4">
        <w:rPr>
          <w:rFonts w:cs="Arial"/>
          <w:szCs w:val="24"/>
          <w:lang w:val="es-ES"/>
        </w:rPr>
        <w:t>Pro Tempore</w:t>
      </w:r>
      <w:r>
        <w:rPr>
          <w:rFonts w:cs="Arial"/>
          <w:szCs w:val="24"/>
          <w:lang w:val="es-ES"/>
        </w:rPr>
        <w:t xml:space="preserve"> de </w:t>
      </w:r>
      <w:r w:rsidR="008E7CE5">
        <w:rPr>
          <w:rFonts w:cs="Arial"/>
          <w:szCs w:val="24"/>
          <w:lang w:val="es-ES"/>
        </w:rPr>
        <w:t>Uru</w:t>
      </w:r>
      <w:r>
        <w:rPr>
          <w:rFonts w:cs="Arial"/>
          <w:szCs w:val="24"/>
          <w:lang w:val="es-ES"/>
        </w:rPr>
        <w:t>guay (PPT</w:t>
      </w:r>
      <w:r w:rsidR="008E7CE5">
        <w:rPr>
          <w:rFonts w:cs="Arial"/>
          <w:szCs w:val="24"/>
          <w:lang w:val="es-ES"/>
        </w:rPr>
        <w:t>U</w:t>
      </w:r>
      <w:r>
        <w:rPr>
          <w:rFonts w:cs="Arial"/>
          <w:szCs w:val="24"/>
          <w:lang w:val="es-ES"/>
        </w:rPr>
        <w:t>), la</w:t>
      </w:r>
      <w:r w:rsidR="00404CE4">
        <w:rPr>
          <w:rFonts w:cs="Arial"/>
          <w:szCs w:val="24"/>
          <w:lang w:val="es-ES"/>
        </w:rPr>
        <w:t xml:space="preserve"> </w:t>
      </w:r>
      <w:r w:rsidRPr="00D67962">
        <w:rPr>
          <w:rFonts w:cs="Arial"/>
          <w:bCs/>
          <w:szCs w:val="24"/>
          <w:lang w:val="es-ES_tradnl"/>
        </w:rPr>
        <w:t>Reunión de la Comisión de Bicicletas de Uso Infantil</w:t>
      </w:r>
      <w:r w:rsidR="00430CA7">
        <w:rPr>
          <w:rFonts w:cs="Arial"/>
          <w:bCs/>
          <w:szCs w:val="24"/>
          <w:lang w:val="es-ES_tradnl"/>
        </w:rPr>
        <w:t xml:space="preserve"> (CBUI)</w:t>
      </w:r>
      <w:r>
        <w:rPr>
          <w:rFonts w:cs="Arial"/>
          <w:bCs/>
          <w:szCs w:val="24"/>
          <w:lang w:val="es-ES_tradnl"/>
        </w:rPr>
        <w:t xml:space="preserve">, en el marco de la </w:t>
      </w:r>
      <w:proofErr w:type="spellStart"/>
      <w:r>
        <w:rPr>
          <w:rFonts w:cs="Arial"/>
          <w:bCs/>
          <w:szCs w:val="24"/>
          <w:lang w:val="es-ES_tradnl"/>
        </w:rPr>
        <w:t>LXXX</w:t>
      </w:r>
      <w:r w:rsidR="008E7CE5">
        <w:rPr>
          <w:rFonts w:cs="Arial"/>
          <w:bCs/>
          <w:szCs w:val="24"/>
          <w:lang w:val="es-ES_tradnl"/>
        </w:rPr>
        <w:t>l</w:t>
      </w:r>
      <w:proofErr w:type="spellEnd"/>
      <w:r>
        <w:rPr>
          <w:rFonts w:cs="Arial"/>
          <w:bCs/>
          <w:szCs w:val="24"/>
          <w:lang w:val="es-ES_tradnl"/>
        </w:rPr>
        <w:t xml:space="preserve"> Reunión Ordinaria del SGT </w:t>
      </w:r>
      <w:proofErr w:type="spellStart"/>
      <w:r>
        <w:rPr>
          <w:rFonts w:cs="Arial"/>
          <w:bCs/>
          <w:szCs w:val="24"/>
          <w:lang w:val="es-ES_tradnl"/>
        </w:rPr>
        <w:t>N°</w:t>
      </w:r>
      <w:proofErr w:type="spellEnd"/>
      <w:r>
        <w:rPr>
          <w:rFonts w:cs="Arial"/>
          <w:bCs/>
          <w:szCs w:val="24"/>
          <w:lang w:val="es-ES_tradnl"/>
        </w:rPr>
        <w:t xml:space="preserve"> 3 “Reglamentos Técnicos y Evaluación de la Conformidad”</w:t>
      </w:r>
      <w:r>
        <w:rPr>
          <w:rFonts w:cs="Arial"/>
          <w:szCs w:val="24"/>
          <w:lang w:val="es-ES"/>
        </w:rPr>
        <w:t xml:space="preserve">, por sistema de videoconferencia, </w:t>
      </w:r>
      <w:r>
        <w:rPr>
          <w:rFonts w:cs="Arial"/>
          <w:szCs w:val="24"/>
          <w:lang w:val="es-ES_tradnl"/>
        </w:rPr>
        <w:t xml:space="preserve">conforme se establece en la </w:t>
      </w:r>
      <w:r>
        <w:rPr>
          <w:rFonts w:cs="Arial"/>
          <w:szCs w:val="24"/>
          <w:lang w:val="es-ES"/>
        </w:rPr>
        <w:t xml:space="preserve">Resolución GMC </w:t>
      </w:r>
      <w:proofErr w:type="spellStart"/>
      <w:r>
        <w:rPr>
          <w:rFonts w:cs="Arial"/>
          <w:szCs w:val="24"/>
          <w:lang w:val="es-ES"/>
        </w:rPr>
        <w:t>N°</w:t>
      </w:r>
      <w:proofErr w:type="spellEnd"/>
      <w:r>
        <w:rPr>
          <w:rFonts w:cs="Arial"/>
          <w:szCs w:val="24"/>
          <w:lang w:val="es-ES"/>
        </w:rPr>
        <w:t xml:space="preserve"> 19/12, con la participación de las delegaciones de Argentina, Brasil, Paraguay y Uruguay.</w:t>
      </w:r>
    </w:p>
    <w:p w14:paraId="055D9980" w14:textId="77777777" w:rsidR="00636DEA" w:rsidRPr="00F57B8E" w:rsidRDefault="00636DEA" w:rsidP="00233770">
      <w:pPr>
        <w:jc w:val="both"/>
        <w:rPr>
          <w:rFonts w:cs="Arial"/>
          <w:szCs w:val="24"/>
          <w:lang w:val="es-ES"/>
        </w:rPr>
      </w:pPr>
    </w:p>
    <w:p w14:paraId="72D66690" w14:textId="77777777" w:rsidR="00233770" w:rsidRPr="00D67962" w:rsidRDefault="00233770" w:rsidP="00233770">
      <w:pPr>
        <w:jc w:val="both"/>
        <w:rPr>
          <w:rFonts w:cs="Arial"/>
          <w:b/>
          <w:szCs w:val="24"/>
          <w:lang w:val="es-ES_tradnl"/>
        </w:rPr>
      </w:pPr>
      <w:r w:rsidRPr="00D67962">
        <w:rPr>
          <w:rFonts w:cs="Arial"/>
          <w:szCs w:val="24"/>
          <w:lang w:val="es-ES_tradnl"/>
        </w:rPr>
        <w:t xml:space="preserve">La Lista de Participantes consta como </w:t>
      </w:r>
      <w:r w:rsidRPr="00D67962">
        <w:rPr>
          <w:rFonts w:cs="Arial"/>
          <w:b/>
          <w:szCs w:val="24"/>
          <w:lang w:val="es-ES_tradnl"/>
        </w:rPr>
        <w:t>Agregado I</w:t>
      </w:r>
      <w:r w:rsidRPr="00D67962">
        <w:rPr>
          <w:rFonts w:cs="Arial"/>
          <w:szCs w:val="24"/>
          <w:lang w:val="es-ES_tradnl"/>
        </w:rPr>
        <w:t>.</w:t>
      </w:r>
    </w:p>
    <w:p w14:paraId="2629A2D1" w14:textId="77777777" w:rsidR="00233770" w:rsidRPr="00D67962" w:rsidRDefault="00233770" w:rsidP="00233770">
      <w:pPr>
        <w:jc w:val="both"/>
        <w:rPr>
          <w:rFonts w:cs="Arial"/>
          <w:szCs w:val="24"/>
          <w:lang w:val="es-ES_tradnl"/>
        </w:rPr>
      </w:pPr>
    </w:p>
    <w:p w14:paraId="2657F32F" w14:textId="77777777" w:rsidR="00233770" w:rsidRPr="00D67962" w:rsidRDefault="00233770" w:rsidP="00233770">
      <w:pPr>
        <w:jc w:val="both"/>
        <w:rPr>
          <w:rFonts w:cs="Arial"/>
          <w:b/>
          <w:szCs w:val="24"/>
          <w:lang w:val="es-ES_tradnl"/>
        </w:rPr>
      </w:pPr>
      <w:r w:rsidRPr="00D67962">
        <w:rPr>
          <w:rFonts w:cs="Arial"/>
          <w:szCs w:val="24"/>
          <w:lang w:val="es-ES_tradnl"/>
        </w:rPr>
        <w:t xml:space="preserve">La Agenda de la Reunión consta como </w:t>
      </w:r>
      <w:r w:rsidRPr="00D67962">
        <w:rPr>
          <w:rFonts w:cs="Arial"/>
          <w:b/>
          <w:szCs w:val="24"/>
          <w:lang w:val="es-ES_tradnl"/>
        </w:rPr>
        <w:t>Agregado II</w:t>
      </w:r>
      <w:r w:rsidRPr="00D67962">
        <w:rPr>
          <w:rFonts w:cs="Arial"/>
          <w:szCs w:val="24"/>
          <w:lang w:val="es-ES_tradnl"/>
        </w:rPr>
        <w:t>.</w:t>
      </w:r>
    </w:p>
    <w:p w14:paraId="171921F3" w14:textId="77777777" w:rsidR="00233770" w:rsidRPr="00D67962" w:rsidRDefault="00233770" w:rsidP="00233770">
      <w:pPr>
        <w:jc w:val="both"/>
        <w:rPr>
          <w:rFonts w:cs="Arial"/>
          <w:bCs/>
          <w:szCs w:val="24"/>
          <w:lang w:val="es-ES_tradnl"/>
        </w:rPr>
      </w:pPr>
    </w:p>
    <w:p w14:paraId="3A3832E1" w14:textId="77777777" w:rsidR="00233770" w:rsidRPr="00D67962" w:rsidRDefault="00233770" w:rsidP="00233770">
      <w:pPr>
        <w:ind w:left="709" w:hanging="709"/>
        <w:jc w:val="both"/>
        <w:rPr>
          <w:rFonts w:cs="Arial"/>
          <w:bCs/>
          <w:szCs w:val="24"/>
          <w:lang w:val="es-ES_tradnl"/>
        </w:rPr>
      </w:pPr>
      <w:r w:rsidRPr="00D67962">
        <w:rPr>
          <w:rFonts w:cs="Arial"/>
          <w:bCs/>
          <w:szCs w:val="24"/>
          <w:lang w:val="es-ES_tradnl"/>
        </w:rPr>
        <w:t>Fueron tratados los siguientes temas:</w:t>
      </w:r>
    </w:p>
    <w:p w14:paraId="1904C625" w14:textId="77777777" w:rsidR="00233770" w:rsidRPr="00D67962" w:rsidRDefault="00233770" w:rsidP="00233770">
      <w:pPr>
        <w:pStyle w:val="Sangradetextonormal"/>
        <w:tabs>
          <w:tab w:val="left" w:pos="7050"/>
        </w:tabs>
        <w:spacing w:after="0"/>
        <w:ind w:left="709" w:hanging="709"/>
        <w:rPr>
          <w:rFonts w:ascii="Arial" w:hAnsi="Arial" w:cs="Arial"/>
          <w:lang w:val="es-ES_tradnl"/>
        </w:rPr>
      </w:pPr>
    </w:p>
    <w:p w14:paraId="67323C33" w14:textId="77777777" w:rsidR="00233770" w:rsidRPr="00D67962" w:rsidRDefault="00233770" w:rsidP="00233770">
      <w:pPr>
        <w:pStyle w:val="Sangradetextonormal"/>
        <w:spacing w:after="0"/>
        <w:rPr>
          <w:rFonts w:ascii="Arial" w:hAnsi="Arial" w:cs="Arial"/>
          <w:bCs/>
          <w:lang w:val="es-ES_tradnl"/>
        </w:rPr>
      </w:pPr>
    </w:p>
    <w:p w14:paraId="0D3C6AAA" w14:textId="77777777" w:rsidR="00233770" w:rsidRPr="00D67962" w:rsidRDefault="00233770" w:rsidP="00233770">
      <w:pPr>
        <w:pStyle w:val="Sangradetextonormal"/>
        <w:numPr>
          <w:ilvl w:val="0"/>
          <w:numId w:val="9"/>
        </w:numPr>
        <w:spacing w:after="0"/>
        <w:ind w:left="426" w:hanging="426"/>
        <w:jc w:val="both"/>
        <w:rPr>
          <w:rFonts w:ascii="Arial" w:hAnsi="Arial" w:cs="Arial"/>
          <w:lang w:val="es-ES_tradnl"/>
        </w:rPr>
      </w:pPr>
      <w:r w:rsidRPr="00D67962">
        <w:rPr>
          <w:rFonts w:ascii="Arial" w:hAnsi="Arial" w:cs="Arial"/>
          <w:b/>
          <w:lang w:val="es-ES_tradnl"/>
        </w:rPr>
        <w:t>INSTRUCCIONES DE LOS COORDINADORES NACIONALES</w:t>
      </w:r>
    </w:p>
    <w:p w14:paraId="61D4B214" w14:textId="77777777" w:rsidR="00233770" w:rsidRPr="00D67962" w:rsidRDefault="00233770" w:rsidP="00233770">
      <w:pPr>
        <w:pStyle w:val="Prrafodelista"/>
        <w:suppressAutoHyphens/>
        <w:autoSpaceDN w:val="0"/>
        <w:ind w:left="0"/>
        <w:textAlignment w:val="baseline"/>
        <w:rPr>
          <w:rFonts w:ascii="Arial" w:hAnsi="Arial" w:cs="Arial"/>
          <w:b/>
          <w:lang w:val="es-ES_tradnl"/>
        </w:rPr>
      </w:pPr>
    </w:p>
    <w:p w14:paraId="37C09D8E" w14:textId="77777777" w:rsidR="00233770" w:rsidRPr="00D67962" w:rsidRDefault="00233770" w:rsidP="00233770">
      <w:pPr>
        <w:pStyle w:val="Prrafodelista"/>
        <w:tabs>
          <w:tab w:val="left" w:pos="993"/>
        </w:tabs>
        <w:suppressAutoHyphens/>
        <w:autoSpaceDN w:val="0"/>
        <w:ind w:left="0"/>
        <w:jc w:val="both"/>
        <w:textAlignment w:val="baseline"/>
        <w:rPr>
          <w:rFonts w:ascii="Arial" w:hAnsi="Arial" w:cs="Arial"/>
          <w:bCs/>
          <w:lang w:val="es-ES_tradnl"/>
        </w:rPr>
      </w:pPr>
      <w:r w:rsidRPr="00D67962">
        <w:rPr>
          <w:rFonts w:ascii="Arial" w:hAnsi="Arial" w:cs="Arial"/>
          <w:bCs/>
          <w:lang w:val="es-ES_tradnl"/>
        </w:rPr>
        <w:t xml:space="preserve">La Comisión de Bicicletas de Uso Infantil tomó conocimiento de las instrucciones de los Coordinadores Nacionales.  </w:t>
      </w:r>
    </w:p>
    <w:p w14:paraId="736926D3" w14:textId="77777777" w:rsidR="00233770" w:rsidRPr="00D67962" w:rsidRDefault="00233770" w:rsidP="00233770">
      <w:pPr>
        <w:pStyle w:val="Sangradetextonormal"/>
        <w:spacing w:after="0"/>
        <w:ind w:left="0"/>
        <w:jc w:val="both"/>
        <w:rPr>
          <w:rFonts w:ascii="Arial" w:hAnsi="Arial" w:cs="Arial"/>
          <w:b/>
          <w:bCs/>
          <w:lang w:val="es-ES_tradnl"/>
        </w:rPr>
      </w:pPr>
    </w:p>
    <w:p w14:paraId="24036F7B" w14:textId="77777777" w:rsidR="00233770" w:rsidRPr="00D67962" w:rsidRDefault="00233770" w:rsidP="00233770">
      <w:pPr>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cs="Arial"/>
          <w:color w:val="212121"/>
          <w:szCs w:val="24"/>
          <w:lang w:val="es-ES_tradnl"/>
        </w:rPr>
      </w:pPr>
    </w:p>
    <w:p w14:paraId="32D87ADB" w14:textId="77777777" w:rsidR="00D9589B" w:rsidRDefault="00233770" w:rsidP="00953011">
      <w:pPr>
        <w:pStyle w:val="Prrafodelist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contextualSpacing/>
        <w:jc w:val="both"/>
        <w:rPr>
          <w:rFonts w:ascii="Arial" w:hAnsi="Arial" w:cs="Arial"/>
          <w:b/>
          <w:color w:val="212121"/>
          <w:lang w:val="es-ES_tradnl" w:eastAsia="es-ES"/>
        </w:rPr>
      </w:pPr>
      <w:r w:rsidRPr="00D67962">
        <w:rPr>
          <w:rFonts w:ascii="Arial" w:hAnsi="Arial" w:cs="Arial"/>
          <w:b/>
          <w:color w:val="212121"/>
          <w:lang w:val="es-ES_tradnl" w:eastAsia="es-ES"/>
        </w:rPr>
        <w:t xml:space="preserve">2. REVISIÓN DE LA RESOLUCIÓN GMC </w:t>
      </w:r>
      <w:proofErr w:type="spellStart"/>
      <w:r w:rsidRPr="00D67962">
        <w:rPr>
          <w:rFonts w:ascii="Arial" w:hAnsi="Arial" w:cs="Arial"/>
          <w:b/>
          <w:color w:val="212121"/>
          <w:lang w:val="es-ES_tradnl" w:eastAsia="es-ES"/>
        </w:rPr>
        <w:t>N°</w:t>
      </w:r>
      <w:proofErr w:type="spellEnd"/>
      <w:r w:rsidRPr="00D67962">
        <w:rPr>
          <w:rFonts w:ascii="Arial" w:hAnsi="Arial" w:cs="Arial"/>
          <w:b/>
          <w:color w:val="212121"/>
          <w:lang w:val="es-ES_tradnl" w:eastAsia="es-ES"/>
        </w:rPr>
        <w:t xml:space="preserve"> 45/03 "REGLAMENTO TÉCNICO MERCOSUR SOBRE SEGURIDAD DE BICICLETAS DE USO INFANTIL"</w:t>
      </w:r>
    </w:p>
    <w:p w14:paraId="35EDEDBD" w14:textId="77777777" w:rsidR="00D9589B" w:rsidRPr="00D9589B" w:rsidRDefault="00D9589B" w:rsidP="00D9589B">
      <w:pPr>
        <w:pStyle w:val="Prrafodelist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6"/>
        <w:contextualSpacing/>
        <w:jc w:val="both"/>
        <w:rPr>
          <w:rFonts w:ascii="Arial" w:hAnsi="Arial" w:cs="Arial"/>
          <w:b/>
          <w:color w:val="212121"/>
          <w:lang w:val="es-ES_tradnl" w:eastAsia="es-ES"/>
        </w:rPr>
      </w:pPr>
    </w:p>
    <w:p w14:paraId="03C63EC2" w14:textId="77777777" w:rsidR="00233770" w:rsidRPr="00D67962" w:rsidRDefault="00D9589B" w:rsidP="00D9589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b/>
          <w:color w:val="212121"/>
          <w:szCs w:val="24"/>
          <w:lang w:val="es-ES_tradnl"/>
        </w:rPr>
      </w:pPr>
      <w:r w:rsidRPr="00903BA2">
        <w:rPr>
          <w:rFonts w:cs="Arial"/>
          <w:color w:val="212121"/>
          <w:szCs w:val="24"/>
          <w:shd w:val="clear" w:color="auto" w:fill="FFFFFF"/>
          <w:lang w:val="es-ES_tradnl"/>
        </w:rPr>
        <w:t xml:space="preserve">Las delegaciones compartieron informaciones </w:t>
      </w:r>
      <w:r w:rsidR="00507DEB">
        <w:rPr>
          <w:rFonts w:cs="Arial"/>
          <w:color w:val="212121"/>
          <w:szCs w:val="24"/>
          <w:shd w:val="clear" w:color="auto" w:fill="FFFFFF"/>
          <w:lang w:val="es-ES_tradnl"/>
        </w:rPr>
        <w:t>y continuaron con la revisión</w:t>
      </w:r>
      <w:r w:rsidR="00233770" w:rsidRPr="00D67962">
        <w:rPr>
          <w:rFonts w:cs="Arial"/>
          <w:color w:val="212121"/>
          <w:szCs w:val="24"/>
          <w:shd w:val="clear" w:color="auto" w:fill="FFFFFF"/>
          <w:lang w:val="es-ES_tradnl"/>
        </w:rPr>
        <w:t xml:space="preserve"> de la Resolución GMC </w:t>
      </w:r>
      <w:proofErr w:type="spellStart"/>
      <w:r w:rsidR="00233770" w:rsidRPr="00D67962">
        <w:rPr>
          <w:rFonts w:cs="Arial"/>
          <w:color w:val="212121"/>
          <w:szCs w:val="24"/>
          <w:shd w:val="clear" w:color="auto" w:fill="FFFFFF"/>
          <w:lang w:val="es-ES_tradnl"/>
        </w:rPr>
        <w:t>N°</w:t>
      </w:r>
      <w:proofErr w:type="spellEnd"/>
      <w:r w:rsidR="00233770" w:rsidRPr="00D67962">
        <w:rPr>
          <w:rFonts w:cs="Arial"/>
          <w:color w:val="212121"/>
          <w:szCs w:val="24"/>
          <w:shd w:val="clear" w:color="auto" w:fill="FFFFFF"/>
          <w:lang w:val="es-ES_tradnl"/>
        </w:rPr>
        <w:t xml:space="preserve"> 45/03 "Reglamento Técnico MERCOSUR sobre Seguridad de Bicicletas de Uso Infantil" </w:t>
      </w:r>
      <w:r w:rsidR="00233770" w:rsidRPr="00D67962">
        <w:rPr>
          <w:rFonts w:cs="Arial"/>
          <w:b/>
          <w:color w:val="212121"/>
          <w:szCs w:val="24"/>
          <w:lang w:val="es-ES_tradnl"/>
        </w:rPr>
        <w:t>(Agregado III)</w:t>
      </w:r>
      <w:r w:rsidR="00233770" w:rsidRPr="00D67962">
        <w:rPr>
          <w:rFonts w:cs="Arial"/>
          <w:color w:val="212121"/>
          <w:szCs w:val="24"/>
          <w:lang w:val="es-ES_tradnl"/>
        </w:rPr>
        <w:t>.</w:t>
      </w:r>
    </w:p>
    <w:p w14:paraId="67625CCF" w14:textId="77777777" w:rsidR="00233770" w:rsidRPr="00D67962" w:rsidRDefault="00233770" w:rsidP="002337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color w:val="212121"/>
          <w:szCs w:val="24"/>
          <w:shd w:val="clear" w:color="auto" w:fill="FFFFFF"/>
          <w:lang w:val="es-ES_tradnl"/>
        </w:rPr>
      </w:pPr>
    </w:p>
    <w:p w14:paraId="438F6437" w14:textId="77777777" w:rsidR="00233770" w:rsidRDefault="00233770" w:rsidP="00233770">
      <w:pPr>
        <w:pStyle w:val="Sangradetextonormal"/>
        <w:spacing w:after="0"/>
        <w:ind w:left="0"/>
        <w:jc w:val="both"/>
        <w:rPr>
          <w:rFonts w:ascii="Arial" w:hAnsi="Arial" w:cs="Arial"/>
          <w:color w:val="212121"/>
          <w:shd w:val="clear" w:color="auto" w:fill="FFFFFF"/>
          <w:lang w:val="es-ES_tradnl"/>
        </w:rPr>
      </w:pPr>
      <w:r w:rsidRPr="00D67962">
        <w:rPr>
          <w:rFonts w:ascii="Arial" w:hAnsi="Arial" w:cs="Arial"/>
          <w:color w:val="212121"/>
          <w:shd w:val="clear" w:color="auto" w:fill="FFFFFF"/>
          <w:lang w:val="es-ES_tradnl"/>
        </w:rPr>
        <w:t>El avance de la revisión contempló los siguientes puntos:</w:t>
      </w:r>
    </w:p>
    <w:p w14:paraId="6F0464D9" w14:textId="77777777" w:rsidR="00A42C56" w:rsidRDefault="00A42C56" w:rsidP="00233770">
      <w:pPr>
        <w:pStyle w:val="Sangradetextonormal"/>
        <w:spacing w:after="0"/>
        <w:ind w:left="0"/>
        <w:jc w:val="both"/>
        <w:rPr>
          <w:rFonts w:ascii="Arial" w:hAnsi="Arial" w:cs="Arial"/>
          <w:color w:val="212121"/>
          <w:shd w:val="clear" w:color="auto" w:fill="FFFFFF"/>
          <w:lang w:val="es-ES_tradnl"/>
        </w:rPr>
      </w:pPr>
    </w:p>
    <w:p w14:paraId="779EAB72" w14:textId="77777777" w:rsidR="00233770" w:rsidRDefault="00A64D53" w:rsidP="00A3589A">
      <w:pPr>
        <w:pStyle w:val="Prrafodelista"/>
        <w:widowControl w:val="0"/>
        <w:numPr>
          <w:ilvl w:val="0"/>
          <w:numId w:val="10"/>
        </w:num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218"/>
        <w:contextualSpacing/>
        <w:jc w:val="both"/>
        <w:rPr>
          <w:rFonts w:ascii="Arial" w:hAnsi="Arial" w:cs="Arial"/>
          <w:b/>
          <w:bCs/>
          <w:lang w:val="es-ES_tradnl"/>
        </w:rPr>
      </w:pPr>
      <w:r w:rsidRPr="00A3589A">
        <w:rPr>
          <w:rFonts w:ascii="Arial" w:hAnsi="Arial" w:cs="Arial"/>
          <w:b/>
          <w:bCs/>
          <w:lang w:val="es-ES_tradnl"/>
        </w:rPr>
        <w:t>GENERALIDADES</w:t>
      </w:r>
    </w:p>
    <w:p w14:paraId="1D242ABA" w14:textId="77777777" w:rsidR="00A42C56" w:rsidRPr="00A3589A" w:rsidRDefault="00A42C56" w:rsidP="00A42C56">
      <w:pPr>
        <w:pStyle w:val="Prrafodelista"/>
        <w:widowControl w:val="0"/>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contextualSpacing/>
        <w:jc w:val="both"/>
        <w:rPr>
          <w:rFonts w:ascii="Arial" w:hAnsi="Arial" w:cs="Arial"/>
          <w:b/>
          <w:bCs/>
          <w:lang w:val="es-ES_tradnl"/>
        </w:rPr>
      </w:pPr>
    </w:p>
    <w:p w14:paraId="0F87F438" w14:textId="3B675F2F" w:rsidR="00C6532E" w:rsidRPr="00C6532E" w:rsidRDefault="00C6532E" w:rsidP="0093045E">
      <w:pPr>
        <w:pStyle w:val="Prrafodelista"/>
        <w:widowControl w:val="0"/>
        <w:numPr>
          <w:ilvl w:val="0"/>
          <w:numId w:val="15"/>
        </w:numPr>
        <w:shd w:val="clear" w:color="auto" w:fill="FFFFFF"/>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Arial" w:hAnsi="Arial" w:cs="Arial"/>
          <w:lang w:val="es-ES_tradnl"/>
        </w:rPr>
      </w:pPr>
      <w:r w:rsidRPr="00C6532E">
        <w:rPr>
          <w:rFonts w:ascii="Arial" w:hAnsi="Arial" w:cs="Arial"/>
          <w:lang w:val="es-ES_tradnl"/>
        </w:rPr>
        <w:t>Tal como se</w:t>
      </w:r>
      <w:r>
        <w:rPr>
          <w:rFonts w:ascii="Arial" w:hAnsi="Arial" w:cs="Arial"/>
          <w:lang w:val="es-ES_tradnl"/>
        </w:rPr>
        <w:t xml:space="preserve"> estableciera en el Acta </w:t>
      </w:r>
      <w:proofErr w:type="spellStart"/>
      <w:r w:rsidR="003830FF">
        <w:rPr>
          <w:rFonts w:ascii="Arial" w:hAnsi="Arial" w:cs="Arial"/>
          <w:lang w:val="es-ES_tradnl"/>
        </w:rPr>
        <w:t>N°</w:t>
      </w:r>
      <w:proofErr w:type="spellEnd"/>
      <w:r w:rsidR="003830FF">
        <w:rPr>
          <w:rFonts w:ascii="Arial" w:hAnsi="Arial" w:cs="Arial"/>
          <w:lang w:val="es-ES_tradnl"/>
        </w:rPr>
        <w:t xml:space="preserve"> </w:t>
      </w:r>
      <w:r>
        <w:rPr>
          <w:rFonts w:ascii="Arial" w:hAnsi="Arial" w:cs="Arial"/>
          <w:lang w:val="es-ES_tradnl"/>
        </w:rPr>
        <w:t xml:space="preserve">02/22 </w:t>
      </w:r>
      <w:r w:rsidR="0093045E">
        <w:rPr>
          <w:rFonts w:ascii="Arial" w:hAnsi="Arial" w:cs="Arial"/>
          <w:lang w:val="es-ES_tradnl"/>
        </w:rPr>
        <w:t>referido al alcance de la definición de familias de bicicletas de uso infantil, la delegación de Argentina estudió el requisito del sistema de frenado, decidiendo, al igual que las delegaciones de Brasil, Paraguay y Uruguay, la incorporación del mismo en la definición de familias de bicicletas de uso infantil.</w:t>
      </w:r>
    </w:p>
    <w:p w14:paraId="3224C1D0" w14:textId="1CB56FBA" w:rsidR="00F40E06" w:rsidRDefault="00F40E06" w:rsidP="00233770">
      <w:pPr>
        <w:pStyle w:val="Prrafodelista"/>
        <w:widowControl w:val="0"/>
        <w:shd w:val="clear" w:color="auto" w:fill="FFFFFF"/>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contextualSpacing/>
        <w:jc w:val="both"/>
        <w:rPr>
          <w:rFonts w:ascii="Arial" w:hAnsi="Arial" w:cs="Arial"/>
          <w:highlight w:val="yellow"/>
          <w:lang w:val="es-ES_tradnl"/>
        </w:rPr>
      </w:pPr>
    </w:p>
    <w:p w14:paraId="778BED76" w14:textId="4E21BF3A" w:rsidR="00462592" w:rsidRDefault="00462592" w:rsidP="00233770">
      <w:pPr>
        <w:pStyle w:val="Prrafodelista"/>
        <w:widowControl w:val="0"/>
        <w:shd w:val="clear" w:color="auto" w:fill="FFFFFF"/>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contextualSpacing/>
        <w:jc w:val="both"/>
        <w:rPr>
          <w:rFonts w:ascii="Arial" w:hAnsi="Arial" w:cs="Arial"/>
          <w:highlight w:val="yellow"/>
          <w:lang w:val="es-ES_tradnl"/>
        </w:rPr>
      </w:pPr>
    </w:p>
    <w:p w14:paraId="7FB1FB8B" w14:textId="77777777" w:rsidR="00462592" w:rsidRPr="00684B80" w:rsidRDefault="00462592" w:rsidP="00233770">
      <w:pPr>
        <w:pStyle w:val="Prrafodelista"/>
        <w:widowControl w:val="0"/>
        <w:shd w:val="clear" w:color="auto" w:fill="FFFFFF"/>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contextualSpacing/>
        <w:jc w:val="both"/>
        <w:rPr>
          <w:rFonts w:ascii="Arial" w:hAnsi="Arial" w:cs="Arial"/>
          <w:highlight w:val="yellow"/>
          <w:lang w:val="es-ES_tradnl"/>
        </w:rPr>
      </w:pPr>
    </w:p>
    <w:p w14:paraId="472C1943" w14:textId="149CE15B" w:rsidR="007A2774" w:rsidRPr="0088586D" w:rsidRDefault="00535419" w:rsidP="00FC369F">
      <w:pPr>
        <w:pStyle w:val="Prrafodelista"/>
        <w:widowControl w:val="0"/>
        <w:numPr>
          <w:ilvl w:val="0"/>
          <w:numId w:val="15"/>
        </w:numPr>
        <w:shd w:val="clear" w:color="auto" w:fill="FFFFFF"/>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Arial" w:hAnsi="Arial" w:cs="Arial"/>
          <w:lang w:val="es-ES_tradnl"/>
        </w:rPr>
      </w:pPr>
      <w:r w:rsidRPr="0088586D">
        <w:rPr>
          <w:rFonts w:ascii="Arial" w:hAnsi="Arial" w:cs="Arial"/>
          <w:lang w:val="es-ES_tradnl"/>
        </w:rPr>
        <w:lastRenderedPageBreak/>
        <w:t xml:space="preserve">Se continuó con la implementación de la “Guía para la Elaboración de Reglamentos Técnicos MERCOSUR y Procedimientos de Evaluación de la Conformidad MERCOSUR”, aprobada por Resolución </w:t>
      </w:r>
      <w:r w:rsidR="003830FF">
        <w:rPr>
          <w:rFonts w:ascii="Arial" w:hAnsi="Arial" w:cs="Arial"/>
          <w:lang w:val="es-ES_tradnl"/>
        </w:rPr>
        <w:t>GMC</w:t>
      </w:r>
      <w:r w:rsidRPr="0088586D">
        <w:rPr>
          <w:rFonts w:ascii="Arial" w:hAnsi="Arial" w:cs="Arial"/>
          <w:lang w:val="es-ES_tradnl"/>
        </w:rPr>
        <w:t xml:space="preserve"> </w:t>
      </w:r>
      <w:proofErr w:type="spellStart"/>
      <w:r w:rsidRPr="0088586D">
        <w:rPr>
          <w:rFonts w:ascii="Arial" w:hAnsi="Arial" w:cs="Arial"/>
          <w:lang w:val="es-ES_tradnl"/>
        </w:rPr>
        <w:t>N°</w:t>
      </w:r>
      <w:proofErr w:type="spellEnd"/>
      <w:r w:rsidRPr="0088586D">
        <w:rPr>
          <w:rFonts w:ascii="Arial" w:hAnsi="Arial" w:cs="Arial"/>
          <w:lang w:val="es-ES_tradnl"/>
        </w:rPr>
        <w:t xml:space="preserve"> 30/21.  En base a ello, se realizaron actualizaciones al Proyecto de Reglamento Técnico MERCOSUR para la Seguridad de las Bicicletas Infantiles.</w:t>
      </w:r>
    </w:p>
    <w:p w14:paraId="01D1EADF" w14:textId="77777777" w:rsidR="00A64D53" w:rsidRPr="00684B80" w:rsidRDefault="00A64D53" w:rsidP="00A64D53">
      <w:pPr>
        <w:pStyle w:val="Prrafodelista"/>
        <w:widowControl w:val="0"/>
        <w:shd w:val="clear" w:color="auto" w:fill="FFFFFF"/>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contextualSpacing/>
        <w:jc w:val="both"/>
        <w:rPr>
          <w:rFonts w:ascii="Arial" w:hAnsi="Arial" w:cs="Arial"/>
          <w:b/>
          <w:caps/>
          <w:color w:val="212121"/>
          <w:highlight w:val="yellow"/>
          <w:shd w:val="clear" w:color="auto" w:fill="FFFFFF"/>
          <w:lang w:val="es-ES_tradnl"/>
        </w:rPr>
      </w:pPr>
    </w:p>
    <w:p w14:paraId="7CED49D8" w14:textId="77777777" w:rsidR="003C5A33" w:rsidRPr="00A42C56" w:rsidRDefault="0078349D" w:rsidP="0078349D">
      <w:pPr>
        <w:pStyle w:val="Prrafodelista"/>
        <w:widowControl w:val="0"/>
        <w:numPr>
          <w:ilvl w:val="0"/>
          <w:numId w:val="10"/>
        </w:numPr>
        <w:shd w:val="clear" w:color="auto" w:fill="FFFFFF"/>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Arial" w:hAnsi="Arial" w:cs="Arial"/>
          <w:b/>
          <w:bCs/>
          <w:lang w:val="es-ES_tradnl"/>
        </w:rPr>
      </w:pPr>
      <w:r w:rsidRPr="00A42C56">
        <w:rPr>
          <w:rFonts w:ascii="Arial" w:hAnsi="Arial" w:cs="Arial"/>
          <w:b/>
          <w:bCs/>
          <w:lang w:val="es-ES_tradnl"/>
        </w:rPr>
        <w:t>ANEXO</w:t>
      </w:r>
    </w:p>
    <w:p w14:paraId="3636E7F1" w14:textId="77777777" w:rsidR="0078349D" w:rsidRPr="00684B80" w:rsidRDefault="0078349D" w:rsidP="0078349D">
      <w:pPr>
        <w:pStyle w:val="Prrafodelista"/>
        <w:widowControl w:val="0"/>
        <w:shd w:val="clear" w:color="auto" w:fill="FFFFFF"/>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jc w:val="both"/>
        <w:rPr>
          <w:rFonts w:ascii="Arial" w:hAnsi="Arial" w:cs="Arial"/>
          <w:highlight w:val="yellow"/>
          <w:lang w:val="es-ES_tradnl"/>
        </w:rPr>
      </w:pPr>
    </w:p>
    <w:p w14:paraId="736CE7C8" w14:textId="77777777" w:rsidR="00A42C56" w:rsidRPr="00A42C56" w:rsidRDefault="00A42C56" w:rsidP="00104A7A">
      <w:pPr>
        <w:pStyle w:val="Prrafodelista"/>
        <w:widowControl w:val="0"/>
        <w:numPr>
          <w:ilvl w:val="0"/>
          <w:numId w:val="16"/>
        </w:numPr>
        <w:shd w:val="clear" w:color="auto" w:fill="FFFFFF"/>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Arial" w:hAnsi="Arial" w:cs="Arial"/>
          <w:lang w:val="es-ES_tradnl"/>
        </w:rPr>
      </w:pPr>
      <w:proofErr w:type="gramStart"/>
      <w:r w:rsidRPr="00A42C56">
        <w:rPr>
          <w:rFonts w:ascii="Arial" w:hAnsi="Arial" w:cs="Arial"/>
          <w:lang w:val="es-ES_tradnl"/>
        </w:rPr>
        <w:t xml:space="preserve">2.3 </w:t>
      </w:r>
      <w:r w:rsidR="0026392F">
        <w:rPr>
          <w:rFonts w:ascii="Arial" w:hAnsi="Arial" w:cs="Arial"/>
          <w:lang w:val="es-ES_tradnl"/>
        </w:rPr>
        <w:t xml:space="preserve"> </w:t>
      </w:r>
      <w:r>
        <w:rPr>
          <w:rFonts w:ascii="Arial" w:hAnsi="Arial" w:cs="Arial"/>
          <w:lang w:val="es-ES_tradnl"/>
        </w:rPr>
        <w:t>“</w:t>
      </w:r>
      <w:proofErr w:type="gramEnd"/>
      <w:r>
        <w:rPr>
          <w:rFonts w:ascii="Arial" w:hAnsi="Arial" w:cs="Arial"/>
          <w:lang w:val="es-ES_tradnl"/>
        </w:rPr>
        <w:t xml:space="preserve">Alcance y </w:t>
      </w:r>
      <w:r w:rsidRPr="00A42C56">
        <w:rPr>
          <w:rFonts w:ascii="Arial" w:hAnsi="Arial" w:cs="Arial"/>
          <w:lang w:val="es-ES_tradnl"/>
        </w:rPr>
        <w:t>Ámbito de Aplicación¨.</w:t>
      </w:r>
    </w:p>
    <w:p w14:paraId="3404DEB1" w14:textId="77777777" w:rsidR="00A42C56" w:rsidRPr="00A42C56" w:rsidRDefault="00A42C56" w:rsidP="00A42C56">
      <w:pPr>
        <w:pStyle w:val="Prrafodelista"/>
        <w:rPr>
          <w:rFonts w:ascii="Arial" w:hAnsi="Arial" w:cs="Arial"/>
          <w:lang w:val="es-ES_tradnl"/>
        </w:rPr>
      </w:pPr>
    </w:p>
    <w:p w14:paraId="39DFE9AB" w14:textId="77777777" w:rsidR="00A3097A" w:rsidRPr="00A42C56" w:rsidRDefault="00A3097A" w:rsidP="00A42C56">
      <w:pPr>
        <w:pStyle w:val="Prrafodelista"/>
        <w:widowControl w:val="0"/>
        <w:numPr>
          <w:ilvl w:val="2"/>
          <w:numId w:val="18"/>
        </w:numPr>
        <w:shd w:val="clear" w:color="auto" w:fill="FFFFFF"/>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Arial" w:hAnsi="Arial" w:cs="Arial"/>
          <w:lang w:val="es-ES_tradnl"/>
        </w:rPr>
      </w:pPr>
      <w:r w:rsidRPr="00A42C56">
        <w:rPr>
          <w:rFonts w:ascii="Arial" w:hAnsi="Arial" w:cs="Arial"/>
          <w:lang w:val="es-ES_tradnl"/>
        </w:rPr>
        <w:t xml:space="preserve">Se </w:t>
      </w:r>
      <w:proofErr w:type="spellStart"/>
      <w:r w:rsidR="00A42C56" w:rsidRPr="00A42C56">
        <w:rPr>
          <w:rFonts w:ascii="Arial" w:hAnsi="Arial" w:cs="Arial"/>
          <w:lang w:val="es-ES_tradnl"/>
        </w:rPr>
        <w:t>eliminóel</w:t>
      </w:r>
      <w:proofErr w:type="spellEnd"/>
      <w:r w:rsidR="00A42C56" w:rsidRPr="00A42C56">
        <w:rPr>
          <w:rFonts w:ascii="Arial" w:hAnsi="Arial" w:cs="Arial"/>
          <w:lang w:val="es-ES_tradnl"/>
        </w:rPr>
        <w:t xml:space="preserve"> número “V” al mencionar el anexo</w:t>
      </w:r>
      <w:r w:rsidR="00A42C56">
        <w:rPr>
          <w:rFonts w:ascii="Arial" w:hAnsi="Arial" w:cs="Arial"/>
          <w:lang w:val="es-ES_tradnl"/>
        </w:rPr>
        <w:t>.</w:t>
      </w:r>
    </w:p>
    <w:p w14:paraId="4398C4B0" w14:textId="77777777" w:rsidR="0033219B" w:rsidRPr="00F146D2" w:rsidRDefault="0033219B" w:rsidP="00F146D2">
      <w:pPr>
        <w:widowControl w:val="0"/>
        <w:shd w:val="clear" w:color="auto" w:fill="FFFFFF"/>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Arial"/>
          <w:highlight w:val="yellow"/>
          <w:lang w:val="es-ES_tradnl"/>
        </w:rPr>
      </w:pPr>
    </w:p>
    <w:p w14:paraId="56BE6D40" w14:textId="77777777" w:rsidR="0026392F" w:rsidRDefault="0026392F" w:rsidP="0033219B">
      <w:pPr>
        <w:pStyle w:val="Prrafodelista"/>
        <w:widowControl w:val="0"/>
        <w:numPr>
          <w:ilvl w:val="0"/>
          <w:numId w:val="16"/>
        </w:numPr>
        <w:shd w:val="clear" w:color="auto" w:fill="FFFFFF"/>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Arial" w:hAnsi="Arial" w:cs="Arial"/>
          <w:lang w:val="es-ES_tradnl"/>
        </w:rPr>
      </w:pPr>
      <w:r w:rsidRPr="0026392F">
        <w:rPr>
          <w:rFonts w:ascii="Arial" w:hAnsi="Arial" w:cs="Arial"/>
          <w:lang w:val="es-ES_tradnl"/>
        </w:rPr>
        <w:t>¨</w:t>
      </w:r>
      <w:proofErr w:type="gramStart"/>
      <w:r w:rsidRPr="0026392F">
        <w:rPr>
          <w:rFonts w:ascii="Arial" w:hAnsi="Arial" w:cs="Arial"/>
          <w:lang w:val="es-ES_tradnl"/>
        </w:rPr>
        <w:t>3.Términos</w:t>
      </w:r>
      <w:proofErr w:type="gramEnd"/>
      <w:r w:rsidRPr="0026392F">
        <w:rPr>
          <w:rFonts w:ascii="Arial" w:hAnsi="Arial" w:cs="Arial"/>
          <w:lang w:val="es-ES_tradnl"/>
        </w:rPr>
        <w:t xml:space="preserve"> y Definiciones¨.</w:t>
      </w:r>
    </w:p>
    <w:p w14:paraId="62721DDE" w14:textId="77777777" w:rsidR="0026392F" w:rsidRDefault="0026392F" w:rsidP="0026392F">
      <w:pPr>
        <w:pStyle w:val="Prrafodelista"/>
        <w:widowControl w:val="0"/>
        <w:shd w:val="clear" w:color="auto" w:fill="FFFFFF"/>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jc w:val="both"/>
        <w:rPr>
          <w:rFonts w:ascii="Arial" w:hAnsi="Arial" w:cs="Arial"/>
          <w:lang w:val="es-ES_tradnl"/>
        </w:rPr>
      </w:pPr>
    </w:p>
    <w:p w14:paraId="4EF0C3E2" w14:textId="77777777" w:rsidR="0026392F" w:rsidRPr="0026392F" w:rsidRDefault="0026392F" w:rsidP="0026392F">
      <w:pPr>
        <w:pStyle w:val="Prrafodelista"/>
        <w:widowControl w:val="0"/>
        <w:shd w:val="clear" w:color="auto" w:fill="FFFFFF"/>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jc w:val="both"/>
        <w:rPr>
          <w:rFonts w:ascii="Arial" w:hAnsi="Arial" w:cs="Arial"/>
          <w:lang w:val="es-ES_tradnl"/>
        </w:rPr>
      </w:pPr>
      <w:r>
        <w:rPr>
          <w:rFonts w:ascii="Arial" w:hAnsi="Arial" w:cs="Arial"/>
          <w:lang w:val="es-ES_tradnl"/>
        </w:rPr>
        <w:t>Se modificó la redacción del ítem “</w:t>
      </w:r>
      <w:r w:rsidRPr="0026392F">
        <w:rPr>
          <w:rFonts w:ascii="Arial" w:hAnsi="Arial" w:cs="Arial"/>
          <w:lang w:val="es-ES_tradnl"/>
        </w:rPr>
        <w:t>3.1 Altura máxima del asiento</w:t>
      </w:r>
      <w:r>
        <w:rPr>
          <w:rFonts w:ascii="Arial" w:hAnsi="Arial" w:cs="Arial"/>
          <w:lang w:val="es-ES_tradnl"/>
        </w:rPr>
        <w:t>”, quedando de la siguiente forma:</w:t>
      </w:r>
    </w:p>
    <w:p w14:paraId="0597A712" w14:textId="77777777" w:rsidR="0026392F" w:rsidRDefault="0026392F" w:rsidP="0026392F">
      <w:pPr>
        <w:pStyle w:val="Prrafodelista"/>
        <w:widowControl w:val="0"/>
        <w:shd w:val="clear" w:color="auto" w:fill="FFFFFF"/>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jc w:val="both"/>
        <w:rPr>
          <w:rFonts w:ascii="Arial" w:hAnsi="Arial" w:cs="Arial"/>
          <w:highlight w:val="yellow"/>
          <w:lang w:val="es-ES_tradnl"/>
        </w:rPr>
      </w:pPr>
    </w:p>
    <w:p w14:paraId="25F11B95" w14:textId="77777777" w:rsidR="0026392F" w:rsidRPr="0026392F" w:rsidRDefault="0026392F" w:rsidP="0026392F">
      <w:pPr>
        <w:pStyle w:val="Prrafodelista"/>
        <w:widowControl w:val="0"/>
        <w:shd w:val="clear" w:color="auto" w:fill="FFFFFF"/>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jc w:val="both"/>
        <w:rPr>
          <w:rFonts w:ascii="Arial" w:hAnsi="Arial" w:cs="Arial"/>
          <w:i/>
          <w:lang w:val="es-ES_tradnl"/>
        </w:rPr>
      </w:pPr>
      <w:r w:rsidRPr="0026392F">
        <w:rPr>
          <w:rFonts w:ascii="Calibri" w:hAnsi="Calibri" w:cs="Calibri"/>
          <w:i/>
          <w:lang w:val="es-ES"/>
        </w:rPr>
        <w:t xml:space="preserve">“Distancia vertical desde el plano del piso hasta el punto donde la parte superior del asiento </w:t>
      </w:r>
      <w:proofErr w:type="gramStart"/>
      <w:r w:rsidRPr="0026392F">
        <w:rPr>
          <w:rFonts w:ascii="Calibri" w:hAnsi="Calibri" w:cs="Calibri"/>
          <w:i/>
          <w:lang w:val="es-ES"/>
        </w:rPr>
        <w:t>es  interceptada</w:t>
      </w:r>
      <w:proofErr w:type="gramEnd"/>
      <w:r w:rsidRPr="0026392F">
        <w:rPr>
          <w:rFonts w:ascii="Calibri" w:hAnsi="Calibri" w:cs="Calibri"/>
          <w:i/>
          <w:lang w:val="es-ES"/>
        </w:rPr>
        <w:t xml:space="preserve"> por el eje del caño de asiento, medida con el asiento en posición horizontal y con el caño de asiento a la altura de la marca de mínima inserción.”</w:t>
      </w:r>
    </w:p>
    <w:p w14:paraId="2DBBE5E4" w14:textId="77777777" w:rsidR="00104A7A" w:rsidRPr="00411096" w:rsidRDefault="00104A7A" w:rsidP="00104A7A">
      <w:pPr>
        <w:pStyle w:val="Prrafodelista"/>
        <w:widowControl w:val="0"/>
        <w:shd w:val="clear" w:color="auto" w:fill="FFFFFF"/>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jc w:val="both"/>
        <w:rPr>
          <w:rFonts w:ascii="Arial" w:hAnsi="Arial" w:cs="Arial"/>
          <w:lang w:val="es-ES_tradnl"/>
        </w:rPr>
      </w:pPr>
    </w:p>
    <w:p w14:paraId="1C6F2F9A" w14:textId="77777777" w:rsidR="0026392F" w:rsidRDefault="00411096" w:rsidP="00411096">
      <w:pPr>
        <w:pStyle w:val="Prrafodelista"/>
        <w:widowControl w:val="0"/>
        <w:numPr>
          <w:ilvl w:val="0"/>
          <w:numId w:val="16"/>
        </w:numPr>
        <w:shd w:val="clear" w:color="auto" w:fill="FFFFFF"/>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Arial" w:hAnsi="Arial" w:cs="Arial"/>
          <w:lang w:val="es-ES_tradnl"/>
        </w:rPr>
      </w:pPr>
      <w:r>
        <w:rPr>
          <w:rFonts w:ascii="Arial" w:hAnsi="Arial" w:cs="Arial"/>
          <w:lang w:val="es-ES_tradnl"/>
        </w:rPr>
        <w:t>6. “Requisitos Técnicos de Seguridad”.</w:t>
      </w:r>
    </w:p>
    <w:p w14:paraId="7081DD44" w14:textId="77777777" w:rsidR="00411096" w:rsidRDefault="00411096" w:rsidP="00411096">
      <w:pPr>
        <w:pStyle w:val="Prrafodelista"/>
        <w:widowControl w:val="0"/>
        <w:shd w:val="clear" w:color="auto" w:fill="FFFFFF"/>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jc w:val="both"/>
        <w:rPr>
          <w:rFonts w:ascii="Arial" w:hAnsi="Arial" w:cs="Arial"/>
          <w:lang w:val="es-ES_tradnl"/>
        </w:rPr>
      </w:pPr>
    </w:p>
    <w:p w14:paraId="41126DFE" w14:textId="77777777" w:rsidR="00411096" w:rsidRDefault="00411096" w:rsidP="00411096">
      <w:pPr>
        <w:pStyle w:val="Prrafodelista"/>
        <w:widowControl w:val="0"/>
        <w:shd w:val="clear" w:color="auto" w:fill="FFFFFF"/>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jc w:val="both"/>
        <w:rPr>
          <w:rFonts w:ascii="Arial" w:hAnsi="Arial" w:cs="Arial"/>
          <w:lang w:val="es-ES_tradnl"/>
        </w:rPr>
      </w:pPr>
      <w:r>
        <w:rPr>
          <w:rFonts w:ascii="Arial" w:hAnsi="Arial" w:cs="Arial"/>
          <w:lang w:val="es-ES_tradnl"/>
        </w:rPr>
        <w:t xml:space="preserve">Se modificó la redacción del ítem “6.2.10 </w:t>
      </w:r>
      <w:r>
        <w:rPr>
          <w:rFonts w:ascii="Arial" w:hAnsi="Arial" w:cs="Arial"/>
          <w:lang w:val="es-ES"/>
        </w:rPr>
        <w:t xml:space="preserve">Ruedas estabilizadoras </w:t>
      </w:r>
      <w:r w:rsidRPr="00F61B8D">
        <w:rPr>
          <w:rFonts w:ascii="Arial" w:hAnsi="Arial" w:cs="Arial"/>
          <w:lang w:val="es-ES"/>
        </w:rPr>
        <w:t>(o ruedas laterales)</w:t>
      </w:r>
      <w:r>
        <w:rPr>
          <w:rFonts w:ascii="Arial" w:hAnsi="Arial" w:cs="Arial"/>
          <w:lang w:val="es-ES"/>
        </w:rPr>
        <w:t xml:space="preserve">” </w:t>
      </w:r>
      <w:r>
        <w:rPr>
          <w:rFonts w:ascii="Arial" w:hAnsi="Arial" w:cs="Arial"/>
          <w:lang w:val="es-ES_tradnl"/>
        </w:rPr>
        <w:t>quedando de la siguiente forma:</w:t>
      </w:r>
    </w:p>
    <w:p w14:paraId="7B127F83" w14:textId="77777777" w:rsidR="00411096" w:rsidRDefault="00411096" w:rsidP="00411096">
      <w:pPr>
        <w:pStyle w:val="Prrafodelista"/>
        <w:widowControl w:val="0"/>
        <w:shd w:val="clear" w:color="auto" w:fill="FFFFFF"/>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jc w:val="both"/>
        <w:rPr>
          <w:rFonts w:ascii="Arial" w:hAnsi="Arial" w:cs="Arial"/>
          <w:lang w:val="es-ES_tradnl"/>
        </w:rPr>
      </w:pPr>
    </w:p>
    <w:p w14:paraId="0FB2C76B" w14:textId="77777777" w:rsidR="00411096" w:rsidRDefault="00411096" w:rsidP="00411096">
      <w:pPr>
        <w:ind w:left="709"/>
        <w:jc w:val="both"/>
        <w:rPr>
          <w:rFonts w:ascii="Calibri" w:hAnsi="Calibri" w:cs="Calibri"/>
          <w:i/>
          <w:szCs w:val="24"/>
          <w:lang w:val="es-ES" w:eastAsia="en-US"/>
        </w:rPr>
      </w:pPr>
      <w:r>
        <w:rPr>
          <w:rFonts w:ascii="Calibri" w:hAnsi="Calibri" w:cs="Calibri"/>
          <w:i/>
          <w:szCs w:val="24"/>
          <w:lang w:val="es-ES" w:eastAsia="en-US"/>
        </w:rPr>
        <w:t>“</w:t>
      </w:r>
      <w:r w:rsidRPr="00411096">
        <w:rPr>
          <w:rFonts w:ascii="Calibri" w:hAnsi="Calibri" w:cs="Calibri"/>
          <w:i/>
          <w:szCs w:val="24"/>
          <w:lang w:val="es-ES" w:eastAsia="en-US"/>
        </w:rPr>
        <w:t xml:space="preserve">Las </w:t>
      </w:r>
      <w:proofErr w:type="gramStart"/>
      <w:r w:rsidRPr="00411096">
        <w:rPr>
          <w:rFonts w:ascii="Calibri" w:hAnsi="Calibri" w:cs="Calibri"/>
          <w:i/>
          <w:szCs w:val="24"/>
          <w:lang w:val="es-ES" w:eastAsia="en-US"/>
        </w:rPr>
        <w:t>ruedas  estabilizadoras</w:t>
      </w:r>
      <w:proofErr w:type="gramEnd"/>
      <w:r w:rsidRPr="00411096">
        <w:rPr>
          <w:rFonts w:ascii="Calibri" w:hAnsi="Calibri" w:cs="Calibri"/>
          <w:i/>
          <w:szCs w:val="24"/>
          <w:lang w:val="es-ES" w:eastAsia="en-US"/>
        </w:rPr>
        <w:t xml:space="preserve"> de la bicicleta infantil, una vez fijadas a ella, deben ser resistentes y proporcionar estabilidad y seguridad.</w:t>
      </w:r>
      <w:r>
        <w:rPr>
          <w:rFonts w:ascii="Calibri" w:hAnsi="Calibri" w:cs="Calibri"/>
          <w:i/>
          <w:szCs w:val="24"/>
          <w:lang w:val="es-ES" w:eastAsia="en-US"/>
        </w:rPr>
        <w:t>”</w:t>
      </w:r>
    </w:p>
    <w:p w14:paraId="58990D0A" w14:textId="77777777" w:rsidR="00DE1C26" w:rsidRDefault="00DE1C26" w:rsidP="00411096">
      <w:pPr>
        <w:ind w:left="709"/>
        <w:jc w:val="both"/>
        <w:rPr>
          <w:rFonts w:ascii="Calibri" w:hAnsi="Calibri" w:cs="Calibri"/>
          <w:i/>
          <w:szCs w:val="24"/>
          <w:lang w:val="es-ES" w:eastAsia="en-US"/>
        </w:rPr>
      </w:pPr>
    </w:p>
    <w:p w14:paraId="55B67671" w14:textId="77777777" w:rsidR="00DE1C26" w:rsidRDefault="00DE1C26" w:rsidP="00DE1C26">
      <w:pPr>
        <w:pStyle w:val="Prrafodelista"/>
        <w:numPr>
          <w:ilvl w:val="0"/>
          <w:numId w:val="16"/>
        </w:numPr>
        <w:jc w:val="both"/>
        <w:rPr>
          <w:rFonts w:ascii="Calibri" w:hAnsi="Calibri" w:cs="Calibri"/>
          <w:lang w:val="es-ES"/>
        </w:rPr>
      </w:pPr>
      <w:r>
        <w:rPr>
          <w:rFonts w:ascii="Calibri" w:hAnsi="Calibri" w:cs="Calibri"/>
          <w:lang w:val="es-ES"/>
        </w:rPr>
        <w:t>7</w:t>
      </w:r>
      <w:r w:rsidRPr="00CF2459">
        <w:rPr>
          <w:rFonts w:ascii="Arial" w:hAnsi="Arial" w:cs="Arial"/>
          <w:lang w:val="es-ES_tradnl"/>
        </w:rPr>
        <w:t>. “Información, Marcación y Leyenda</w:t>
      </w:r>
      <w:r w:rsidR="00CF2459">
        <w:rPr>
          <w:rFonts w:ascii="Arial" w:hAnsi="Arial" w:cs="Arial"/>
          <w:lang w:val="es-ES_tradnl"/>
        </w:rPr>
        <w:t>s</w:t>
      </w:r>
      <w:r w:rsidRPr="00CF2459">
        <w:rPr>
          <w:rFonts w:ascii="Arial" w:hAnsi="Arial" w:cs="Arial"/>
          <w:lang w:val="es-ES_tradnl"/>
        </w:rPr>
        <w:t xml:space="preserve"> de advertencia” (Ex anexo IV)</w:t>
      </w:r>
    </w:p>
    <w:p w14:paraId="53EAB7C0" w14:textId="77777777" w:rsidR="008178B5" w:rsidRDefault="008178B5" w:rsidP="008178B5">
      <w:pPr>
        <w:pStyle w:val="Prrafodelista"/>
        <w:ind w:left="720"/>
        <w:jc w:val="both"/>
        <w:rPr>
          <w:rFonts w:ascii="Calibri" w:hAnsi="Calibri" w:cs="Calibri"/>
          <w:lang w:val="es-ES"/>
        </w:rPr>
      </w:pPr>
    </w:p>
    <w:p w14:paraId="6E982467" w14:textId="77777777" w:rsidR="008178B5" w:rsidRDefault="008178B5" w:rsidP="008178B5">
      <w:pPr>
        <w:pStyle w:val="Prrafodelista"/>
        <w:ind w:left="720"/>
        <w:jc w:val="both"/>
        <w:rPr>
          <w:rFonts w:ascii="Calibri" w:hAnsi="Calibri" w:cs="Calibri"/>
          <w:lang w:val="es-ES"/>
        </w:rPr>
      </w:pPr>
      <w:r>
        <w:rPr>
          <w:rFonts w:ascii="Calibri" w:hAnsi="Calibri" w:cs="Calibri"/>
          <w:lang w:val="es-ES"/>
        </w:rPr>
        <w:t>Se modificó la numeración de todos los sub ítems que lo componen y la redacci</w:t>
      </w:r>
      <w:r w:rsidR="004E1CA9">
        <w:rPr>
          <w:rFonts w:ascii="Calibri" w:hAnsi="Calibri" w:cs="Calibri"/>
          <w:lang w:val="es-ES"/>
        </w:rPr>
        <w:t>ón de los que se detallan a continuación</w:t>
      </w:r>
      <w:r w:rsidR="008B155B">
        <w:rPr>
          <w:rFonts w:ascii="Calibri" w:hAnsi="Calibri" w:cs="Calibri"/>
          <w:lang w:val="es-ES"/>
        </w:rPr>
        <w:t>,</w:t>
      </w:r>
      <w:r w:rsidR="004E1CA9">
        <w:rPr>
          <w:rFonts w:ascii="Calibri" w:hAnsi="Calibri" w:cs="Calibri"/>
          <w:lang w:val="es-ES"/>
        </w:rPr>
        <w:t xml:space="preserve"> quedando de la siguiente forma</w:t>
      </w:r>
      <w:r>
        <w:rPr>
          <w:rFonts w:ascii="Calibri" w:hAnsi="Calibri" w:cs="Calibri"/>
          <w:lang w:val="es-ES"/>
        </w:rPr>
        <w:t xml:space="preserve">: </w:t>
      </w:r>
    </w:p>
    <w:p w14:paraId="5DB97396" w14:textId="77777777" w:rsidR="004E1CA9" w:rsidRPr="004E1CA9" w:rsidRDefault="004E1CA9" w:rsidP="004E1CA9">
      <w:pPr>
        <w:pStyle w:val="Prrafodelista"/>
        <w:ind w:left="720"/>
        <w:jc w:val="both"/>
        <w:rPr>
          <w:rFonts w:ascii="Calibri" w:hAnsi="Calibri" w:cs="Calibri"/>
          <w:i/>
          <w:lang w:val="es-ES"/>
        </w:rPr>
      </w:pPr>
      <w:r w:rsidRPr="004E1CA9">
        <w:rPr>
          <w:rFonts w:ascii="Calibri" w:hAnsi="Calibri" w:cs="Calibri"/>
          <w:i/>
          <w:lang w:val="es-ES"/>
        </w:rPr>
        <w:t xml:space="preserve">“7.1 Información </w:t>
      </w:r>
      <w:proofErr w:type="gramStart"/>
      <w:r w:rsidRPr="004E1CA9">
        <w:rPr>
          <w:rFonts w:ascii="Calibri" w:hAnsi="Calibri" w:cs="Calibri"/>
          <w:i/>
          <w:lang w:val="es-ES"/>
        </w:rPr>
        <w:t>y  marcado</w:t>
      </w:r>
      <w:proofErr w:type="gramEnd"/>
      <w:r w:rsidRPr="004E1CA9">
        <w:rPr>
          <w:rFonts w:ascii="Calibri" w:hAnsi="Calibri" w:cs="Calibri"/>
          <w:i/>
          <w:lang w:val="es-ES"/>
        </w:rPr>
        <w:t>.</w:t>
      </w:r>
    </w:p>
    <w:p w14:paraId="2E941830" w14:textId="77777777" w:rsidR="004E1CA9" w:rsidRPr="004E1CA9" w:rsidRDefault="004E1CA9" w:rsidP="004E1CA9">
      <w:pPr>
        <w:tabs>
          <w:tab w:val="left" w:pos="426"/>
        </w:tabs>
        <w:jc w:val="both"/>
        <w:rPr>
          <w:rFonts w:ascii="Calibri" w:hAnsi="Calibri" w:cs="Calibri"/>
          <w:i/>
          <w:szCs w:val="24"/>
          <w:lang w:val="es-ES" w:eastAsia="en-US"/>
        </w:rPr>
      </w:pPr>
    </w:p>
    <w:p w14:paraId="0270A2FD" w14:textId="77777777" w:rsidR="004E1CA9" w:rsidRPr="004E1CA9" w:rsidRDefault="004E1CA9" w:rsidP="004E1CA9">
      <w:pPr>
        <w:jc w:val="both"/>
        <w:rPr>
          <w:rFonts w:ascii="Calibri" w:hAnsi="Calibri" w:cs="Calibri"/>
          <w:i/>
          <w:szCs w:val="24"/>
          <w:lang w:val="es-ES" w:eastAsia="en-US"/>
        </w:rPr>
      </w:pPr>
      <w:r w:rsidRPr="004E1CA9">
        <w:rPr>
          <w:rFonts w:ascii="Calibri" w:hAnsi="Calibri" w:cs="Calibri"/>
          <w:i/>
          <w:szCs w:val="24"/>
          <w:lang w:val="es-ES" w:eastAsia="en-US"/>
        </w:rPr>
        <w:t xml:space="preserve">Para su comercialización o entrega a título gratuito, las bicicletas de uso infantil deben mostrar, tanto en su embalaje como en su cuadro, al menos la </w:t>
      </w:r>
      <w:proofErr w:type="gramStart"/>
      <w:r w:rsidRPr="004E1CA9">
        <w:rPr>
          <w:rFonts w:ascii="Calibri" w:hAnsi="Calibri" w:cs="Calibri"/>
          <w:i/>
          <w:szCs w:val="24"/>
          <w:lang w:val="es-ES" w:eastAsia="en-US"/>
        </w:rPr>
        <w:t>siguiente  información</w:t>
      </w:r>
      <w:proofErr w:type="gramEnd"/>
      <w:r w:rsidRPr="004E1CA9">
        <w:rPr>
          <w:rFonts w:ascii="Calibri" w:hAnsi="Calibri" w:cs="Calibri"/>
          <w:i/>
          <w:szCs w:val="24"/>
          <w:lang w:val="es-ES" w:eastAsia="en-US"/>
        </w:rPr>
        <w:t xml:space="preserve"> legible, con caracteres no inferiores a 3 mm de altura y color contrastante con el fondo, escrita al menos en el idioma oficial del Estado Parte del MERCOSUR de destino.”</w:t>
      </w:r>
    </w:p>
    <w:p w14:paraId="36296435" w14:textId="77777777" w:rsidR="004E1CA9" w:rsidRDefault="004E1CA9" w:rsidP="008178B5">
      <w:pPr>
        <w:pStyle w:val="Prrafodelista"/>
        <w:ind w:left="720"/>
        <w:jc w:val="both"/>
        <w:rPr>
          <w:rFonts w:ascii="Calibri" w:hAnsi="Calibri" w:cs="Calibri"/>
          <w:lang w:val="es-ES"/>
        </w:rPr>
      </w:pPr>
    </w:p>
    <w:p w14:paraId="6CF603BE" w14:textId="77777777" w:rsidR="004E1CA9" w:rsidRPr="004E1CA9" w:rsidRDefault="004E1CA9" w:rsidP="008178B5">
      <w:pPr>
        <w:pStyle w:val="Prrafodelista"/>
        <w:ind w:left="720"/>
        <w:jc w:val="both"/>
        <w:rPr>
          <w:rFonts w:ascii="Calibri" w:hAnsi="Calibri" w:cs="Calibri"/>
          <w:i/>
          <w:lang w:val="es-ES"/>
        </w:rPr>
      </w:pPr>
      <w:r w:rsidRPr="004E1CA9">
        <w:rPr>
          <w:rFonts w:ascii="Calibri" w:hAnsi="Calibri" w:cs="Calibri"/>
          <w:i/>
          <w:lang w:val="es-ES"/>
        </w:rPr>
        <w:t>“7.1.1 En el embalaje.</w:t>
      </w:r>
    </w:p>
    <w:p w14:paraId="34FA9399" w14:textId="77777777" w:rsidR="004E1CA9" w:rsidRPr="004E1CA9" w:rsidRDefault="004E1CA9" w:rsidP="008178B5">
      <w:pPr>
        <w:pStyle w:val="Prrafodelista"/>
        <w:ind w:left="720"/>
        <w:jc w:val="both"/>
        <w:rPr>
          <w:rFonts w:ascii="Calibri" w:hAnsi="Calibri" w:cs="Calibri"/>
          <w:i/>
          <w:lang w:val="es-ES"/>
        </w:rPr>
      </w:pPr>
    </w:p>
    <w:p w14:paraId="0BFD2CED" w14:textId="77777777" w:rsidR="004E1CA9" w:rsidRPr="004E1CA9" w:rsidRDefault="004E1CA9" w:rsidP="004E1CA9">
      <w:pPr>
        <w:pStyle w:val="Prrafodelista"/>
        <w:tabs>
          <w:tab w:val="left" w:pos="426"/>
        </w:tabs>
        <w:ind w:left="0"/>
        <w:rPr>
          <w:rFonts w:ascii="Calibri" w:hAnsi="Calibri" w:cs="Calibri"/>
          <w:i/>
          <w:lang w:val="es-ES"/>
        </w:rPr>
      </w:pPr>
      <w:r w:rsidRPr="004E1CA9">
        <w:rPr>
          <w:rFonts w:ascii="Calibri" w:hAnsi="Calibri" w:cs="Calibri"/>
          <w:i/>
          <w:lang w:val="es-ES"/>
        </w:rPr>
        <w:t xml:space="preserve">El embalaje de la bicicleta de uso infantil debe contener como mínimo la siguiente </w:t>
      </w:r>
      <w:proofErr w:type="gramStart"/>
      <w:r w:rsidRPr="004E1CA9">
        <w:rPr>
          <w:rFonts w:ascii="Calibri" w:hAnsi="Calibri" w:cs="Calibri"/>
          <w:i/>
          <w:lang w:val="es-ES"/>
        </w:rPr>
        <w:t>información ,</w:t>
      </w:r>
      <w:proofErr w:type="gramEnd"/>
      <w:r w:rsidRPr="004E1CA9">
        <w:rPr>
          <w:rFonts w:ascii="Calibri" w:hAnsi="Calibri" w:cs="Calibri"/>
          <w:i/>
          <w:lang w:val="es-ES"/>
        </w:rPr>
        <w:t xml:space="preserve"> impresa de tal modo que no se haga ilegible a causa de la manipulación y el almacenamiento. </w:t>
      </w:r>
    </w:p>
    <w:p w14:paraId="0AB1397F" w14:textId="77777777" w:rsidR="004E1CA9" w:rsidRDefault="004E1CA9" w:rsidP="008178B5">
      <w:pPr>
        <w:pStyle w:val="Prrafodelista"/>
        <w:ind w:left="720"/>
        <w:jc w:val="both"/>
        <w:rPr>
          <w:rFonts w:ascii="Calibri" w:hAnsi="Calibri" w:cs="Calibri"/>
          <w:lang w:val="es-ES"/>
        </w:rPr>
      </w:pPr>
    </w:p>
    <w:p w14:paraId="4BF775DB" w14:textId="77777777" w:rsidR="00422DE4" w:rsidRDefault="00422DE4" w:rsidP="00422DE4">
      <w:pPr>
        <w:pStyle w:val="Prrafodelista"/>
        <w:numPr>
          <w:ilvl w:val="0"/>
          <w:numId w:val="20"/>
        </w:numPr>
        <w:tabs>
          <w:tab w:val="left" w:pos="426"/>
        </w:tabs>
        <w:rPr>
          <w:rFonts w:ascii="Calibri" w:hAnsi="Calibri" w:cs="Calibri"/>
          <w:i/>
          <w:lang w:val="es-ES"/>
        </w:rPr>
      </w:pPr>
      <w:r w:rsidRPr="00422DE4">
        <w:rPr>
          <w:rFonts w:ascii="Calibri" w:hAnsi="Calibri" w:cs="Calibri"/>
          <w:i/>
          <w:lang w:val="es-ES"/>
        </w:rPr>
        <w:lastRenderedPageBreak/>
        <w:t>Razón social, domicilio y número de identificación fiscal del f</w:t>
      </w:r>
      <w:r>
        <w:rPr>
          <w:rFonts w:ascii="Calibri" w:hAnsi="Calibri" w:cs="Calibri"/>
          <w:i/>
          <w:lang w:val="es-ES"/>
        </w:rPr>
        <w:t>abricante nacional o importador;</w:t>
      </w:r>
    </w:p>
    <w:p w14:paraId="6F713FA7" w14:textId="77777777" w:rsidR="00422DE4" w:rsidRDefault="00422DE4" w:rsidP="00422DE4">
      <w:pPr>
        <w:pStyle w:val="Prrafodelista"/>
        <w:tabs>
          <w:tab w:val="left" w:pos="426"/>
        </w:tabs>
        <w:ind w:left="720"/>
        <w:rPr>
          <w:rFonts w:ascii="Calibri" w:hAnsi="Calibri" w:cs="Calibri"/>
          <w:i/>
          <w:lang w:val="es-ES"/>
        </w:rPr>
      </w:pPr>
    </w:p>
    <w:p w14:paraId="66A3D57D" w14:textId="77777777" w:rsidR="00422DE4" w:rsidRPr="00422DE4" w:rsidRDefault="00422DE4" w:rsidP="00422DE4">
      <w:pPr>
        <w:pStyle w:val="Prrafodelista"/>
        <w:numPr>
          <w:ilvl w:val="0"/>
          <w:numId w:val="20"/>
        </w:numPr>
        <w:tabs>
          <w:tab w:val="left" w:pos="284"/>
        </w:tabs>
        <w:rPr>
          <w:rFonts w:ascii="Calibri" w:hAnsi="Calibri" w:cs="Calibri"/>
          <w:i/>
          <w:lang w:val="es-ES"/>
        </w:rPr>
      </w:pPr>
      <w:r w:rsidRPr="00422DE4">
        <w:rPr>
          <w:rFonts w:ascii="Calibri" w:hAnsi="Calibri" w:cs="Calibri"/>
          <w:i/>
          <w:lang w:val="es-ES"/>
        </w:rPr>
        <w:t>Marca comercial del producto;</w:t>
      </w:r>
    </w:p>
    <w:p w14:paraId="364204F0" w14:textId="77777777" w:rsidR="00422DE4" w:rsidRPr="00422DE4" w:rsidRDefault="00422DE4" w:rsidP="00422DE4">
      <w:pPr>
        <w:pStyle w:val="Prrafodelista"/>
        <w:rPr>
          <w:rFonts w:ascii="Calibri" w:hAnsi="Calibri" w:cs="Calibri"/>
          <w:i/>
          <w:lang w:val="es-ES"/>
        </w:rPr>
      </w:pPr>
    </w:p>
    <w:p w14:paraId="1DC42D94" w14:textId="77777777" w:rsidR="00422DE4" w:rsidRPr="00422DE4" w:rsidRDefault="00422DE4" w:rsidP="00422DE4">
      <w:pPr>
        <w:tabs>
          <w:tab w:val="left" w:pos="-3969"/>
          <w:tab w:val="left" w:pos="-3261"/>
          <w:tab w:val="left" w:pos="284"/>
          <w:tab w:val="left" w:pos="426"/>
        </w:tabs>
        <w:ind w:left="284"/>
        <w:jc w:val="both"/>
        <w:rPr>
          <w:rFonts w:ascii="Calibri" w:hAnsi="Calibri" w:cs="Calibri"/>
          <w:i/>
          <w:szCs w:val="24"/>
          <w:lang w:val="es-ES" w:eastAsia="en-US"/>
        </w:rPr>
      </w:pPr>
      <w:r w:rsidRPr="00422DE4">
        <w:rPr>
          <w:rFonts w:ascii="Calibri" w:hAnsi="Calibri" w:cs="Calibri"/>
          <w:i/>
          <w:szCs w:val="24"/>
          <w:lang w:val="es-ES" w:eastAsia="en-US"/>
        </w:rPr>
        <w:t xml:space="preserve">e) Leyendas de advertencia, las cuales deben ser legibles y estar impresas en negrita y mayúscula, para informar a los usuarios y a sus responsables </w:t>
      </w:r>
      <w:proofErr w:type="gramStart"/>
      <w:r w:rsidRPr="00422DE4">
        <w:rPr>
          <w:rFonts w:ascii="Calibri" w:hAnsi="Calibri" w:cs="Calibri"/>
          <w:i/>
          <w:szCs w:val="24"/>
          <w:lang w:val="es-ES" w:eastAsia="en-US"/>
        </w:rPr>
        <w:t>sobre  los</w:t>
      </w:r>
      <w:proofErr w:type="gramEnd"/>
      <w:r w:rsidRPr="00422DE4">
        <w:rPr>
          <w:rFonts w:ascii="Calibri" w:hAnsi="Calibri" w:cs="Calibri"/>
          <w:i/>
          <w:szCs w:val="24"/>
          <w:lang w:val="es-ES" w:eastAsia="en-US"/>
        </w:rPr>
        <w:t xml:space="preserve"> riesgos provenientes de su montaje y uso y la forma de evitarlos:</w:t>
      </w:r>
    </w:p>
    <w:p w14:paraId="0A1537B3" w14:textId="77777777" w:rsidR="00422DE4" w:rsidRDefault="00422DE4" w:rsidP="00422DE4">
      <w:pPr>
        <w:tabs>
          <w:tab w:val="left" w:pos="-3969"/>
          <w:tab w:val="left" w:pos="-3261"/>
          <w:tab w:val="left" w:pos="284"/>
          <w:tab w:val="left" w:pos="426"/>
        </w:tabs>
        <w:jc w:val="both"/>
        <w:rPr>
          <w:rFonts w:ascii="Calibri" w:hAnsi="Calibri" w:cs="Arial"/>
          <w:lang w:val="es-ES"/>
        </w:rPr>
      </w:pPr>
    </w:p>
    <w:p w14:paraId="6B067297" w14:textId="77777777" w:rsidR="00422DE4" w:rsidRPr="00422DE4" w:rsidRDefault="00422DE4" w:rsidP="00422DE4">
      <w:pPr>
        <w:pStyle w:val="Prrafodelista"/>
        <w:numPr>
          <w:ilvl w:val="0"/>
          <w:numId w:val="21"/>
        </w:numPr>
        <w:autoSpaceDE w:val="0"/>
        <w:autoSpaceDN w:val="0"/>
        <w:ind w:left="567" w:firstLine="0"/>
        <w:rPr>
          <w:rFonts w:ascii="Calibri" w:hAnsi="Calibri" w:cs="Arial"/>
          <w:b/>
          <w:i/>
          <w:lang w:val="es-ES"/>
        </w:rPr>
      </w:pPr>
      <w:r w:rsidRPr="00422DE4">
        <w:rPr>
          <w:rFonts w:ascii="Calibri" w:hAnsi="Calibri" w:cs="Arial"/>
          <w:b/>
          <w:i/>
          <w:lang w:val="es-ES"/>
        </w:rPr>
        <w:t>¡ATENCIÓN! EL MANUAL DE INSTRUCCIONES DEBE LEERSE ANTES DE ENSAMBLAR Y UTILIZAR EL PRODUCTO.</w:t>
      </w:r>
    </w:p>
    <w:p w14:paraId="7166FD45" w14:textId="77777777" w:rsidR="00422DE4" w:rsidRPr="00422DE4" w:rsidRDefault="00422DE4" w:rsidP="00422DE4">
      <w:pPr>
        <w:pStyle w:val="Prrafodelista"/>
        <w:numPr>
          <w:ilvl w:val="0"/>
          <w:numId w:val="21"/>
        </w:numPr>
        <w:autoSpaceDE w:val="0"/>
        <w:autoSpaceDN w:val="0"/>
        <w:ind w:left="567" w:firstLine="0"/>
        <w:rPr>
          <w:rFonts w:ascii="Calibri" w:hAnsi="Calibri" w:cs="Arial"/>
          <w:b/>
          <w:i/>
          <w:lang w:val="es-ES"/>
        </w:rPr>
      </w:pPr>
      <w:r w:rsidRPr="00422DE4">
        <w:rPr>
          <w:rFonts w:ascii="Calibri" w:hAnsi="Calibri" w:cs="Arial"/>
          <w:b/>
          <w:i/>
          <w:lang w:val="es-ES"/>
        </w:rPr>
        <w:t>¡ATENCIÓN! NO UTILIZAR EN LA VÍA PÚBLICA SIN LA SUPERVISIÓN DE UN ADULTO.</w:t>
      </w:r>
    </w:p>
    <w:p w14:paraId="3B7E12B7" w14:textId="77777777" w:rsidR="00422DE4" w:rsidRPr="00F146D2" w:rsidRDefault="00422DE4" w:rsidP="00F146D2">
      <w:pPr>
        <w:tabs>
          <w:tab w:val="left" w:pos="426"/>
        </w:tabs>
        <w:rPr>
          <w:rFonts w:ascii="Calibri" w:hAnsi="Calibri" w:cs="Calibri"/>
          <w:i/>
          <w:lang w:val="es-ES"/>
        </w:rPr>
      </w:pPr>
    </w:p>
    <w:p w14:paraId="6EA0CF58" w14:textId="77777777" w:rsidR="00422DE4" w:rsidRDefault="00422DE4" w:rsidP="00422DE4">
      <w:pPr>
        <w:pStyle w:val="Prrafodelista"/>
        <w:ind w:left="720"/>
        <w:jc w:val="both"/>
        <w:rPr>
          <w:rFonts w:ascii="Calibri" w:hAnsi="Calibri" w:cs="Calibri"/>
          <w:i/>
          <w:lang w:val="es-ES"/>
        </w:rPr>
      </w:pPr>
      <w:r w:rsidRPr="004E1CA9">
        <w:rPr>
          <w:rFonts w:ascii="Calibri" w:hAnsi="Calibri" w:cs="Calibri"/>
          <w:i/>
          <w:lang w:val="es-ES"/>
        </w:rPr>
        <w:t>“</w:t>
      </w:r>
      <w:r>
        <w:rPr>
          <w:rFonts w:ascii="Calibri" w:hAnsi="Calibri" w:cs="Calibri"/>
          <w:i/>
          <w:lang w:val="es-ES"/>
        </w:rPr>
        <w:t>7.1.2 En el cuadro</w:t>
      </w:r>
      <w:r w:rsidRPr="004E1CA9">
        <w:rPr>
          <w:rFonts w:ascii="Calibri" w:hAnsi="Calibri" w:cs="Calibri"/>
          <w:i/>
          <w:lang w:val="es-ES"/>
        </w:rPr>
        <w:t>.</w:t>
      </w:r>
    </w:p>
    <w:p w14:paraId="2A3F4D25" w14:textId="77777777" w:rsidR="00422DE4" w:rsidRDefault="00422DE4" w:rsidP="00422DE4">
      <w:pPr>
        <w:pStyle w:val="Prrafodelista"/>
        <w:ind w:left="720"/>
        <w:jc w:val="both"/>
        <w:rPr>
          <w:rFonts w:ascii="Calibri" w:hAnsi="Calibri" w:cs="Calibri"/>
          <w:i/>
          <w:lang w:val="es-ES"/>
        </w:rPr>
      </w:pPr>
    </w:p>
    <w:p w14:paraId="597F46C0" w14:textId="77777777" w:rsidR="00422DE4" w:rsidRPr="00422DE4" w:rsidRDefault="00422DE4" w:rsidP="00422DE4">
      <w:pPr>
        <w:pStyle w:val="Prrafodelista"/>
        <w:ind w:left="0"/>
        <w:rPr>
          <w:rFonts w:ascii="Calibri" w:hAnsi="Calibri" w:cs="Calibri"/>
          <w:i/>
          <w:lang w:val="es-ES"/>
        </w:rPr>
      </w:pPr>
      <w:r w:rsidRPr="00422DE4">
        <w:rPr>
          <w:rFonts w:ascii="Calibri" w:hAnsi="Calibri" w:cs="Calibri"/>
          <w:i/>
          <w:lang w:val="es-ES"/>
        </w:rPr>
        <w:t xml:space="preserve">El cuadro de la bicicleta de uso infantil debe contener la siguiente </w:t>
      </w:r>
      <w:proofErr w:type="spellStart"/>
      <w:r w:rsidRPr="00422DE4">
        <w:rPr>
          <w:rFonts w:ascii="Calibri" w:hAnsi="Calibri" w:cs="Calibri"/>
          <w:i/>
          <w:lang w:val="es-ES"/>
        </w:rPr>
        <w:t>informacion</w:t>
      </w:r>
      <w:proofErr w:type="spellEnd"/>
      <w:r w:rsidRPr="00422DE4">
        <w:rPr>
          <w:rFonts w:ascii="Calibri" w:hAnsi="Calibri" w:cs="Calibri"/>
          <w:i/>
          <w:lang w:val="es-ES"/>
        </w:rPr>
        <w:t>, escrita con caracteres legibles, impresa de tal modo que no se borre, se disuelva ni se pueda remover, acompañando así al producto a lo largo de su vida útil.</w:t>
      </w:r>
    </w:p>
    <w:p w14:paraId="02CA2A71" w14:textId="77777777" w:rsidR="00422DE4" w:rsidRPr="004E1CA9" w:rsidRDefault="00422DE4" w:rsidP="00422DE4">
      <w:pPr>
        <w:pStyle w:val="Prrafodelista"/>
        <w:ind w:left="720"/>
        <w:jc w:val="both"/>
        <w:rPr>
          <w:rFonts w:ascii="Calibri" w:hAnsi="Calibri" w:cs="Calibri"/>
          <w:i/>
          <w:lang w:val="es-ES"/>
        </w:rPr>
      </w:pPr>
    </w:p>
    <w:p w14:paraId="20CAD9BD" w14:textId="77777777" w:rsidR="00422DE4" w:rsidRPr="00422DE4" w:rsidRDefault="00422DE4" w:rsidP="00422DE4">
      <w:pPr>
        <w:pStyle w:val="Prrafodelista"/>
        <w:numPr>
          <w:ilvl w:val="0"/>
          <w:numId w:val="22"/>
        </w:numPr>
        <w:tabs>
          <w:tab w:val="left" w:pos="284"/>
        </w:tabs>
        <w:autoSpaceDE w:val="0"/>
        <w:autoSpaceDN w:val="0"/>
        <w:ind w:left="0" w:firstLine="0"/>
        <w:rPr>
          <w:rFonts w:ascii="Calibri" w:hAnsi="Calibri" w:cs="Calibri"/>
          <w:i/>
          <w:lang w:val="es-ES"/>
        </w:rPr>
      </w:pPr>
      <w:bookmarkStart w:id="1" w:name="_Hlk74308361"/>
      <w:r w:rsidRPr="00422DE4">
        <w:rPr>
          <w:rFonts w:ascii="Calibri" w:hAnsi="Calibri" w:cs="Calibri"/>
          <w:i/>
          <w:lang w:val="es-ES"/>
        </w:rPr>
        <w:t xml:space="preserve">Razón social </w:t>
      </w:r>
      <w:proofErr w:type="gramStart"/>
      <w:r w:rsidRPr="00422DE4">
        <w:rPr>
          <w:rFonts w:ascii="Calibri" w:hAnsi="Calibri" w:cs="Calibri"/>
          <w:i/>
          <w:lang w:val="es-ES"/>
        </w:rPr>
        <w:t>o  marca</w:t>
      </w:r>
      <w:proofErr w:type="gramEnd"/>
      <w:r w:rsidRPr="00422DE4">
        <w:rPr>
          <w:rFonts w:ascii="Calibri" w:hAnsi="Calibri" w:cs="Calibri"/>
          <w:i/>
          <w:lang w:val="es-ES"/>
        </w:rPr>
        <w:t xml:space="preserve"> comercial del fabricante nacional o del importador;</w:t>
      </w:r>
      <w:r>
        <w:rPr>
          <w:rFonts w:ascii="Calibri" w:hAnsi="Calibri" w:cs="Calibri"/>
          <w:i/>
          <w:lang w:val="es-ES"/>
        </w:rPr>
        <w:t>”</w:t>
      </w:r>
    </w:p>
    <w:bookmarkEnd w:id="1"/>
    <w:p w14:paraId="210FF358" w14:textId="77777777" w:rsidR="00422DE4" w:rsidRPr="00422DE4" w:rsidRDefault="00422DE4" w:rsidP="00422DE4">
      <w:pPr>
        <w:pStyle w:val="Prrafodelista"/>
        <w:tabs>
          <w:tab w:val="left" w:pos="426"/>
        </w:tabs>
        <w:ind w:left="720"/>
        <w:rPr>
          <w:rFonts w:ascii="Calibri" w:hAnsi="Calibri" w:cs="Calibri"/>
          <w:i/>
          <w:lang w:val="es-ES"/>
        </w:rPr>
      </w:pPr>
    </w:p>
    <w:p w14:paraId="0843094A" w14:textId="77777777" w:rsidR="00233770" w:rsidRDefault="00233770" w:rsidP="00233770">
      <w:pPr>
        <w:tabs>
          <w:tab w:val="left" w:pos="-3969"/>
          <w:tab w:val="left" w:pos="284"/>
        </w:tabs>
        <w:ind w:right="-2"/>
        <w:jc w:val="both"/>
        <w:rPr>
          <w:rFonts w:cs="Arial"/>
          <w:szCs w:val="24"/>
          <w:highlight w:val="yellow"/>
          <w:lang w:val="es-ES_tradnl"/>
        </w:rPr>
      </w:pPr>
    </w:p>
    <w:p w14:paraId="0EC81595" w14:textId="1954C149" w:rsidR="00337200" w:rsidRPr="00A40597" w:rsidRDefault="00337200" w:rsidP="00337200">
      <w:pPr>
        <w:pStyle w:val="Sangradetextonormal"/>
        <w:spacing w:after="0"/>
        <w:ind w:left="360"/>
        <w:rPr>
          <w:rFonts w:ascii="Arial" w:hAnsi="Arial" w:cs="Arial"/>
          <w:b/>
          <w:bCs/>
          <w:lang w:val="es-ES_tradnl"/>
        </w:rPr>
      </w:pPr>
      <w:r>
        <w:rPr>
          <w:rFonts w:ascii="Arial" w:hAnsi="Arial" w:cs="Arial"/>
          <w:b/>
          <w:lang w:val="es-ES_tradnl"/>
        </w:rPr>
        <w:t xml:space="preserve">3. </w:t>
      </w:r>
      <w:r w:rsidRPr="00A40597">
        <w:rPr>
          <w:rFonts w:ascii="Arial" w:hAnsi="Arial" w:cs="Arial"/>
          <w:b/>
          <w:lang w:val="es-ES_tradnl"/>
        </w:rPr>
        <w:t>CONSIDERACIONES SUGERIDAS PA</w:t>
      </w:r>
      <w:r>
        <w:rPr>
          <w:rFonts w:ascii="Arial" w:hAnsi="Arial" w:cs="Arial"/>
          <w:b/>
          <w:lang w:val="es-ES_tradnl"/>
        </w:rPr>
        <w:t>RA LA REVISIÓN DE LA NORMA NM301</w:t>
      </w:r>
    </w:p>
    <w:p w14:paraId="2CF0A35C" w14:textId="77777777" w:rsidR="00337200" w:rsidRPr="00A40597" w:rsidRDefault="00337200" w:rsidP="00337200">
      <w:pPr>
        <w:pStyle w:val="Sangradetextonormal"/>
        <w:spacing w:after="0"/>
        <w:ind w:left="426"/>
        <w:rPr>
          <w:rFonts w:ascii="Arial" w:hAnsi="Arial" w:cs="Arial"/>
          <w:b/>
          <w:bCs/>
          <w:lang w:val="es-ES_tradnl"/>
        </w:rPr>
      </w:pPr>
    </w:p>
    <w:p w14:paraId="26B7DD09" w14:textId="77777777" w:rsidR="00337200" w:rsidRPr="00A40597" w:rsidRDefault="00337200" w:rsidP="00462592">
      <w:pPr>
        <w:pStyle w:val="Sangradetextonormal"/>
        <w:spacing w:after="0"/>
        <w:ind w:left="0"/>
        <w:jc w:val="both"/>
        <w:rPr>
          <w:rFonts w:ascii="Arial" w:hAnsi="Arial" w:cs="Arial"/>
          <w:b/>
          <w:bCs/>
          <w:lang w:val="es-ES_tradnl"/>
        </w:rPr>
      </w:pPr>
      <w:r w:rsidRPr="00A40597">
        <w:rPr>
          <w:rFonts w:ascii="Arial" w:hAnsi="Arial" w:cs="Arial"/>
          <w:bCs/>
          <w:lang w:val="es-ES_tradnl"/>
        </w:rPr>
        <w:t>Las delegaciones solicitan a los Coordinadores Nacionales que informen a la AMN la necesi</w:t>
      </w:r>
      <w:r w:rsidR="00714208">
        <w:rPr>
          <w:rFonts w:ascii="Arial" w:hAnsi="Arial" w:cs="Arial"/>
          <w:bCs/>
          <w:lang w:val="es-ES_tradnl"/>
        </w:rPr>
        <w:t>dad de considerar la</w:t>
      </w:r>
      <w:r>
        <w:rPr>
          <w:rFonts w:ascii="Arial" w:hAnsi="Arial" w:cs="Arial"/>
          <w:bCs/>
          <w:lang w:val="es-ES_tradnl"/>
        </w:rPr>
        <w:t xml:space="preserve"> siguiente sugerencia</w:t>
      </w:r>
      <w:r w:rsidRPr="00A40597">
        <w:rPr>
          <w:rFonts w:ascii="Arial" w:hAnsi="Arial" w:cs="Arial"/>
          <w:bCs/>
          <w:lang w:val="es-ES_tradnl"/>
        </w:rPr>
        <w:t xml:space="preserve"> para la revisión de la Norma NM30</w:t>
      </w:r>
      <w:r>
        <w:rPr>
          <w:rFonts w:ascii="Arial" w:hAnsi="Arial" w:cs="Arial"/>
          <w:bCs/>
          <w:lang w:val="es-ES_tradnl"/>
        </w:rPr>
        <w:t>1</w:t>
      </w:r>
      <w:r w:rsidRPr="00A40597">
        <w:rPr>
          <w:rFonts w:ascii="Arial" w:hAnsi="Arial" w:cs="Arial"/>
          <w:b/>
          <w:bCs/>
          <w:lang w:val="es-ES_tradnl"/>
        </w:rPr>
        <w:t>:</w:t>
      </w:r>
    </w:p>
    <w:p w14:paraId="76A76939" w14:textId="77777777" w:rsidR="00337200" w:rsidRPr="00684B80" w:rsidRDefault="00337200" w:rsidP="00233770">
      <w:pPr>
        <w:tabs>
          <w:tab w:val="left" w:pos="-3969"/>
          <w:tab w:val="left" w:pos="284"/>
        </w:tabs>
        <w:ind w:right="-2"/>
        <w:jc w:val="both"/>
        <w:rPr>
          <w:rFonts w:cs="Arial"/>
          <w:szCs w:val="24"/>
          <w:highlight w:val="yellow"/>
          <w:lang w:val="es-ES_tradnl"/>
        </w:rPr>
      </w:pPr>
    </w:p>
    <w:p w14:paraId="0F7CB070" w14:textId="77777777" w:rsidR="00714208" w:rsidRDefault="00714208" w:rsidP="00714208">
      <w:pPr>
        <w:pStyle w:val="Prrafodelista"/>
        <w:widowControl w:val="0"/>
        <w:shd w:val="clear" w:color="auto" w:fill="FFFFFF"/>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contextualSpacing/>
        <w:jc w:val="both"/>
        <w:rPr>
          <w:rFonts w:ascii="Arial" w:hAnsi="Arial" w:cs="Arial"/>
          <w:lang w:val="es-ES_tradnl"/>
        </w:rPr>
      </w:pPr>
      <w:r>
        <w:rPr>
          <w:rFonts w:ascii="Arial" w:hAnsi="Arial" w:cs="Arial"/>
          <w:lang w:val="es-ES_tradnl"/>
        </w:rPr>
        <w:t>Modificar la definición de “</w:t>
      </w:r>
      <w:proofErr w:type="gramStart"/>
      <w:r>
        <w:rPr>
          <w:rFonts w:ascii="Arial" w:hAnsi="Arial" w:cs="Arial"/>
          <w:lang w:val="es-ES_tradnl"/>
        </w:rPr>
        <w:t>altura máximo</w:t>
      </w:r>
      <w:proofErr w:type="gramEnd"/>
      <w:r>
        <w:rPr>
          <w:rFonts w:ascii="Arial" w:hAnsi="Arial" w:cs="Arial"/>
          <w:lang w:val="es-ES_tradnl"/>
        </w:rPr>
        <w:t xml:space="preserve"> del asiento” de acuerdo a lo especificado en el punto B.3 “Términos y definiciones” del presente Acta.</w:t>
      </w:r>
    </w:p>
    <w:p w14:paraId="3D896E90" w14:textId="77777777" w:rsidR="00C309D6" w:rsidRDefault="00C309D6" w:rsidP="00233770">
      <w:pPr>
        <w:tabs>
          <w:tab w:val="left" w:pos="-3969"/>
          <w:tab w:val="left" w:pos="284"/>
        </w:tabs>
        <w:ind w:right="-2"/>
        <w:jc w:val="both"/>
        <w:rPr>
          <w:rFonts w:cs="Arial"/>
          <w:szCs w:val="24"/>
          <w:highlight w:val="yellow"/>
          <w:lang w:val="es-ES_tradnl"/>
        </w:rPr>
      </w:pPr>
    </w:p>
    <w:p w14:paraId="5C6354CA" w14:textId="77777777" w:rsidR="00337200" w:rsidRPr="00684B80" w:rsidRDefault="00337200" w:rsidP="00233770">
      <w:pPr>
        <w:tabs>
          <w:tab w:val="left" w:pos="-3969"/>
          <w:tab w:val="left" w:pos="284"/>
        </w:tabs>
        <w:ind w:right="-2"/>
        <w:jc w:val="both"/>
        <w:rPr>
          <w:rFonts w:cs="Arial"/>
          <w:szCs w:val="24"/>
          <w:highlight w:val="yellow"/>
          <w:lang w:val="es-ES_tradnl"/>
        </w:rPr>
      </w:pPr>
    </w:p>
    <w:p w14:paraId="69B8B859" w14:textId="77777777" w:rsidR="00233770" w:rsidRPr="00122165" w:rsidRDefault="00122165" w:rsidP="00C309D6">
      <w:pPr>
        <w:pStyle w:val="Prrafodelista"/>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contextualSpacing/>
        <w:jc w:val="both"/>
        <w:rPr>
          <w:rFonts w:ascii="Arial" w:hAnsi="Arial" w:cs="Arial"/>
          <w:b/>
          <w:lang w:val="es-ES_tradnl"/>
        </w:rPr>
      </w:pPr>
      <w:r w:rsidRPr="00122165">
        <w:rPr>
          <w:rFonts w:ascii="Arial" w:hAnsi="Arial" w:cs="Arial"/>
          <w:b/>
          <w:lang w:val="es-ES_tradnl"/>
        </w:rPr>
        <w:t>4.</w:t>
      </w:r>
      <w:r w:rsidR="00C309D6" w:rsidRPr="00122165">
        <w:rPr>
          <w:rFonts w:ascii="Arial" w:hAnsi="Arial" w:cs="Arial"/>
          <w:b/>
          <w:lang w:val="es-ES_tradnl"/>
        </w:rPr>
        <w:t xml:space="preserve"> </w:t>
      </w:r>
      <w:r w:rsidR="00233770" w:rsidRPr="00122165">
        <w:rPr>
          <w:rFonts w:ascii="Arial" w:hAnsi="Arial" w:cs="Arial"/>
          <w:b/>
          <w:lang w:val="es-ES_tradnl"/>
        </w:rPr>
        <w:t xml:space="preserve">GRADO DE </w:t>
      </w:r>
      <w:r w:rsidR="00233770" w:rsidRPr="00122165">
        <w:rPr>
          <w:rFonts w:ascii="Arial" w:hAnsi="Arial" w:cs="Arial"/>
          <w:b/>
          <w:lang w:val="es-ES_tradnl" w:eastAsia="es-ES"/>
        </w:rPr>
        <w:t>AVANCE</w:t>
      </w:r>
    </w:p>
    <w:p w14:paraId="6E852EE8" w14:textId="77777777" w:rsidR="00233770" w:rsidRPr="00122165" w:rsidRDefault="00233770" w:rsidP="00233770">
      <w:pPr>
        <w:tabs>
          <w:tab w:val="left" w:pos="-3969"/>
          <w:tab w:val="left" w:pos="284"/>
        </w:tabs>
        <w:ind w:right="-2"/>
        <w:jc w:val="both"/>
        <w:rPr>
          <w:rFonts w:cs="Arial"/>
          <w:szCs w:val="24"/>
          <w:lang w:val="es-ES_tradnl"/>
        </w:rPr>
      </w:pPr>
    </w:p>
    <w:p w14:paraId="06656ECC" w14:textId="77777777" w:rsidR="00F959FB" w:rsidRPr="00122165" w:rsidRDefault="00F959FB" w:rsidP="00F959FB">
      <w:pPr>
        <w:rPr>
          <w:rFonts w:cs="Arial"/>
          <w:b/>
          <w:bCs/>
          <w:szCs w:val="24"/>
          <w:lang w:val="es-ES_tradnl"/>
        </w:rPr>
      </w:pPr>
      <w:r w:rsidRPr="00122165">
        <w:rPr>
          <w:rFonts w:cs="Arial"/>
          <w:szCs w:val="24"/>
          <w:lang w:val="es-ES_tradnl"/>
        </w:rPr>
        <w:t xml:space="preserve">El Grado de Avance del Programa de Trabajo consta en el </w:t>
      </w:r>
      <w:r w:rsidRPr="00122165">
        <w:rPr>
          <w:rFonts w:cs="Arial"/>
          <w:b/>
          <w:szCs w:val="24"/>
          <w:lang w:val="es-ES_tradnl"/>
        </w:rPr>
        <w:t>Agregado IV</w:t>
      </w:r>
      <w:r w:rsidRPr="00122165">
        <w:rPr>
          <w:rFonts w:cs="Arial"/>
          <w:bCs/>
          <w:szCs w:val="24"/>
          <w:lang w:val="es-ES_tradnl"/>
        </w:rPr>
        <w:t>.</w:t>
      </w:r>
    </w:p>
    <w:p w14:paraId="7C584CF7" w14:textId="77777777" w:rsidR="00233770" w:rsidRPr="00122165" w:rsidRDefault="00233770" w:rsidP="002337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b/>
          <w:color w:val="212121"/>
          <w:szCs w:val="24"/>
          <w:lang w:val="es-ES_tradnl"/>
        </w:rPr>
      </w:pPr>
    </w:p>
    <w:p w14:paraId="628D9D29" w14:textId="77777777" w:rsidR="00233770" w:rsidRPr="00122165" w:rsidRDefault="00233770" w:rsidP="002337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b/>
          <w:color w:val="212121"/>
          <w:szCs w:val="24"/>
          <w:lang w:val="es-ES_tradnl"/>
        </w:rPr>
      </w:pPr>
    </w:p>
    <w:p w14:paraId="6DD30A6E" w14:textId="77777777" w:rsidR="00233770" w:rsidRPr="00122165" w:rsidRDefault="00122165" w:rsidP="00C309D6">
      <w:pPr>
        <w:pStyle w:val="Prrafodelista"/>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contextualSpacing/>
        <w:jc w:val="both"/>
        <w:rPr>
          <w:rFonts w:ascii="Arial" w:hAnsi="Arial" w:cs="Arial"/>
          <w:b/>
          <w:lang w:val="es-ES_tradnl" w:eastAsia="es-ES"/>
        </w:rPr>
      </w:pPr>
      <w:r>
        <w:rPr>
          <w:rFonts w:ascii="Arial" w:hAnsi="Arial" w:cs="Arial"/>
          <w:b/>
          <w:lang w:val="es-ES_tradnl" w:eastAsia="es-ES"/>
        </w:rPr>
        <w:t>5</w:t>
      </w:r>
      <w:r w:rsidR="00C309D6" w:rsidRPr="00122165">
        <w:rPr>
          <w:rFonts w:ascii="Arial" w:hAnsi="Arial" w:cs="Arial"/>
          <w:b/>
          <w:lang w:val="es-ES_tradnl" w:eastAsia="es-ES"/>
        </w:rPr>
        <w:t>.</w:t>
      </w:r>
      <w:r w:rsidR="00F959FB" w:rsidRPr="00122165">
        <w:rPr>
          <w:rFonts w:ascii="Arial" w:hAnsi="Arial" w:cs="Arial"/>
          <w:b/>
          <w:lang w:val="es-ES_tradnl" w:eastAsia="es-ES"/>
        </w:rPr>
        <w:t xml:space="preserve"> </w:t>
      </w:r>
      <w:r w:rsidR="00233770" w:rsidRPr="00122165">
        <w:rPr>
          <w:rFonts w:ascii="Arial" w:hAnsi="Arial" w:cs="Arial"/>
          <w:b/>
          <w:lang w:val="es-ES_tradnl" w:eastAsia="es-ES"/>
        </w:rPr>
        <w:t>AGENDA DE LA PRÓXIMA REUNIÓN</w:t>
      </w:r>
    </w:p>
    <w:p w14:paraId="54440450" w14:textId="77777777" w:rsidR="00233770" w:rsidRPr="00122165" w:rsidRDefault="00233770" w:rsidP="002337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b/>
          <w:color w:val="212121"/>
          <w:szCs w:val="24"/>
          <w:lang w:val="es-ES_tradnl"/>
        </w:rPr>
      </w:pPr>
    </w:p>
    <w:p w14:paraId="50664FB2" w14:textId="77777777" w:rsidR="00233770" w:rsidRPr="00122165" w:rsidRDefault="00233770" w:rsidP="001D49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b/>
          <w:color w:val="212121"/>
          <w:szCs w:val="24"/>
          <w:lang w:val="es-ES_tradnl"/>
        </w:rPr>
      </w:pPr>
      <w:r w:rsidRPr="00122165">
        <w:rPr>
          <w:rFonts w:cs="Arial"/>
          <w:color w:val="212121"/>
          <w:szCs w:val="24"/>
          <w:lang w:val="es-ES_tradnl"/>
        </w:rPr>
        <w:t xml:space="preserve">La Agenda de la próxima reunión consta como </w:t>
      </w:r>
      <w:r w:rsidRPr="00122165">
        <w:rPr>
          <w:rFonts w:cs="Arial"/>
          <w:b/>
          <w:szCs w:val="24"/>
          <w:lang w:val="es-ES_tradnl"/>
        </w:rPr>
        <w:t>Agregado V</w:t>
      </w:r>
      <w:r w:rsidRPr="00122165">
        <w:rPr>
          <w:rFonts w:cs="Arial"/>
          <w:bCs/>
          <w:color w:val="212121"/>
          <w:szCs w:val="24"/>
          <w:lang w:val="es-ES_tradnl"/>
        </w:rPr>
        <w:t>.</w:t>
      </w:r>
    </w:p>
    <w:p w14:paraId="000C4951" w14:textId="6A0BFDC7" w:rsidR="00233770" w:rsidRDefault="00233770" w:rsidP="00233770">
      <w:pPr>
        <w:pStyle w:val="Sangradetextonormal"/>
        <w:tabs>
          <w:tab w:val="left" w:pos="426"/>
        </w:tabs>
        <w:spacing w:after="0"/>
        <w:ind w:left="0"/>
        <w:jc w:val="both"/>
        <w:rPr>
          <w:rFonts w:ascii="Arial" w:hAnsi="Arial" w:cs="Arial"/>
          <w:bCs/>
          <w:lang w:val="es-ES_tradnl"/>
        </w:rPr>
      </w:pPr>
    </w:p>
    <w:p w14:paraId="7265603F" w14:textId="77777777" w:rsidR="00F06233" w:rsidRPr="00122165" w:rsidRDefault="00F06233" w:rsidP="00233770">
      <w:pPr>
        <w:tabs>
          <w:tab w:val="left" w:pos="540"/>
        </w:tabs>
        <w:autoSpaceDE w:val="0"/>
        <w:jc w:val="both"/>
        <w:rPr>
          <w:b/>
          <w:szCs w:val="24"/>
          <w:lang w:val="es-ES_tradnl"/>
        </w:rPr>
      </w:pPr>
    </w:p>
    <w:p w14:paraId="362A3717" w14:textId="77777777" w:rsidR="00233770" w:rsidRPr="00122165" w:rsidRDefault="00122165" w:rsidP="00233770">
      <w:pPr>
        <w:tabs>
          <w:tab w:val="left" w:pos="540"/>
        </w:tabs>
        <w:autoSpaceDE w:val="0"/>
        <w:jc w:val="both"/>
        <w:rPr>
          <w:b/>
          <w:szCs w:val="24"/>
          <w:lang w:val="es-ES_tradnl"/>
        </w:rPr>
      </w:pPr>
      <w:r>
        <w:rPr>
          <w:b/>
          <w:szCs w:val="24"/>
          <w:lang w:val="es-ES_tradnl"/>
        </w:rPr>
        <w:t xml:space="preserve">6. </w:t>
      </w:r>
      <w:r w:rsidR="00233770" w:rsidRPr="00122165">
        <w:rPr>
          <w:b/>
          <w:szCs w:val="24"/>
          <w:lang w:val="es-ES_tradnl"/>
        </w:rPr>
        <w:t>LISTA DE AGREGADOS</w:t>
      </w:r>
    </w:p>
    <w:p w14:paraId="0C904BB2" w14:textId="77777777" w:rsidR="00233770" w:rsidRPr="00122165" w:rsidRDefault="00233770" w:rsidP="00233770">
      <w:pPr>
        <w:jc w:val="both"/>
        <w:rPr>
          <w:szCs w:val="24"/>
          <w:lang w:val="es-ES_tradnl"/>
        </w:rPr>
      </w:pPr>
    </w:p>
    <w:p w14:paraId="16B49314" w14:textId="77777777" w:rsidR="00233770" w:rsidRPr="00122165" w:rsidRDefault="00233770" w:rsidP="00233770">
      <w:pPr>
        <w:pStyle w:val="BodyText21"/>
        <w:widowControl/>
        <w:rPr>
          <w:color w:val="000000"/>
          <w:lang w:val="es-ES_tradnl"/>
        </w:rPr>
      </w:pPr>
      <w:r w:rsidRPr="00122165">
        <w:rPr>
          <w:color w:val="000000"/>
          <w:lang w:val="es-ES_tradnl"/>
        </w:rPr>
        <w:t xml:space="preserve">Los </w:t>
      </w:r>
      <w:r w:rsidR="008B155B">
        <w:rPr>
          <w:color w:val="000000"/>
          <w:lang w:val="es-ES_tradnl"/>
        </w:rPr>
        <w:t>Agregados que forman parte del</w:t>
      </w:r>
      <w:r w:rsidRPr="00122165">
        <w:rPr>
          <w:color w:val="000000"/>
          <w:lang w:val="es-ES_tradnl"/>
        </w:rPr>
        <w:t xml:space="preserve"> presente Acta son los siguientes:</w:t>
      </w:r>
    </w:p>
    <w:p w14:paraId="287B2E93" w14:textId="77777777" w:rsidR="00233770" w:rsidRPr="00122165" w:rsidRDefault="00233770" w:rsidP="00233770">
      <w:pPr>
        <w:widowControl w:val="0"/>
        <w:jc w:val="both"/>
        <w:rPr>
          <w:rFonts w:cs="Arial"/>
          <w:lang w:val="es-ES_tradnl"/>
        </w:rPr>
      </w:pPr>
    </w:p>
    <w:tbl>
      <w:tblPr>
        <w:tblW w:w="0" w:type="auto"/>
        <w:tblCellMar>
          <w:left w:w="10" w:type="dxa"/>
          <w:right w:w="10" w:type="dxa"/>
        </w:tblCellMar>
        <w:tblLook w:val="04A0" w:firstRow="1" w:lastRow="0" w:firstColumn="1" w:lastColumn="0" w:noHBand="0" w:noVBand="1"/>
      </w:tblPr>
      <w:tblGrid>
        <w:gridCol w:w="1668"/>
        <w:gridCol w:w="6953"/>
      </w:tblGrid>
      <w:tr w:rsidR="00233770" w:rsidRPr="00122165" w14:paraId="012A44AF" w14:textId="77777777" w:rsidTr="00776998">
        <w:trPr>
          <w:trHeight w:val="340"/>
        </w:trPr>
        <w:tc>
          <w:tcPr>
            <w:tcW w:w="1668" w:type="dxa"/>
            <w:shd w:val="clear" w:color="auto" w:fill="FFFFFF"/>
            <w:tcMar>
              <w:top w:w="0" w:type="dxa"/>
              <w:left w:w="108" w:type="dxa"/>
              <w:bottom w:w="0" w:type="dxa"/>
              <w:right w:w="108" w:type="dxa"/>
            </w:tcMar>
            <w:hideMark/>
          </w:tcPr>
          <w:p w14:paraId="18B67BBF" w14:textId="77777777" w:rsidR="00233770" w:rsidRPr="00122165" w:rsidRDefault="00233770" w:rsidP="00D92BBD">
            <w:pPr>
              <w:widowControl w:val="0"/>
              <w:rPr>
                <w:b/>
                <w:sz w:val="20"/>
                <w:lang w:val="es-ES_tradnl"/>
              </w:rPr>
            </w:pPr>
            <w:r w:rsidRPr="00122165">
              <w:rPr>
                <w:rFonts w:cs="Arial"/>
                <w:b/>
                <w:lang w:val="es-ES_tradnl"/>
              </w:rPr>
              <w:t>Agregado I</w:t>
            </w:r>
          </w:p>
        </w:tc>
        <w:tc>
          <w:tcPr>
            <w:tcW w:w="6953" w:type="dxa"/>
            <w:shd w:val="clear" w:color="auto" w:fill="FFFFFF"/>
            <w:tcMar>
              <w:top w:w="0" w:type="dxa"/>
              <w:left w:w="108" w:type="dxa"/>
              <w:bottom w:w="0" w:type="dxa"/>
              <w:right w:w="108" w:type="dxa"/>
            </w:tcMar>
            <w:hideMark/>
          </w:tcPr>
          <w:p w14:paraId="2BB606A9" w14:textId="77777777" w:rsidR="00233770" w:rsidRPr="00122165" w:rsidRDefault="00233770" w:rsidP="00D92BBD">
            <w:pPr>
              <w:widowControl w:val="0"/>
              <w:rPr>
                <w:lang w:val="es-ES_tradnl"/>
              </w:rPr>
            </w:pPr>
            <w:r w:rsidRPr="00122165">
              <w:rPr>
                <w:rFonts w:cs="Arial"/>
                <w:lang w:val="es-ES_tradnl"/>
              </w:rPr>
              <w:t>Lista de Participantes</w:t>
            </w:r>
          </w:p>
        </w:tc>
      </w:tr>
      <w:tr w:rsidR="00233770" w:rsidRPr="00122165" w14:paraId="1501A235" w14:textId="77777777" w:rsidTr="00776998">
        <w:trPr>
          <w:trHeight w:val="340"/>
        </w:trPr>
        <w:tc>
          <w:tcPr>
            <w:tcW w:w="1668" w:type="dxa"/>
            <w:shd w:val="clear" w:color="auto" w:fill="FFFFFF"/>
            <w:tcMar>
              <w:top w:w="0" w:type="dxa"/>
              <w:left w:w="108" w:type="dxa"/>
              <w:bottom w:w="0" w:type="dxa"/>
              <w:right w:w="108" w:type="dxa"/>
            </w:tcMar>
            <w:hideMark/>
          </w:tcPr>
          <w:p w14:paraId="4D99A565" w14:textId="77777777" w:rsidR="00233770" w:rsidRPr="00122165" w:rsidRDefault="00233770" w:rsidP="00D92BBD">
            <w:pPr>
              <w:widowControl w:val="0"/>
              <w:rPr>
                <w:b/>
                <w:lang w:val="es-ES_tradnl"/>
              </w:rPr>
            </w:pPr>
            <w:r w:rsidRPr="00122165">
              <w:rPr>
                <w:rFonts w:cs="Arial"/>
                <w:b/>
                <w:lang w:val="es-ES_tradnl"/>
              </w:rPr>
              <w:lastRenderedPageBreak/>
              <w:t>Agregado II</w:t>
            </w:r>
          </w:p>
        </w:tc>
        <w:tc>
          <w:tcPr>
            <w:tcW w:w="6953" w:type="dxa"/>
            <w:shd w:val="clear" w:color="auto" w:fill="FFFFFF"/>
            <w:tcMar>
              <w:top w:w="0" w:type="dxa"/>
              <w:left w:w="108" w:type="dxa"/>
              <w:bottom w:w="0" w:type="dxa"/>
              <w:right w:w="108" w:type="dxa"/>
            </w:tcMar>
            <w:hideMark/>
          </w:tcPr>
          <w:p w14:paraId="1A6AF9E6" w14:textId="77777777" w:rsidR="00233770" w:rsidRPr="00122165" w:rsidRDefault="00233770" w:rsidP="00D92BBD">
            <w:pPr>
              <w:widowControl w:val="0"/>
              <w:rPr>
                <w:lang w:val="es-ES_tradnl"/>
              </w:rPr>
            </w:pPr>
            <w:r w:rsidRPr="00122165">
              <w:rPr>
                <w:rFonts w:cs="Arial"/>
                <w:lang w:val="es-ES_tradnl"/>
              </w:rPr>
              <w:t>Agenda y Cronograma</w:t>
            </w:r>
          </w:p>
        </w:tc>
      </w:tr>
      <w:tr w:rsidR="00233770" w:rsidRPr="00F146D2" w14:paraId="2A78B1CA" w14:textId="77777777" w:rsidTr="00776998">
        <w:trPr>
          <w:trHeight w:val="340"/>
        </w:trPr>
        <w:tc>
          <w:tcPr>
            <w:tcW w:w="1668" w:type="dxa"/>
            <w:shd w:val="clear" w:color="auto" w:fill="FFFFFF"/>
            <w:tcMar>
              <w:top w:w="0" w:type="dxa"/>
              <w:left w:w="108" w:type="dxa"/>
              <w:bottom w:w="0" w:type="dxa"/>
              <w:right w:w="108" w:type="dxa"/>
            </w:tcMar>
          </w:tcPr>
          <w:p w14:paraId="7AB880D3" w14:textId="77777777" w:rsidR="00233770" w:rsidRPr="00122165" w:rsidRDefault="00233770" w:rsidP="00D92BBD">
            <w:pPr>
              <w:widowControl w:val="0"/>
              <w:rPr>
                <w:rFonts w:cs="Arial"/>
                <w:b/>
                <w:lang w:val="es-ES_tradnl"/>
              </w:rPr>
            </w:pPr>
            <w:r w:rsidRPr="00122165">
              <w:rPr>
                <w:rFonts w:cs="Arial"/>
                <w:b/>
                <w:lang w:val="es-ES_tradnl"/>
              </w:rPr>
              <w:t>Agregado III</w:t>
            </w:r>
          </w:p>
        </w:tc>
        <w:tc>
          <w:tcPr>
            <w:tcW w:w="6953" w:type="dxa"/>
            <w:shd w:val="clear" w:color="auto" w:fill="FFFFFF"/>
            <w:tcMar>
              <w:top w:w="0" w:type="dxa"/>
              <w:left w:w="108" w:type="dxa"/>
              <w:bottom w:w="0" w:type="dxa"/>
              <w:right w:w="108" w:type="dxa"/>
            </w:tcMar>
            <w:hideMark/>
          </w:tcPr>
          <w:p w14:paraId="133319FD" w14:textId="77777777" w:rsidR="00233770" w:rsidRPr="00122165" w:rsidRDefault="00233770" w:rsidP="00D92BBD">
            <w:pPr>
              <w:jc w:val="both"/>
              <w:rPr>
                <w:rFonts w:cs="Arial"/>
                <w:lang w:val="es-ES_tradnl"/>
              </w:rPr>
            </w:pPr>
            <w:r w:rsidRPr="00122165">
              <w:rPr>
                <w:rFonts w:cs="Arial"/>
                <w:szCs w:val="24"/>
                <w:lang w:val="es-ES_tradnl"/>
              </w:rPr>
              <w:t xml:space="preserve">Documento de trabajo - Revisión de la Resolución GMC </w:t>
            </w:r>
            <w:proofErr w:type="spellStart"/>
            <w:r w:rsidRPr="00122165">
              <w:rPr>
                <w:rFonts w:cs="Arial"/>
                <w:szCs w:val="24"/>
                <w:lang w:val="es-ES_tradnl"/>
              </w:rPr>
              <w:t>Nº</w:t>
            </w:r>
            <w:proofErr w:type="spellEnd"/>
            <w:r w:rsidRPr="00122165">
              <w:rPr>
                <w:rFonts w:cs="Arial"/>
                <w:szCs w:val="24"/>
                <w:lang w:val="es-ES_tradnl"/>
              </w:rPr>
              <w:t xml:space="preserve"> 45/03 </w:t>
            </w:r>
            <w:r w:rsidRPr="00122165">
              <w:rPr>
                <w:rFonts w:cs="Arial"/>
                <w:szCs w:val="24"/>
                <w:shd w:val="clear" w:color="auto" w:fill="FFFFFF"/>
                <w:lang w:val="es-ES_tradnl"/>
              </w:rPr>
              <w:t xml:space="preserve">"Reglamento Técnico MERCOSUR sobre Seguridad de Bicicletas de Uso Infantil " </w:t>
            </w:r>
            <w:r w:rsidRPr="00122165">
              <w:rPr>
                <w:rFonts w:cs="Arial"/>
                <w:szCs w:val="24"/>
                <w:lang w:val="es-ES_tradnl"/>
              </w:rPr>
              <w:t>(formato digital)</w:t>
            </w:r>
          </w:p>
        </w:tc>
      </w:tr>
      <w:tr w:rsidR="00233770" w:rsidRPr="00122165" w14:paraId="071C8DFE" w14:textId="77777777" w:rsidTr="00776998">
        <w:trPr>
          <w:trHeight w:val="340"/>
        </w:trPr>
        <w:tc>
          <w:tcPr>
            <w:tcW w:w="1668" w:type="dxa"/>
            <w:shd w:val="clear" w:color="auto" w:fill="FFFFFF"/>
            <w:tcMar>
              <w:top w:w="0" w:type="dxa"/>
              <w:left w:w="108" w:type="dxa"/>
              <w:bottom w:w="0" w:type="dxa"/>
              <w:right w:w="108" w:type="dxa"/>
            </w:tcMar>
            <w:hideMark/>
          </w:tcPr>
          <w:p w14:paraId="734952AB" w14:textId="77777777" w:rsidR="00233770" w:rsidRPr="00122165" w:rsidRDefault="00233770" w:rsidP="00D92BBD">
            <w:pPr>
              <w:widowControl w:val="0"/>
              <w:rPr>
                <w:rFonts w:cs="Arial"/>
                <w:b/>
                <w:lang w:val="es-ES_tradnl"/>
              </w:rPr>
            </w:pPr>
            <w:r w:rsidRPr="00122165">
              <w:rPr>
                <w:rFonts w:cs="Arial"/>
                <w:b/>
                <w:lang w:val="es-ES_tradnl"/>
              </w:rPr>
              <w:t>Agregado IV</w:t>
            </w:r>
          </w:p>
        </w:tc>
        <w:tc>
          <w:tcPr>
            <w:tcW w:w="6953" w:type="dxa"/>
            <w:shd w:val="clear" w:color="auto" w:fill="FFFFFF"/>
            <w:tcMar>
              <w:top w:w="0" w:type="dxa"/>
              <w:left w:w="108" w:type="dxa"/>
              <w:bottom w:w="0" w:type="dxa"/>
              <w:right w:w="108" w:type="dxa"/>
            </w:tcMar>
            <w:hideMark/>
          </w:tcPr>
          <w:p w14:paraId="5EF5647A" w14:textId="77777777" w:rsidR="00233770" w:rsidRPr="00122165" w:rsidRDefault="00F027FE" w:rsidP="00F027FE">
            <w:pPr>
              <w:tabs>
                <w:tab w:val="left" w:pos="-3969"/>
                <w:tab w:val="left" w:pos="284"/>
              </w:tabs>
              <w:ind w:right="-2"/>
              <w:jc w:val="both"/>
              <w:rPr>
                <w:rFonts w:cs="Arial"/>
                <w:b/>
                <w:szCs w:val="24"/>
                <w:lang w:val="es-ES_tradnl"/>
              </w:rPr>
            </w:pPr>
            <w:r w:rsidRPr="00122165">
              <w:rPr>
                <w:rFonts w:cs="Arial"/>
                <w:szCs w:val="24"/>
                <w:lang w:val="es-ES_tradnl"/>
              </w:rPr>
              <w:t>Grado de avance</w:t>
            </w:r>
          </w:p>
        </w:tc>
      </w:tr>
      <w:tr w:rsidR="00233770" w:rsidRPr="00F146D2" w14:paraId="1EA232F5" w14:textId="77777777" w:rsidTr="00776998">
        <w:trPr>
          <w:trHeight w:val="340"/>
        </w:trPr>
        <w:tc>
          <w:tcPr>
            <w:tcW w:w="1668" w:type="dxa"/>
            <w:shd w:val="clear" w:color="auto" w:fill="FFFFFF"/>
            <w:tcMar>
              <w:top w:w="0" w:type="dxa"/>
              <w:left w:w="108" w:type="dxa"/>
              <w:bottom w:w="0" w:type="dxa"/>
              <w:right w:w="108" w:type="dxa"/>
            </w:tcMar>
            <w:hideMark/>
          </w:tcPr>
          <w:p w14:paraId="6D7FEB70" w14:textId="77777777" w:rsidR="00233770" w:rsidRPr="00122165" w:rsidRDefault="00233770" w:rsidP="00D92BBD">
            <w:pPr>
              <w:widowControl w:val="0"/>
              <w:jc w:val="both"/>
              <w:rPr>
                <w:b/>
                <w:sz w:val="20"/>
                <w:lang w:val="es-ES_tradnl"/>
              </w:rPr>
            </w:pPr>
            <w:r w:rsidRPr="00122165">
              <w:rPr>
                <w:rFonts w:cs="Arial"/>
                <w:b/>
                <w:lang w:val="es-ES_tradnl"/>
              </w:rPr>
              <w:t>Agregado V</w:t>
            </w:r>
          </w:p>
        </w:tc>
        <w:tc>
          <w:tcPr>
            <w:tcW w:w="6953" w:type="dxa"/>
            <w:shd w:val="clear" w:color="auto" w:fill="FFFFFF"/>
            <w:tcMar>
              <w:top w:w="0" w:type="dxa"/>
              <w:left w:w="108" w:type="dxa"/>
              <w:bottom w:w="0" w:type="dxa"/>
              <w:right w:w="108" w:type="dxa"/>
            </w:tcMar>
          </w:tcPr>
          <w:p w14:paraId="5F78214B" w14:textId="77777777" w:rsidR="00233770" w:rsidRPr="008C51C7" w:rsidRDefault="00233770" w:rsidP="00D92BBD">
            <w:pPr>
              <w:tabs>
                <w:tab w:val="left" w:pos="132"/>
              </w:tabs>
              <w:ind w:left="345" w:hanging="345"/>
              <w:jc w:val="both"/>
              <w:rPr>
                <w:lang w:val="es-ES_tradnl"/>
              </w:rPr>
            </w:pPr>
            <w:r w:rsidRPr="00122165">
              <w:rPr>
                <w:rFonts w:cs="Arial"/>
                <w:szCs w:val="24"/>
                <w:lang w:val="es-ES_tradnl"/>
              </w:rPr>
              <w:t>Agenda de la próxima reunión</w:t>
            </w:r>
          </w:p>
        </w:tc>
      </w:tr>
    </w:tbl>
    <w:p w14:paraId="4F89AC62" w14:textId="77777777" w:rsidR="00776998" w:rsidRDefault="00233770" w:rsidP="00233770">
      <w:pPr>
        <w:rPr>
          <w:rFonts w:cs="Arial"/>
          <w:b/>
          <w:lang w:val="es-ES_tradnl"/>
        </w:rPr>
      </w:pPr>
      <w:r w:rsidRPr="00CE7671">
        <w:rPr>
          <w:rFonts w:cs="Arial"/>
          <w:b/>
          <w:lang w:val="es-ES_tradnl"/>
        </w:rPr>
        <w:tab/>
      </w:r>
    </w:p>
    <w:p w14:paraId="6FA6FB19" w14:textId="3CCDDCA0" w:rsidR="00776998" w:rsidRDefault="00776998" w:rsidP="00233770">
      <w:pPr>
        <w:rPr>
          <w:rFonts w:cs="Arial"/>
          <w:b/>
          <w:lang w:val="es-ES_tradnl"/>
        </w:rPr>
      </w:pPr>
    </w:p>
    <w:p w14:paraId="4095C3C9" w14:textId="77777777" w:rsidR="00F146D2" w:rsidRDefault="00F146D2" w:rsidP="00233770">
      <w:pPr>
        <w:rPr>
          <w:rFonts w:cs="Arial"/>
          <w:b/>
          <w:lang w:val="es-ES_tradnl"/>
        </w:rPr>
      </w:pPr>
      <w:bookmarkStart w:id="2" w:name="_GoBack"/>
      <w:bookmarkEnd w:id="2"/>
    </w:p>
    <w:p w14:paraId="73FBE391" w14:textId="77777777" w:rsidR="00233770" w:rsidRPr="00BC1BDD" w:rsidRDefault="00233770" w:rsidP="00233770">
      <w:pPr>
        <w:rPr>
          <w:lang w:val="es-ES_tradnl"/>
        </w:rPr>
      </w:pPr>
      <w:r w:rsidRPr="00CE7671">
        <w:rPr>
          <w:rFonts w:cs="Arial"/>
          <w:b/>
          <w:lang w:val="es-ES_tradnl"/>
        </w:rPr>
        <w:tab/>
      </w:r>
      <w:r w:rsidRPr="00CE7671">
        <w:rPr>
          <w:rFonts w:cs="Arial"/>
          <w:b/>
          <w:lang w:val="es-ES_tradnl"/>
        </w:rPr>
        <w:tab/>
      </w:r>
      <w:r w:rsidRPr="00CE7671">
        <w:rPr>
          <w:rFonts w:cs="Arial"/>
          <w:b/>
          <w:lang w:val="es-ES_tradnl"/>
        </w:rPr>
        <w:tab/>
      </w:r>
      <w:r w:rsidRPr="00CE7671">
        <w:rPr>
          <w:rFonts w:cs="Arial"/>
          <w:b/>
          <w:lang w:val="es-ES_tradnl"/>
        </w:rPr>
        <w:tab/>
      </w:r>
      <w:r w:rsidRPr="00CE7671">
        <w:rPr>
          <w:rFonts w:cs="Arial"/>
          <w:b/>
          <w:lang w:val="es-ES_tradnl"/>
        </w:rPr>
        <w:tab/>
      </w:r>
      <w:r w:rsidRPr="00CE7671">
        <w:rPr>
          <w:rFonts w:cs="Arial"/>
          <w:b/>
          <w:lang w:val="es-ES_tradnl"/>
        </w:rPr>
        <w:tab/>
      </w:r>
      <w:r w:rsidRPr="00CE7671">
        <w:rPr>
          <w:rFonts w:cs="Arial"/>
          <w:b/>
          <w:lang w:val="es-ES_tradnl"/>
        </w:rPr>
        <w:tab/>
      </w:r>
    </w:p>
    <w:tbl>
      <w:tblPr>
        <w:tblW w:w="9135" w:type="dxa"/>
        <w:jc w:val="center"/>
        <w:tblLayout w:type="fixed"/>
        <w:tblCellMar>
          <w:left w:w="70" w:type="dxa"/>
          <w:right w:w="70" w:type="dxa"/>
        </w:tblCellMar>
        <w:tblLook w:val="04A0" w:firstRow="1" w:lastRow="0" w:firstColumn="1" w:lastColumn="0" w:noHBand="0" w:noVBand="1"/>
      </w:tblPr>
      <w:tblGrid>
        <w:gridCol w:w="4568"/>
        <w:gridCol w:w="4567"/>
      </w:tblGrid>
      <w:tr w:rsidR="00233770" w:rsidRPr="00F146D2" w14:paraId="3A436D9F" w14:textId="77777777" w:rsidTr="006474F4">
        <w:trPr>
          <w:trHeight w:val="858"/>
          <w:jc w:val="center"/>
        </w:trPr>
        <w:tc>
          <w:tcPr>
            <w:tcW w:w="4568" w:type="dxa"/>
          </w:tcPr>
          <w:p w14:paraId="21562AB0" w14:textId="77777777" w:rsidR="00233770" w:rsidRPr="00CE7671" w:rsidRDefault="00233770" w:rsidP="00D92BBD">
            <w:pPr>
              <w:autoSpaceDE w:val="0"/>
              <w:jc w:val="center"/>
              <w:rPr>
                <w:b/>
                <w:lang w:val="es-ES_tradnl"/>
              </w:rPr>
            </w:pPr>
          </w:p>
          <w:p w14:paraId="01B062E8" w14:textId="77777777" w:rsidR="00233770" w:rsidRPr="00CE7671" w:rsidRDefault="00233770" w:rsidP="00D92BBD">
            <w:pPr>
              <w:autoSpaceDE w:val="0"/>
              <w:jc w:val="center"/>
              <w:rPr>
                <w:b/>
                <w:lang w:val="es-ES_tradnl"/>
              </w:rPr>
            </w:pPr>
            <w:r w:rsidRPr="00CE7671">
              <w:rPr>
                <w:b/>
                <w:lang w:val="es-ES_tradnl"/>
              </w:rPr>
              <w:t>_______________________________</w:t>
            </w:r>
          </w:p>
          <w:p w14:paraId="66CEFDE6" w14:textId="77777777" w:rsidR="00233770" w:rsidRPr="00CE7671" w:rsidRDefault="00233770" w:rsidP="00D92BBD">
            <w:pPr>
              <w:autoSpaceDE w:val="0"/>
              <w:jc w:val="center"/>
              <w:rPr>
                <w:b/>
                <w:lang w:val="es-ES_tradnl"/>
              </w:rPr>
            </w:pPr>
            <w:r w:rsidRPr="00CE7671">
              <w:rPr>
                <w:b/>
                <w:lang w:val="es-ES_tradnl"/>
              </w:rPr>
              <w:t xml:space="preserve">Por la </w:t>
            </w:r>
            <w:r w:rsidR="005D1771">
              <w:rPr>
                <w:b/>
                <w:lang w:val="es-ES_tradnl"/>
              </w:rPr>
              <w:t>d</w:t>
            </w:r>
            <w:r w:rsidRPr="00CE7671">
              <w:rPr>
                <w:b/>
                <w:lang w:val="es-ES_tradnl"/>
              </w:rPr>
              <w:t>elegación de Argentina</w:t>
            </w:r>
          </w:p>
          <w:p w14:paraId="2DEF536C" w14:textId="77777777" w:rsidR="00233770" w:rsidRPr="00CE7671" w:rsidRDefault="00F277A4" w:rsidP="00D92BBD">
            <w:pPr>
              <w:autoSpaceDE w:val="0"/>
              <w:jc w:val="center"/>
              <w:rPr>
                <w:rFonts w:cs="Arial"/>
                <w:bCs/>
                <w:szCs w:val="24"/>
                <w:lang w:val="es-ES_tradnl"/>
              </w:rPr>
            </w:pPr>
            <w:r>
              <w:rPr>
                <w:rFonts w:cs="Arial"/>
                <w:bCs/>
                <w:lang w:val="es-ES_tradnl"/>
              </w:rPr>
              <w:t>Luciana Sanahuja</w:t>
            </w:r>
          </w:p>
        </w:tc>
        <w:tc>
          <w:tcPr>
            <w:tcW w:w="4567" w:type="dxa"/>
          </w:tcPr>
          <w:p w14:paraId="5160322C" w14:textId="77777777" w:rsidR="00233770" w:rsidRPr="00CE7671" w:rsidRDefault="00233770" w:rsidP="00D92BBD">
            <w:pPr>
              <w:autoSpaceDE w:val="0"/>
              <w:jc w:val="center"/>
              <w:rPr>
                <w:b/>
                <w:lang w:val="es-ES_tradnl"/>
              </w:rPr>
            </w:pPr>
          </w:p>
          <w:p w14:paraId="727196F3" w14:textId="77777777" w:rsidR="00233770" w:rsidRPr="00CE7671" w:rsidRDefault="00233770" w:rsidP="00D92BBD">
            <w:pPr>
              <w:autoSpaceDE w:val="0"/>
              <w:jc w:val="center"/>
              <w:rPr>
                <w:b/>
                <w:lang w:val="es-ES_tradnl"/>
              </w:rPr>
            </w:pPr>
            <w:r w:rsidRPr="00CE7671">
              <w:rPr>
                <w:b/>
                <w:lang w:val="es-ES_tradnl"/>
              </w:rPr>
              <w:t>______________________________</w:t>
            </w:r>
          </w:p>
          <w:p w14:paraId="0AB8E7BC" w14:textId="77777777" w:rsidR="00233770" w:rsidRPr="00CE7671" w:rsidRDefault="00233770" w:rsidP="00D92BBD">
            <w:pPr>
              <w:autoSpaceDE w:val="0"/>
              <w:jc w:val="center"/>
              <w:rPr>
                <w:b/>
                <w:lang w:val="es-ES_tradnl"/>
              </w:rPr>
            </w:pPr>
            <w:r w:rsidRPr="00CE7671">
              <w:rPr>
                <w:b/>
                <w:lang w:val="es-ES_tradnl"/>
              </w:rPr>
              <w:t xml:space="preserve">Por la </w:t>
            </w:r>
            <w:r w:rsidR="005D1771">
              <w:rPr>
                <w:b/>
                <w:lang w:val="es-ES_tradnl"/>
              </w:rPr>
              <w:t>d</w:t>
            </w:r>
            <w:r w:rsidRPr="00CE7671">
              <w:rPr>
                <w:b/>
                <w:lang w:val="es-ES_tradnl"/>
              </w:rPr>
              <w:t>elegación de Brasil</w:t>
            </w:r>
          </w:p>
          <w:p w14:paraId="729EC9B9" w14:textId="77777777" w:rsidR="00233770" w:rsidRPr="00CE7671" w:rsidRDefault="00233770" w:rsidP="00D92BBD">
            <w:pPr>
              <w:autoSpaceDE w:val="0"/>
              <w:jc w:val="center"/>
              <w:rPr>
                <w:bCs/>
                <w:lang w:val="es-ES_tradnl"/>
              </w:rPr>
            </w:pPr>
            <w:proofErr w:type="spellStart"/>
            <w:r w:rsidRPr="00CE7671">
              <w:rPr>
                <w:rFonts w:eastAsia="Arial" w:cs="Arial"/>
                <w:bCs/>
                <w:lang w:val="es-ES_tradnl"/>
              </w:rPr>
              <w:t>Millene</w:t>
            </w:r>
            <w:proofErr w:type="spellEnd"/>
            <w:r w:rsidRPr="00CE7671">
              <w:rPr>
                <w:rFonts w:eastAsia="Arial" w:cs="Arial"/>
                <w:bCs/>
                <w:lang w:val="es-ES_tradnl"/>
              </w:rPr>
              <w:t xml:space="preserve"> Cleto </w:t>
            </w:r>
            <w:r w:rsidR="00F073BE">
              <w:rPr>
                <w:rFonts w:eastAsia="Arial" w:cs="Arial"/>
                <w:bCs/>
                <w:lang w:val="es-ES_tradnl"/>
              </w:rPr>
              <w:t>d</w:t>
            </w:r>
            <w:r w:rsidRPr="00CE7671">
              <w:rPr>
                <w:rFonts w:eastAsia="Arial" w:cs="Arial"/>
                <w:bCs/>
                <w:lang w:val="es-ES_tradnl"/>
              </w:rPr>
              <w:t>a Fonseca</w:t>
            </w:r>
          </w:p>
          <w:p w14:paraId="50ADA169" w14:textId="77777777" w:rsidR="00233770" w:rsidRPr="00CE7671" w:rsidRDefault="00233770" w:rsidP="00D92BBD">
            <w:pPr>
              <w:autoSpaceDE w:val="0"/>
              <w:jc w:val="center"/>
              <w:rPr>
                <w:lang w:val="es-ES_tradnl"/>
              </w:rPr>
            </w:pPr>
          </w:p>
          <w:p w14:paraId="301625DE" w14:textId="77777777" w:rsidR="00233770" w:rsidRPr="00CE7671" w:rsidRDefault="00233770" w:rsidP="00D92BBD">
            <w:pPr>
              <w:autoSpaceDE w:val="0"/>
              <w:jc w:val="center"/>
              <w:rPr>
                <w:lang w:val="es-ES_tradnl"/>
              </w:rPr>
            </w:pPr>
          </w:p>
          <w:p w14:paraId="5CB77EA1" w14:textId="77777777" w:rsidR="00233770" w:rsidRPr="00CE7671" w:rsidRDefault="00233770" w:rsidP="00D92BBD">
            <w:pPr>
              <w:autoSpaceDE w:val="0"/>
              <w:jc w:val="center"/>
              <w:rPr>
                <w:lang w:val="es-ES_tradnl"/>
              </w:rPr>
            </w:pPr>
          </w:p>
          <w:p w14:paraId="0681BD2F" w14:textId="77777777" w:rsidR="00233770" w:rsidRPr="00CE7671" w:rsidRDefault="00233770" w:rsidP="00D92BBD">
            <w:pPr>
              <w:autoSpaceDE w:val="0"/>
              <w:jc w:val="center"/>
              <w:rPr>
                <w:lang w:val="es-ES_tradnl"/>
              </w:rPr>
            </w:pPr>
          </w:p>
        </w:tc>
      </w:tr>
      <w:tr w:rsidR="00233770" w:rsidRPr="00F146D2" w14:paraId="18713A40" w14:textId="77777777" w:rsidTr="006474F4">
        <w:trPr>
          <w:trHeight w:val="858"/>
          <w:jc w:val="center"/>
        </w:trPr>
        <w:tc>
          <w:tcPr>
            <w:tcW w:w="4568" w:type="dxa"/>
            <w:hideMark/>
          </w:tcPr>
          <w:p w14:paraId="47D1336B" w14:textId="77777777" w:rsidR="00233770" w:rsidRPr="00CE7671" w:rsidRDefault="00233770" w:rsidP="00D92BBD">
            <w:pPr>
              <w:autoSpaceDE w:val="0"/>
              <w:jc w:val="center"/>
              <w:rPr>
                <w:b/>
                <w:lang w:val="es-ES_tradnl"/>
              </w:rPr>
            </w:pPr>
            <w:r w:rsidRPr="00CE7671">
              <w:rPr>
                <w:b/>
                <w:lang w:val="es-ES_tradnl"/>
              </w:rPr>
              <w:t>___________________________</w:t>
            </w:r>
          </w:p>
          <w:p w14:paraId="3FAE74BA" w14:textId="77777777" w:rsidR="00233770" w:rsidRPr="00CE7671" w:rsidRDefault="00233770" w:rsidP="00D92BBD">
            <w:pPr>
              <w:autoSpaceDE w:val="0"/>
              <w:jc w:val="center"/>
              <w:rPr>
                <w:b/>
                <w:lang w:val="es-ES_tradnl"/>
              </w:rPr>
            </w:pPr>
            <w:r w:rsidRPr="00CE7671">
              <w:rPr>
                <w:b/>
                <w:lang w:val="es-ES_tradnl"/>
              </w:rPr>
              <w:t xml:space="preserve">Por la </w:t>
            </w:r>
            <w:r w:rsidR="005D1771">
              <w:rPr>
                <w:b/>
                <w:lang w:val="es-ES_tradnl"/>
              </w:rPr>
              <w:t>d</w:t>
            </w:r>
            <w:r w:rsidRPr="00CE7671">
              <w:rPr>
                <w:b/>
                <w:lang w:val="es-ES_tradnl"/>
              </w:rPr>
              <w:t>elegación de Paraguay</w:t>
            </w:r>
          </w:p>
          <w:p w14:paraId="22C0C9C8" w14:textId="77777777" w:rsidR="00233770" w:rsidRDefault="00233770" w:rsidP="00D92BBD">
            <w:pPr>
              <w:jc w:val="center"/>
              <w:rPr>
                <w:rFonts w:eastAsia="Arial" w:cs="Arial"/>
                <w:bCs/>
                <w:szCs w:val="24"/>
                <w:lang w:val="es-ES_tradnl"/>
              </w:rPr>
            </w:pPr>
            <w:r w:rsidRPr="00CE7671">
              <w:rPr>
                <w:rFonts w:eastAsia="Arial" w:cs="Arial"/>
                <w:bCs/>
                <w:szCs w:val="24"/>
                <w:lang w:val="es-ES_tradnl"/>
              </w:rPr>
              <w:t>Lucia Francia</w:t>
            </w:r>
          </w:p>
          <w:p w14:paraId="5909B8B3" w14:textId="77777777" w:rsidR="006474F4" w:rsidRDefault="006474F4" w:rsidP="00D92BBD">
            <w:pPr>
              <w:jc w:val="center"/>
              <w:rPr>
                <w:rFonts w:eastAsia="Arial" w:cs="Arial"/>
                <w:bCs/>
                <w:szCs w:val="24"/>
                <w:lang w:val="es-ES_tradnl"/>
              </w:rPr>
            </w:pPr>
          </w:p>
          <w:p w14:paraId="64FF89F6" w14:textId="77777777" w:rsidR="006474F4" w:rsidRDefault="006474F4" w:rsidP="00D92BBD">
            <w:pPr>
              <w:jc w:val="center"/>
              <w:rPr>
                <w:rFonts w:eastAsia="Arial" w:cs="Arial"/>
                <w:bCs/>
                <w:szCs w:val="24"/>
                <w:lang w:val="es-ES_tradnl"/>
              </w:rPr>
            </w:pPr>
          </w:p>
          <w:p w14:paraId="3A5C8187" w14:textId="77777777" w:rsidR="006474F4" w:rsidRDefault="006474F4" w:rsidP="00D92BBD">
            <w:pPr>
              <w:jc w:val="center"/>
              <w:rPr>
                <w:rFonts w:eastAsia="Arial" w:cs="Arial"/>
                <w:bCs/>
                <w:szCs w:val="24"/>
                <w:lang w:val="es-ES_tradnl"/>
              </w:rPr>
            </w:pPr>
          </w:p>
          <w:p w14:paraId="09E1E5BF" w14:textId="77777777" w:rsidR="006474F4" w:rsidRPr="00CE7671" w:rsidRDefault="006474F4" w:rsidP="00D92BBD">
            <w:pPr>
              <w:jc w:val="center"/>
              <w:rPr>
                <w:rFonts w:eastAsia="Calibri" w:cs="Arial"/>
                <w:bCs/>
                <w:szCs w:val="24"/>
                <w:lang w:val="es-ES_tradnl"/>
              </w:rPr>
            </w:pPr>
          </w:p>
          <w:p w14:paraId="3A3791BA" w14:textId="77777777" w:rsidR="00233770" w:rsidRPr="00CE7671" w:rsidRDefault="00233770" w:rsidP="00D92BBD">
            <w:pPr>
              <w:autoSpaceDE w:val="0"/>
              <w:jc w:val="center"/>
              <w:rPr>
                <w:rFonts w:cs="Arial"/>
                <w:bCs/>
                <w:szCs w:val="24"/>
                <w:lang w:val="es-ES_tradnl"/>
              </w:rPr>
            </w:pPr>
          </w:p>
        </w:tc>
        <w:tc>
          <w:tcPr>
            <w:tcW w:w="4567" w:type="dxa"/>
            <w:hideMark/>
          </w:tcPr>
          <w:p w14:paraId="00DE4F09" w14:textId="77777777" w:rsidR="00233770" w:rsidRPr="00CE7671" w:rsidRDefault="00233770" w:rsidP="00D92BBD">
            <w:pPr>
              <w:autoSpaceDE w:val="0"/>
              <w:jc w:val="center"/>
              <w:rPr>
                <w:b/>
                <w:lang w:val="es-ES_tradnl"/>
              </w:rPr>
            </w:pPr>
            <w:r w:rsidRPr="00CE7671">
              <w:rPr>
                <w:b/>
                <w:lang w:val="es-ES_tradnl"/>
              </w:rPr>
              <w:t>___________________________</w:t>
            </w:r>
          </w:p>
          <w:p w14:paraId="6B8AC42A" w14:textId="77777777" w:rsidR="00233770" w:rsidRPr="00CE7671" w:rsidRDefault="00233770" w:rsidP="00D92BBD">
            <w:pPr>
              <w:autoSpaceDE w:val="0"/>
              <w:jc w:val="center"/>
              <w:rPr>
                <w:b/>
                <w:lang w:val="es-ES_tradnl"/>
              </w:rPr>
            </w:pPr>
            <w:r w:rsidRPr="00CE7671">
              <w:rPr>
                <w:b/>
                <w:lang w:val="es-ES_tradnl"/>
              </w:rPr>
              <w:t xml:space="preserve">Por la </w:t>
            </w:r>
            <w:r w:rsidR="005D1771">
              <w:rPr>
                <w:b/>
                <w:lang w:val="es-ES_tradnl"/>
              </w:rPr>
              <w:t>d</w:t>
            </w:r>
            <w:r w:rsidRPr="00CE7671">
              <w:rPr>
                <w:b/>
                <w:lang w:val="es-ES_tradnl"/>
              </w:rPr>
              <w:t>elegación de Uruguay</w:t>
            </w:r>
          </w:p>
          <w:p w14:paraId="45946C6E" w14:textId="77777777" w:rsidR="00233770" w:rsidRPr="00CE7671" w:rsidRDefault="00233770" w:rsidP="00D92BBD">
            <w:pPr>
              <w:tabs>
                <w:tab w:val="left" w:pos="1134"/>
              </w:tabs>
              <w:ind w:hanging="2"/>
              <w:jc w:val="center"/>
              <w:rPr>
                <w:rFonts w:eastAsia="Arial" w:cs="Arial"/>
                <w:szCs w:val="24"/>
                <w:lang w:val="es-ES_tradnl"/>
              </w:rPr>
            </w:pPr>
            <w:r w:rsidRPr="00CE7671">
              <w:rPr>
                <w:rFonts w:eastAsia="Arial" w:cs="Arial"/>
                <w:szCs w:val="24"/>
                <w:lang w:val="es-ES_tradnl"/>
              </w:rPr>
              <w:t>Diego Campomar</w:t>
            </w:r>
          </w:p>
          <w:p w14:paraId="6A109000" w14:textId="77777777" w:rsidR="00233770" w:rsidRPr="00CE7671" w:rsidRDefault="00233770" w:rsidP="00D92BBD">
            <w:pPr>
              <w:autoSpaceDE w:val="0"/>
              <w:jc w:val="center"/>
              <w:rPr>
                <w:bCs/>
                <w:lang w:val="es-ES_tradnl"/>
              </w:rPr>
            </w:pPr>
          </w:p>
        </w:tc>
      </w:tr>
    </w:tbl>
    <w:p w14:paraId="4AD47274" w14:textId="77777777" w:rsidR="00AA2DA1" w:rsidRPr="00233770" w:rsidRDefault="00AA2DA1" w:rsidP="00AA2DA1">
      <w:pPr>
        <w:tabs>
          <w:tab w:val="left" w:pos="2625"/>
        </w:tabs>
        <w:rPr>
          <w:lang w:val="es-ES"/>
        </w:rPr>
      </w:pPr>
    </w:p>
    <w:sectPr w:rsidR="00AA2DA1" w:rsidRPr="00233770" w:rsidSect="00462592">
      <w:headerReference w:type="default" r:id="rId8"/>
      <w:footerReference w:type="default" r:id="rId9"/>
      <w:headerReference w:type="first" r:id="rId10"/>
      <w:footerReference w:type="first" r:id="rId11"/>
      <w:pgSz w:w="11907" w:h="16840" w:code="9"/>
      <w:pgMar w:top="1417" w:right="1701" w:bottom="1417" w:left="1701" w:header="680" w:footer="55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523011" w14:textId="77777777" w:rsidR="00FA5550" w:rsidRDefault="00FA5550">
      <w:r>
        <w:separator/>
      </w:r>
    </w:p>
  </w:endnote>
  <w:endnote w:type="continuationSeparator" w:id="0">
    <w:p w14:paraId="34BB125D" w14:textId="77777777" w:rsidR="00FA5550" w:rsidRDefault="00FA55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5700979"/>
      <w:docPartObj>
        <w:docPartGallery w:val="Page Numbers (Bottom of Page)"/>
        <w:docPartUnique/>
      </w:docPartObj>
    </w:sdtPr>
    <w:sdtEndPr/>
    <w:sdtContent>
      <w:p w14:paraId="39EEEF32" w14:textId="274EDC6A" w:rsidR="00462592" w:rsidRDefault="00462592">
        <w:pPr>
          <w:pStyle w:val="Piedepgina"/>
          <w:jc w:val="right"/>
        </w:pPr>
        <w:r>
          <w:fldChar w:fldCharType="begin"/>
        </w:r>
        <w:r>
          <w:instrText>PAGE   \* MERGEFORMAT</w:instrText>
        </w:r>
        <w:r>
          <w:fldChar w:fldCharType="separate"/>
        </w:r>
        <w:r>
          <w:rPr>
            <w:lang w:val="es-ES"/>
          </w:rPr>
          <w:t>2</w:t>
        </w:r>
        <w:r>
          <w:fldChar w:fldCharType="end"/>
        </w:r>
      </w:p>
    </w:sdtContent>
  </w:sdt>
  <w:p w14:paraId="66629B9C" w14:textId="77777777" w:rsidR="00462592" w:rsidRDefault="0046259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7298666"/>
      <w:docPartObj>
        <w:docPartGallery w:val="Page Numbers (Bottom of Page)"/>
        <w:docPartUnique/>
      </w:docPartObj>
    </w:sdtPr>
    <w:sdtEndPr/>
    <w:sdtContent>
      <w:p w14:paraId="1FB1D6A3" w14:textId="77777777" w:rsidR="00462592" w:rsidRPr="00BA6337" w:rsidRDefault="00462592" w:rsidP="00F146D2">
        <w:pPr>
          <w:pStyle w:val="Piedepgina"/>
          <w:jc w:val="center"/>
          <w:rPr>
            <w:rFonts w:cs="Arial"/>
            <w:b/>
            <w:i/>
            <w:sz w:val="16"/>
            <w:lang w:val="es-ES"/>
          </w:rPr>
        </w:pPr>
        <w:r w:rsidRPr="00BA6337">
          <w:rPr>
            <w:rFonts w:cs="Arial"/>
            <w:b/>
            <w:i/>
            <w:sz w:val="16"/>
            <w:lang w:val="es-ES"/>
          </w:rPr>
          <w:t>Secretaría del MERCOSUR</w:t>
        </w:r>
      </w:p>
      <w:p w14:paraId="0483E7D6" w14:textId="6E520D42" w:rsidR="00462592" w:rsidRPr="00F146D2" w:rsidRDefault="00462592" w:rsidP="00F146D2">
        <w:pPr>
          <w:pStyle w:val="Piedepgina"/>
          <w:jc w:val="center"/>
          <w:rPr>
            <w:rFonts w:cs="Arial"/>
            <w:b/>
            <w:sz w:val="16"/>
            <w:lang w:val="it-IT"/>
          </w:rPr>
        </w:pPr>
        <w:r w:rsidRPr="00F146D2">
          <w:rPr>
            <w:rFonts w:cs="Arial"/>
            <w:b/>
            <w:sz w:val="16"/>
            <w:lang w:val="it-IT"/>
          </w:rPr>
          <w:t>Archivo Oficial</w:t>
        </w:r>
      </w:p>
      <w:p w14:paraId="7981F58D" w14:textId="5CD39C34" w:rsidR="00462592" w:rsidRPr="00F146D2" w:rsidRDefault="00462592" w:rsidP="00F146D2">
        <w:pPr>
          <w:pStyle w:val="Piedepgina"/>
          <w:jc w:val="center"/>
          <w:rPr>
            <w:rFonts w:cs="Arial"/>
            <w:b/>
            <w:i/>
            <w:sz w:val="16"/>
            <w:lang w:val="it-IT"/>
          </w:rPr>
        </w:pPr>
        <w:r w:rsidRPr="00BA6337">
          <w:rPr>
            <w:rFonts w:cs="Arial"/>
            <w:sz w:val="16"/>
            <w:lang w:val="fr-FR"/>
          </w:rPr>
          <w:t>www.mercosur.int</w:t>
        </w:r>
      </w:p>
    </w:sdtContent>
  </w:sdt>
  <w:p w14:paraId="4DCE8DB3" w14:textId="77777777" w:rsidR="00462592" w:rsidRPr="00F146D2" w:rsidRDefault="00462592">
    <w:pPr>
      <w:pStyle w:val="Piedepgina"/>
      <w:rPr>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37B7BD" w14:textId="77777777" w:rsidR="00FA5550" w:rsidRDefault="00FA5550">
      <w:r>
        <w:separator/>
      </w:r>
    </w:p>
  </w:footnote>
  <w:footnote w:type="continuationSeparator" w:id="0">
    <w:p w14:paraId="1685360A" w14:textId="77777777" w:rsidR="00FA5550" w:rsidRDefault="00FA55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9AD5D" w14:textId="3C654365" w:rsidR="00233770" w:rsidRDefault="00233770" w:rsidP="00F825F3">
    <w:pPr>
      <w:pStyle w:val="Encabezado"/>
      <w:ind w:left="-284"/>
    </w:pPr>
  </w:p>
  <w:p w14:paraId="0E5CB4E9" w14:textId="0031491B" w:rsidR="00233770" w:rsidRDefault="00462592">
    <w:pPr>
      <w:pStyle w:val="Encabezado"/>
    </w:pPr>
    <w:r>
      <w:rPr>
        <w:noProof/>
        <w:snapToGrid/>
        <w:lang w:val="es-UY" w:eastAsia="es-UY"/>
      </w:rPr>
      <w:drawing>
        <wp:anchor distT="0" distB="0" distL="114300" distR="114300" simplePos="0" relativeHeight="251661312" behindDoc="1" locked="0" layoutInCell="0" allowOverlap="1" wp14:anchorId="7DCE42B5" wp14:editId="22DD5596">
          <wp:simplePos x="0" y="0"/>
          <wp:positionH relativeFrom="margin">
            <wp:posOffset>-7620</wp:posOffset>
          </wp:positionH>
          <wp:positionV relativeFrom="margin">
            <wp:posOffset>1853482</wp:posOffset>
          </wp:positionV>
          <wp:extent cx="5400675" cy="3293745"/>
          <wp:effectExtent l="0" t="0" r="9525"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400675" cy="329374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A0640" w14:textId="7B5A7B4D" w:rsidR="00462592" w:rsidRDefault="00462592">
    <w:pPr>
      <w:pStyle w:val="Encabezado"/>
    </w:pPr>
    <w:r>
      <w:rPr>
        <w:noProof/>
        <w:snapToGrid/>
        <w:lang w:val="es-UY" w:eastAsia="es-UY"/>
      </w:rPr>
      <w:drawing>
        <wp:anchor distT="0" distB="0" distL="114300" distR="114300" simplePos="0" relativeHeight="251660288" behindDoc="1" locked="0" layoutInCell="0" allowOverlap="1" wp14:anchorId="12DD1226" wp14:editId="520A9128">
          <wp:simplePos x="0" y="0"/>
          <wp:positionH relativeFrom="margin">
            <wp:posOffset>-303</wp:posOffset>
          </wp:positionH>
          <wp:positionV relativeFrom="margin">
            <wp:posOffset>1575048</wp:posOffset>
          </wp:positionV>
          <wp:extent cx="5400675" cy="3293745"/>
          <wp:effectExtent l="0" t="0" r="9525" b="190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400675" cy="3293745"/>
                  </a:xfrm>
                  <a:prstGeom prst="rect">
                    <a:avLst/>
                  </a:prstGeom>
                  <a:noFill/>
                </pic:spPr>
              </pic:pic>
            </a:graphicData>
          </a:graphic>
        </wp:anchor>
      </w:drawing>
    </w:r>
    <w:r>
      <w:rPr>
        <w:noProof/>
        <w:lang w:val="es-UY" w:eastAsia="es-UY"/>
      </w:rPr>
      <w:drawing>
        <wp:anchor distT="0" distB="0" distL="114300" distR="114300" simplePos="0" relativeHeight="251659264" behindDoc="0" locked="0" layoutInCell="0" allowOverlap="1" wp14:anchorId="3BE90657" wp14:editId="3BCA5CE6">
          <wp:simplePos x="0" y="0"/>
          <wp:positionH relativeFrom="margin">
            <wp:posOffset>4214191</wp:posOffset>
          </wp:positionH>
          <wp:positionV relativeFrom="margin">
            <wp:posOffset>-750626</wp:posOffset>
          </wp:positionV>
          <wp:extent cx="1186180" cy="748030"/>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anchor>
      </w:drawing>
    </w:r>
    <w:r>
      <w:rPr>
        <w:noProof/>
        <w:lang w:val="es-UY" w:eastAsia="es-UY"/>
      </w:rPr>
      <w:drawing>
        <wp:inline distT="0" distB="0" distL="0" distR="0" wp14:anchorId="651E9085" wp14:editId="3AA3DBB4">
          <wp:extent cx="1199515" cy="760095"/>
          <wp:effectExtent l="0" t="0" r="635"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9515" cy="7600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3"/>
    <w:lvl w:ilvl="0">
      <w:start w:val="1"/>
      <w:numFmt w:val="decimal"/>
      <w:lvlText w:val="%1."/>
      <w:lvlJc w:val="left"/>
      <w:pPr>
        <w:tabs>
          <w:tab w:val="num" w:pos="0"/>
        </w:tabs>
        <w:ind w:left="720" w:hanging="360"/>
      </w:pPr>
    </w:lvl>
  </w:abstractNum>
  <w:abstractNum w:abstractNumId="1" w15:restartNumberingAfterBreak="0">
    <w:nsid w:val="0958357A"/>
    <w:multiLevelType w:val="hybridMultilevel"/>
    <w:tmpl w:val="55E6CF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619021C"/>
    <w:multiLevelType w:val="hybridMultilevel"/>
    <w:tmpl w:val="FB90489C"/>
    <w:lvl w:ilvl="0" w:tplc="0C0A000F">
      <w:start w:val="1"/>
      <w:numFmt w:val="decimal"/>
      <w:lvlText w:val="%1."/>
      <w:lvlJc w:val="left"/>
      <w:pPr>
        <w:tabs>
          <w:tab w:val="num" w:pos="720"/>
        </w:tabs>
        <w:ind w:left="720" w:hanging="360"/>
      </w:pPr>
    </w:lvl>
    <w:lvl w:ilvl="1" w:tplc="0C0A0013">
      <w:start w:val="1"/>
      <w:numFmt w:val="upperRoman"/>
      <w:lvlText w:val="%2."/>
      <w:lvlJc w:val="right"/>
      <w:pPr>
        <w:tabs>
          <w:tab w:val="num" w:pos="1260"/>
        </w:tabs>
        <w:ind w:left="1260" w:hanging="18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 w15:restartNumberingAfterBreak="0">
    <w:nsid w:val="16237A67"/>
    <w:multiLevelType w:val="hybridMultilevel"/>
    <w:tmpl w:val="293A187A"/>
    <w:lvl w:ilvl="0" w:tplc="3AD0C47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012652"/>
    <w:multiLevelType w:val="hybridMultilevel"/>
    <w:tmpl w:val="86C47C6A"/>
    <w:lvl w:ilvl="0" w:tplc="9C82A58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19AA373D"/>
    <w:multiLevelType w:val="multilevel"/>
    <w:tmpl w:val="9B9E7654"/>
    <w:lvl w:ilvl="0">
      <w:start w:val="1"/>
      <w:numFmt w:val="decimal"/>
      <w:lvlText w:val="%1."/>
      <w:lvlJc w:val="left"/>
      <w:pPr>
        <w:ind w:left="390" w:hanging="39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CD1FE3"/>
    <w:multiLevelType w:val="multilevel"/>
    <w:tmpl w:val="CBA06034"/>
    <w:lvl w:ilvl="0">
      <w:start w:val="7"/>
      <w:numFmt w:val="decimal"/>
      <w:lvlText w:val="%1"/>
      <w:lvlJc w:val="left"/>
      <w:pPr>
        <w:ind w:left="360" w:hanging="360"/>
      </w:pPr>
      <w:rPr>
        <w:rFonts w:hint="default"/>
        <w:b/>
      </w:rPr>
    </w:lvl>
    <w:lvl w:ilvl="1">
      <w:start w:val="1"/>
      <w:numFmt w:val="decimal"/>
      <w:lvlText w:val="%1.%2"/>
      <w:lvlJc w:val="left"/>
      <w:pPr>
        <w:ind w:left="1779" w:hanging="360"/>
      </w:pPr>
      <w:rPr>
        <w:rFonts w:hint="default"/>
        <w:b w:val="0"/>
      </w:rPr>
    </w:lvl>
    <w:lvl w:ilvl="2">
      <w:start w:val="1"/>
      <w:numFmt w:val="decimal"/>
      <w:lvlText w:val="%1.%2.%3"/>
      <w:lvlJc w:val="left"/>
      <w:pPr>
        <w:ind w:left="3558" w:hanging="720"/>
      </w:pPr>
      <w:rPr>
        <w:rFonts w:hint="default"/>
        <w:b/>
      </w:rPr>
    </w:lvl>
    <w:lvl w:ilvl="3">
      <w:start w:val="1"/>
      <w:numFmt w:val="decimal"/>
      <w:lvlText w:val="%1.%2.%3.%4"/>
      <w:lvlJc w:val="left"/>
      <w:pPr>
        <w:ind w:left="4977" w:hanging="720"/>
      </w:pPr>
      <w:rPr>
        <w:rFonts w:hint="default"/>
        <w:b/>
      </w:rPr>
    </w:lvl>
    <w:lvl w:ilvl="4">
      <w:start w:val="1"/>
      <w:numFmt w:val="decimal"/>
      <w:lvlText w:val="%1.%2.%3.%4.%5"/>
      <w:lvlJc w:val="left"/>
      <w:pPr>
        <w:ind w:left="6756" w:hanging="1080"/>
      </w:pPr>
      <w:rPr>
        <w:rFonts w:hint="default"/>
        <w:b/>
      </w:rPr>
    </w:lvl>
    <w:lvl w:ilvl="5">
      <w:start w:val="1"/>
      <w:numFmt w:val="decimal"/>
      <w:lvlText w:val="%1.%2.%3.%4.%5.%6"/>
      <w:lvlJc w:val="left"/>
      <w:pPr>
        <w:ind w:left="8175" w:hanging="1080"/>
      </w:pPr>
      <w:rPr>
        <w:rFonts w:hint="default"/>
        <w:b/>
      </w:rPr>
    </w:lvl>
    <w:lvl w:ilvl="6">
      <w:start w:val="1"/>
      <w:numFmt w:val="decimal"/>
      <w:lvlText w:val="%1.%2.%3.%4.%5.%6.%7"/>
      <w:lvlJc w:val="left"/>
      <w:pPr>
        <w:ind w:left="9954" w:hanging="1440"/>
      </w:pPr>
      <w:rPr>
        <w:rFonts w:hint="default"/>
        <w:b/>
      </w:rPr>
    </w:lvl>
    <w:lvl w:ilvl="7">
      <w:start w:val="1"/>
      <w:numFmt w:val="decimal"/>
      <w:lvlText w:val="%1.%2.%3.%4.%5.%6.%7.%8"/>
      <w:lvlJc w:val="left"/>
      <w:pPr>
        <w:ind w:left="11373" w:hanging="1440"/>
      </w:pPr>
      <w:rPr>
        <w:rFonts w:hint="default"/>
        <w:b/>
      </w:rPr>
    </w:lvl>
    <w:lvl w:ilvl="8">
      <w:start w:val="1"/>
      <w:numFmt w:val="decimal"/>
      <w:lvlText w:val="%1.%2.%3.%4.%5.%6.%7.%8.%9"/>
      <w:lvlJc w:val="left"/>
      <w:pPr>
        <w:ind w:left="13152" w:hanging="1800"/>
      </w:pPr>
      <w:rPr>
        <w:rFonts w:hint="default"/>
        <w:b/>
      </w:rPr>
    </w:lvl>
  </w:abstractNum>
  <w:abstractNum w:abstractNumId="7" w15:restartNumberingAfterBreak="0">
    <w:nsid w:val="1EF71AED"/>
    <w:multiLevelType w:val="multilevel"/>
    <w:tmpl w:val="7A768A5C"/>
    <w:lvl w:ilvl="0">
      <w:start w:val="2"/>
      <w:numFmt w:val="decimal"/>
      <w:lvlText w:val="%1"/>
      <w:lvlJc w:val="left"/>
      <w:pPr>
        <w:ind w:left="528" w:hanging="528"/>
      </w:pPr>
      <w:rPr>
        <w:rFonts w:hint="default"/>
      </w:rPr>
    </w:lvl>
    <w:lvl w:ilvl="1">
      <w:start w:val="3"/>
      <w:numFmt w:val="decimal"/>
      <w:lvlText w:val="%1.%2"/>
      <w:lvlJc w:val="left"/>
      <w:pPr>
        <w:ind w:left="888" w:hanging="528"/>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20994214"/>
    <w:multiLevelType w:val="hybridMultilevel"/>
    <w:tmpl w:val="ED461EAA"/>
    <w:lvl w:ilvl="0" w:tplc="04160017">
      <w:start w:val="1"/>
      <w:numFmt w:val="lowerLetter"/>
      <w:lvlText w:val="%1)"/>
      <w:lvlJc w:val="left"/>
      <w:pPr>
        <w:ind w:left="5889" w:hanging="360"/>
      </w:pPr>
      <w:rPr>
        <w:rFonts w:hint="default"/>
      </w:rPr>
    </w:lvl>
    <w:lvl w:ilvl="1" w:tplc="3C0A0019" w:tentative="1">
      <w:start w:val="1"/>
      <w:numFmt w:val="lowerLetter"/>
      <w:lvlText w:val="%2."/>
      <w:lvlJc w:val="left"/>
      <w:pPr>
        <w:ind w:left="6609" w:hanging="360"/>
      </w:pPr>
    </w:lvl>
    <w:lvl w:ilvl="2" w:tplc="3C0A001B" w:tentative="1">
      <w:start w:val="1"/>
      <w:numFmt w:val="lowerRoman"/>
      <w:lvlText w:val="%3."/>
      <w:lvlJc w:val="right"/>
      <w:pPr>
        <w:ind w:left="7329" w:hanging="180"/>
      </w:pPr>
    </w:lvl>
    <w:lvl w:ilvl="3" w:tplc="3C0A000F" w:tentative="1">
      <w:start w:val="1"/>
      <w:numFmt w:val="decimal"/>
      <w:lvlText w:val="%4."/>
      <w:lvlJc w:val="left"/>
      <w:pPr>
        <w:ind w:left="8049" w:hanging="360"/>
      </w:pPr>
    </w:lvl>
    <w:lvl w:ilvl="4" w:tplc="3C0A0019" w:tentative="1">
      <w:start w:val="1"/>
      <w:numFmt w:val="lowerLetter"/>
      <w:lvlText w:val="%5."/>
      <w:lvlJc w:val="left"/>
      <w:pPr>
        <w:ind w:left="8769" w:hanging="360"/>
      </w:pPr>
    </w:lvl>
    <w:lvl w:ilvl="5" w:tplc="3C0A001B" w:tentative="1">
      <w:start w:val="1"/>
      <w:numFmt w:val="lowerRoman"/>
      <w:lvlText w:val="%6."/>
      <w:lvlJc w:val="right"/>
      <w:pPr>
        <w:ind w:left="9489" w:hanging="180"/>
      </w:pPr>
    </w:lvl>
    <w:lvl w:ilvl="6" w:tplc="3C0A000F" w:tentative="1">
      <w:start w:val="1"/>
      <w:numFmt w:val="decimal"/>
      <w:lvlText w:val="%7."/>
      <w:lvlJc w:val="left"/>
      <w:pPr>
        <w:ind w:left="10209" w:hanging="360"/>
      </w:pPr>
    </w:lvl>
    <w:lvl w:ilvl="7" w:tplc="3C0A0019" w:tentative="1">
      <w:start w:val="1"/>
      <w:numFmt w:val="lowerLetter"/>
      <w:lvlText w:val="%8."/>
      <w:lvlJc w:val="left"/>
      <w:pPr>
        <w:ind w:left="10929" w:hanging="360"/>
      </w:pPr>
    </w:lvl>
    <w:lvl w:ilvl="8" w:tplc="3C0A001B" w:tentative="1">
      <w:start w:val="1"/>
      <w:numFmt w:val="lowerRoman"/>
      <w:lvlText w:val="%9."/>
      <w:lvlJc w:val="right"/>
      <w:pPr>
        <w:ind w:left="11649" w:hanging="180"/>
      </w:pPr>
    </w:lvl>
  </w:abstractNum>
  <w:abstractNum w:abstractNumId="9" w15:restartNumberingAfterBreak="0">
    <w:nsid w:val="23913635"/>
    <w:multiLevelType w:val="hybridMultilevel"/>
    <w:tmpl w:val="AB742C76"/>
    <w:lvl w:ilvl="0" w:tplc="BAC49EEE">
      <w:start w:val="4"/>
      <w:numFmt w:val="decimal"/>
      <w:lvlText w:val="%1."/>
      <w:lvlJc w:val="left"/>
      <w:pPr>
        <w:ind w:left="2204" w:hanging="360"/>
      </w:pPr>
      <w:rPr>
        <w:rFonts w:hint="default"/>
      </w:rPr>
    </w:lvl>
    <w:lvl w:ilvl="1" w:tplc="04090019" w:tentative="1">
      <w:start w:val="1"/>
      <w:numFmt w:val="lowerLetter"/>
      <w:lvlText w:val="%2."/>
      <w:lvlJc w:val="left"/>
      <w:pPr>
        <w:ind w:left="2924" w:hanging="360"/>
      </w:pPr>
    </w:lvl>
    <w:lvl w:ilvl="2" w:tplc="0409001B" w:tentative="1">
      <w:start w:val="1"/>
      <w:numFmt w:val="lowerRoman"/>
      <w:lvlText w:val="%3."/>
      <w:lvlJc w:val="right"/>
      <w:pPr>
        <w:ind w:left="3644" w:hanging="180"/>
      </w:pPr>
    </w:lvl>
    <w:lvl w:ilvl="3" w:tplc="0409000F" w:tentative="1">
      <w:start w:val="1"/>
      <w:numFmt w:val="decimal"/>
      <w:lvlText w:val="%4."/>
      <w:lvlJc w:val="left"/>
      <w:pPr>
        <w:ind w:left="4364" w:hanging="360"/>
      </w:p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abstractNum w:abstractNumId="10" w15:restartNumberingAfterBreak="0">
    <w:nsid w:val="29A44570"/>
    <w:multiLevelType w:val="hybridMultilevel"/>
    <w:tmpl w:val="AF0C02F0"/>
    <w:lvl w:ilvl="0" w:tplc="11A2B346">
      <w:start w:val="1"/>
      <w:numFmt w:val="upperLetter"/>
      <w:lvlText w:val="%1)"/>
      <w:lvlJc w:val="left"/>
      <w:pPr>
        <w:ind w:left="720" w:hanging="360"/>
      </w:pPr>
      <w:rPr>
        <w:rFonts w:hint="default"/>
        <w:b/>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1" w15:restartNumberingAfterBreak="0">
    <w:nsid w:val="31DF7B09"/>
    <w:multiLevelType w:val="multilevel"/>
    <w:tmpl w:val="146CCBD4"/>
    <w:lvl w:ilvl="0">
      <w:start w:val="1"/>
      <w:numFmt w:val="decimal"/>
      <w:lvlText w:val="%1."/>
      <w:lvlJc w:val="left"/>
      <w:pPr>
        <w:ind w:left="720" w:hanging="360"/>
      </w:pPr>
      <w:rPr>
        <w:rFonts w:hint="default"/>
        <w:b/>
      </w:rPr>
    </w:lvl>
    <w:lvl w:ilvl="1">
      <w:start w:val="1"/>
      <w:numFmt w:val="decimal"/>
      <w:isLgl/>
      <w:lvlText w:val="%1.%2."/>
      <w:lvlJc w:val="left"/>
      <w:pPr>
        <w:ind w:left="1713" w:hanging="720"/>
      </w:pPr>
      <w:rPr>
        <w:rFonts w:hint="default"/>
        <w:b/>
        <w:color w:val="auto"/>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34684A52"/>
    <w:multiLevelType w:val="hybridMultilevel"/>
    <w:tmpl w:val="A2CC18A2"/>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3" w15:restartNumberingAfterBreak="0">
    <w:nsid w:val="3A686BBE"/>
    <w:multiLevelType w:val="multilevel"/>
    <w:tmpl w:val="32240C7A"/>
    <w:lvl w:ilvl="0">
      <w:start w:val="2"/>
      <w:numFmt w:val="decimal"/>
      <w:lvlText w:val="%1"/>
      <w:lvlJc w:val="left"/>
      <w:pPr>
        <w:ind w:left="528" w:hanging="528"/>
      </w:pPr>
      <w:rPr>
        <w:rFonts w:hint="default"/>
      </w:rPr>
    </w:lvl>
    <w:lvl w:ilvl="1">
      <w:start w:val="3"/>
      <w:numFmt w:val="decimal"/>
      <w:lvlText w:val="%1.%2"/>
      <w:lvlJc w:val="left"/>
      <w:pPr>
        <w:ind w:left="888" w:hanging="528"/>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3BDF2673"/>
    <w:multiLevelType w:val="hybridMultilevel"/>
    <w:tmpl w:val="353A42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E410C3C"/>
    <w:multiLevelType w:val="hybridMultilevel"/>
    <w:tmpl w:val="943AF4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F1C1F6A"/>
    <w:multiLevelType w:val="multilevel"/>
    <w:tmpl w:val="8ED2755A"/>
    <w:lvl w:ilvl="0">
      <w:start w:val="1"/>
      <w:numFmt w:val="decimal"/>
      <w:lvlText w:val="%1."/>
      <w:lvlJc w:val="left"/>
      <w:pPr>
        <w:ind w:left="360" w:hanging="360"/>
      </w:pPr>
      <w:rPr>
        <w:rFonts w:hint="default"/>
        <w:b/>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0B55137"/>
    <w:multiLevelType w:val="multilevel"/>
    <w:tmpl w:val="778494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63174778"/>
    <w:multiLevelType w:val="hybridMultilevel"/>
    <w:tmpl w:val="3D66C610"/>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9" w15:restartNumberingAfterBreak="0">
    <w:nsid w:val="746647BE"/>
    <w:multiLevelType w:val="hybridMultilevel"/>
    <w:tmpl w:val="2D684526"/>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0" w15:restartNumberingAfterBreak="0">
    <w:nsid w:val="7A096C3F"/>
    <w:multiLevelType w:val="hybridMultilevel"/>
    <w:tmpl w:val="337CA52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0"/>
  </w:num>
  <w:num w:numId="4">
    <w:abstractNumId w:val="17"/>
  </w:num>
  <w:num w:numId="5">
    <w:abstractNumId w:val="18"/>
  </w:num>
  <w:num w:numId="6">
    <w:abstractNumId w:val="12"/>
  </w:num>
  <w:num w:numId="7">
    <w:abstractNumId w:val="1"/>
  </w:num>
  <w:num w:numId="8">
    <w:abstractNumId w:val="16"/>
  </w:num>
  <w:num w:numId="9">
    <w:abstractNumId w:val="11"/>
  </w:num>
  <w:num w:numId="10">
    <w:abstractNumId w:val="10"/>
  </w:num>
  <w:num w:numId="11">
    <w:abstractNumId w:val="9"/>
  </w:num>
  <w:num w:numId="12">
    <w:abstractNumId w:val="4"/>
  </w:num>
  <w:num w:numId="13">
    <w:abstractNumId w:val="3"/>
  </w:num>
  <w:num w:numId="14">
    <w:abstractNumId w:val="2"/>
  </w:num>
  <w:num w:numId="15">
    <w:abstractNumId w:val="15"/>
  </w:num>
  <w:num w:numId="16">
    <w:abstractNumId w:val="14"/>
  </w:num>
  <w:num w:numId="17">
    <w:abstractNumId w:val="7"/>
  </w:num>
  <w:num w:numId="18">
    <w:abstractNumId w:val="13"/>
  </w:num>
  <w:num w:numId="19">
    <w:abstractNumId w:val="6"/>
  </w:num>
  <w:num w:numId="20">
    <w:abstractNumId w:val="20"/>
  </w:num>
  <w:num w:numId="21">
    <w:abstractNumId w:val="19"/>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7169"/>
  </w:hdrShapeDefaults>
  <w:footnotePr>
    <w:footnote w:id="-1"/>
    <w:footnote w:id="0"/>
  </w:footnotePr>
  <w:endnotePr>
    <w:endnote w:id="-1"/>
    <w:endnote w:id="0"/>
  </w:endnotePr>
  <w:compat>
    <w:doNotUseHTMLParagraphAutoSpacing/>
    <w:compatSetting w:name="compatibilityMode" w:uri="http://schemas.microsoft.com/office/word" w:val="12"/>
    <w:compatSetting w:name="useWord2013TrackBottomHyphenation" w:uri="http://schemas.microsoft.com/office/word" w:val="1"/>
  </w:compat>
  <w:rsids>
    <w:rsidRoot w:val="001D6388"/>
    <w:rsid w:val="00004311"/>
    <w:rsid w:val="000065B0"/>
    <w:rsid w:val="00010710"/>
    <w:rsid w:val="000108BE"/>
    <w:rsid w:val="00020881"/>
    <w:rsid w:val="000331D2"/>
    <w:rsid w:val="00040BA1"/>
    <w:rsid w:val="00052F5D"/>
    <w:rsid w:val="00053704"/>
    <w:rsid w:val="00063BD3"/>
    <w:rsid w:val="00067B04"/>
    <w:rsid w:val="00076994"/>
    <w:rsid w:val="00084469"/>
    <w:rsid w:val="000B2FA6"/>
    <w:rsid w:val="000C28AB"/>
    <w:rsid w:val="000C60F0"/>
    <w:rsid w:val="000D0364"/>
    <w:rsid w:val="000D5A49"/>
    <w:rsid w:val="000E5EE3"/>
    <w:rsid w:val="00104A7A"/>
    <w:rsid w:val="00122165"/>
    <w:rsid w:val="00122574"/>
    <w:rsid w:val="00127623"/>
    <w:rsid w:val="00131D82"/>
    <w:rsid w:val="00141CF4"/>
    <w:rsid w:val="00141E8F"/>
    <w:rsid w:val="00144F21"/>
    <w:rsid w:val="00156AC3"/>
    <w:rsid w:val="0015734A"/>
    <w:rsid w:val="00160CC0"/>
    <w:rsid w:val="001662CE"/>
    <w:rsid w:val="0018011B"/>
    <w:rsid w:val="00187412"/>
    <w:rsid w:val="001A1B28"/>
    <w:rsid w:val="001A37A3"/>
    <w:rsid w:val="001D047C"/>
    <w:rsid w:val="001D399A"/>
    <w:rsid w:val="001D4903"/>
    <w:rsid w:val="001D6388"/>
    <w:rsid w:val="001D69CF"/>
    <w:rsid w:val="001E1699"/>
    <w:rsid w:val="001E295E"/>
    <w:rsid w:val="001F379C"/>
    <w:rsid w:val="00200707"/>
    <w:rsid w:val="00233770"/>
    <w:rsid w:val="0023688D"/>
    <w:rsid w:val="0026392F"/>
    <w:rsid w:val="0028566C"/>
    <w:rsid w:val="002909AC"/>
    <w:rsid w:val="002D0F82"/>
    <w:rsid w:val="002D7B65"/>
    <w:rsid w:val="00302942"/>
    <w:rsid w:val="00313F74"/>
    <w:rsid w:val="00320F4A"/>
    <w:rsid w:val="00321C01"/>
    <w:rsid w:val="00327A21"/>
    <w:rsid w:val="0033219B"/>
    <w:rsid w:val="00337200"/>
    <w:rsid w:val="00344ADD"/>
    <w:rsid w:val="0034501E"/>
    <w:rsid w:val="00381195"/>
    <w:rsid w:val="003830FF"/>
    <w:rsid w:val="003A372B"/>
    <w:rsid w:val="003A5700"/>
    <w:rsid w:val="003C41B6"/>
    <w:rsid w:val="003C5A33"/>
    <w:rsid w:val="003D2DFE"/>
    <w:rsid w:val="003E3EB8"/>
    <w:rsid w:val="003E7F80"/>
    <w:rsid w:val="003F1223"/>
    <w:rsid w:val="003F4E2E"/>
    <w:rsid w:val="0040160C"/>
    <w:rsid w:val="00404CE4"/>
    <w:rsid w:val="004066C9"/>
    <w:rsid w:val="00411096"/>
    <w:rsid w:val="00422DE4"/>
    <w:rsid w:val="00425043"/>
    <w:rsid w:val="00430CA7"/>
    <w:rsid w:val="00444C11"/>
    <w:rsid w:val="00462592"/>
    <w:rsid w:val="00482E85"/>
    <w:rsid w:val="00484347"/>
    <w:rsid w:val="00491DA0"/>
    <w:rsid w:val="004A06BC"/>
    <w:rsid w:val="004B6C84"/>
    <w:rsid w:val="004E1CA9"/>
    <w:rsid w:val="004E1E54"/>
    <w:rsid w:val="004F65E9"/>
    <w:rsid w:val="004F6D3A"/>
    <w:rsid w:val="00502A17"/>
    <w:rsid w:val="00507DEB"/>
    <w:rsid w:val="00527FF7"/>
    <w:rsid w:val="00535419"/>
    <w:rsid w:val="00536C93"/>
    <w:rsid w:val="00552E78"/>
    <w:rsid w:val="00553862"/>
    <w:rsid w:val="00554417"/>
    <w:rsid w:val="00571F26"/>
    <w:rsid w:val="00581755"/>
    <w:rsid w:val="00591591"/>
    <w:rsid w:val="005A18A8"/>
    <w:rsid w:val="005A53CF"/>
    <w:rsid w:val="005A6E28"/>
    <w:rsid w:val="005A76FC"/>
    <w:rsid w:val="005B40F9"/>
    <w:rsid w:val="005B58EF"/>
    <w:rsid w:val="005D0BFB"/>
    <w:rsid w:val="005D1771"/>
    <w:rsid w:val="005E7A8B"/>
    <w:rsid w:val="005F42F5"/>
    <w:rsid w:val="005F5D08"/>
    <w:rsid w:val="005F619C"/>
    <w:rsid w:val="005F7B7B"/>
    <w:rsid w:val="00610DE5"/>
    <w:rsid w:val="0062562E"/>
    <w:rsid w:val="00636DEA"/>
    <w:rsid w:val="00643C14"/>
    <w:rsid w:val="006474F4"/>
    <w:rsid w:val="006523D9"/>
    <w:rsid w:val="00660831"/>
    <w:rsid w:val="006754F8"/>
    <w:rsid w:val="00681E4B"/>
    <w:rsid w:val="00683794"/>
    <w:rsid w:val="00684B80"/>
    <w:rsid w:val="0068707F"/>
    <w:rsid w:val="006A0CB2"/>
    <w:rsid w:val="006A10DB"/>
    <w:rsid w:val="006C1BEB"/>
    <w:rsid w:val="006C2E59"/>
    <w:rsid w:val="006C6F75"/>
    <w:rsid w:val="006D4DA9"/>
    <w:rsid w:val="006D4F20"/>
    <w:rsid w:val="006D78D5"/>
    <w:rsid w:val="006E42D1"/>
    <w:rsid w:val="006E4C38"/>
    <w:rsid w:val="007003E1"/>
    <w:rsid w:val="007069D0"/>
    <w:rsid w:val="00714208"/>
    <w:rsid w:val="00715A27"/>
    <w:rsid w:val="007207D2"/>
    <w:rsid w:val="0073060A"/>
    <w:rsid w:val="00730A34"/>
    <w:rsid w:val="00733CFF"/>
    <w:rsid w:val="0074630A"/>
    <w:rsid w:val="00760805"/>
    <w:rsid w:val="00776998"/>
    <w:rsid w:val="0078349D"/>
    <w:rsid w:val="00784D17"/>
    <w:rsid w:val="007A2774"/>
    <w:rsid w:val="007C01B4"/>
    <w:rsid w:val="007D2D1A"/>
    <w:rsid w:val="007D4E91"/>
    <w:rsid w:val="007D5E8F"/>
    <w:rsid w:val="007F3982"/>
    <w:rsid w:val="00802AD0"/>
    <w:rsid w:val="00806770"/>
    <w:rsid w:val="008178B5"/>
    <w:rsid w:val="00825B32"/>
    <w:rsid w:val="00827AE7"/>
    <w:rsid w:val="008341A7"/>
    <w:rsid w:val="00853ED7"/>
    <w:rsid w:val="00862115"/>
    <w:rsid w:val="00872420"/>
    <w:rsid w:val="0088377B"/>
    <w:rsid w:val="0088586D"/>
    <w:rsid w:val="00887186"/>
    <w:rsid w:val="008933B4"/>
    <w:rsid w:val="008B155B"/>
    <w:rsid w:val="008C51C7"/>
    <w:rsid w:val="008C65BA"/>
    <w:rsid w:val="008D7720"/>
    <w:rsid w:val="008E1FF4"/>
    <w:rsid w:val="008E7740"/>
    <w:rsid w:val="008E7CE5"/>
    <w:rsid w:val="008F7270"/>
    <w:rsid w:val="00915FA4"/>
    <w:rsid w:val="0093045E"/>
    <w:rsid w:val="00940997"/>
    <w:rsid w:val="00941D58"/>
    <w:rsid w:val="00953011"/>
    <w:rsid w:val="0096041F"/>
    <w:rsid w:val="0096114F"/>
    <w:rsid w:val="009A2C60"/>
    <w:rsid w:val="009B1830"/>
    <w:rsid w:val="009B208F"/>
    <w:rsid w:val="009B5FA2"/>
    <w:rsid w:val="009D741F"/>
    <w:rsid w:val="009E15F8"/>
    <w:rsid w:val="009E2EEF"/>
    <w:rsid w:val="009E3E11"/>
    <w:rsid w:val="009E606F"/>
    <w:rsid w:val="009F1AFD"/>
    <w:rsid w:val="00A009D8"/>
    <w:rsid w:val="00A032B3"/>
    <w:rsid w:val="00A11054"/>
    <w:rsid w:val="00A1600D"/>
    <w:rsid w:val="00A3097A"/>
    <w:rsid w:val="00A3589A"/>
    <w:rsid w:val="00A42C56"/>
    <w:rsid w:val="00A60589"/>
    <w:rsid w:val="00A63797"/>
    <w:rsid w:val="00A64D53"/>
    <w:rsid w:val="00A7290E"/>
    <w:rsid w:val="00A808A4"/>
    <w:rsid w:val="00A81730"/>
    <w:rsid w:val="00AA2DA1"/>
    <w:rsid w:val="00AC255F"/>
    <w:rsid w:val="00AD1321"/>
    <w:rsid w:val="00AD4FEF"/>
    <w:rsid w:val="00AD50F0"/>
    <w:rsid w:val="00AE1116"/>
    <w:rsid w:val="00AE55C6"/>
    <w:rsid w:val="00AE7205"/>
    <w:rsid w:val="00AF5B93"/>
    <w:rsid w:val="00AF5C1B"/>
    <w:rsid w:val="00B25C98"/>
    <w:rsid w:val="00B41519"/>
    <w:rsid w:val="00B42432"/>
    <w:rsid w:val="00B44DF1"/>
    <w:rsid w:val="00B46683"/>
    <w:rsid w:val="00B51D11"/>
    <w:rsid w:val="00B75190"/>
    <w:rsid w:val="00B81E47"/>
    <w:rsid w:val="00B94930"/>
    <w:rsid w:val="00BB1EC5"/>
    <w:rsid w:val="00BC60AF"/>
    <w:rsid w:val="00BE0E3F"/>
    <w:rsid w:val="00BF1EF8"/>
    <w:rsid w:val="00BF2DEA"/>
    <w:rsid w:val="00C02A85"/>
    <w:rsid w:val="00C03020"/>
    <w:rsid w:val="00C11485"/>
    <w:rsid w:val="00C13AF3"/>
    <w:rsid w:val="00C309D6"/>
    <w:rsid w:val="00C34C57"/>
    <w:rsid w:val="00C42422"/>
    <w:rsid w:val="00C51509"/>
    <w:rsid w:val="00C523A5"/>
    <w:rsid w:val="00C6532E"/>
    <w:rsid w:val="00C82EED"/>
    <w:rsid w:val="00C87B21"/>
    <w:rsid w:val="00C87BF8"/>
    <w:rsid w:val="00C979C6"/>
    <w:rsid w:val="00CA52E9"/>
    <w:rsid w:val="00CC36C1"/>
    <w:rsid w:val="00CD4A29"/>
    <w:rsid w:val="00CE5C77"/>
    <w:rsid w:val="00CF2459"/>
    <w:rsid w:val="00D12185"/>
    <w:rsid w:val="00D1413E"/>
    <w:rsid w:val="00D21E50"/>
    <w:rsid w:val="00D32ADB"/>
    <w:rsid w:val="00D37465"/>
    <w:rsid w:val="00D5665E"/>
    <w:rsid w:val="00D65867"/>
    <w:rsid w:val="00D737AE"/>
    <w:rsid w:val="00D82BA5"/>
    <w:rsid w:val="00D92BBD"/>
    <w:rsid w:val="00D9589B"/>
    <w:rsid w:val="00DA39DF"/>
    <w:rsid w:val="00DA62A7"/>
    <w:rsid w:val="00DB08E9"/>
    <w:rsid w:val="00DB2B85"/>
    <w:rsid w:val="00DB4DF9"/>
    <w:rsid w:val="00DC75DC"/>
    <w:rsid w:val="00DE13E9"/>
    <w:rsid w:val="00DE1C26"/>
    <w:rsid w:val="00DF04D0"/>
    <w:rsid w:val="00DF3435"/>
    <w:rsid w:val="00E04FF5"/>
    <w:rsid w:val="00E212E0"/>
    <w:rsid w:val="00E23178"/>
    <w:rsid w:val="00E27A07"/>
    <w:rsid w:val="00E32FCF"/>
    <w:rsid w:val="00E345F2"/>
    <w:rsid w:val="00E44408"/>
    <w:rsid w:val="00E4509B"/>
    <w:rsid w:val="00E551B5"/>
    <w:rsid w:val="00E55FAC"/>
    <w:rsid w:val="00E7211C"/>
    <w:rsid w:val="00E73E5E"/>
    <w:rsid w:val="00E84C02"/>
    <w:rsid w:val="00E8574E"/>
    <w:rsid w:val="00EB51B9"/>
    <w:rsid w:val="00EB75B4"/>
    <w:rsid w:val="00EC0287"/>
    <w:rsid w:val="00EC1148"/>
    <w:rsid w:val="00EE6256"/>
    <w:rsid w:val="00EF10FC"/>
    <w:rsid w:val="00F027FE"/>
    <w:rsid w:val="00F06233"/>
    <w:rsid w:val="00F073BE"/>
    <w:rsid w:val="00F146D2"/>
    <w:rsid w:val="00F154ED"/>
    <w:rsid w:val="00F17261"/>
    <w:rsid w:val="00F225C6"/>
    <w:rsid w:val="00F277A4"/>
    <w:rsid w:val="00F308C6"/>
    <w:rsid w:val="00F312B2"/>
    <w:rsid w:val="00F33476"/>
    <w:rsid w:val="00F40E06"/>
    <w:rsid w:val="00F4133A"/>
    <w:rsid w:val="00F4265E"/>
    <w:rsid w:val="00F44C43"/>
    <w:rsid w:val="00F51A53"/>
    <w:rsid w:val="00F51B5C"/>
    <w:rsid w:val="00F57B8E"/>
    <w:rsid w:val="00F65BA5"/>
    <w:rsid w:val="00F75A84"/>
    <w:rsid w:val="00F825F3"/>
    <w:rsid w:val="00F91C1D"/>
    <w:rsid w:val="00F959FB"/>
    <w:rsid w:val="00FA39D7"/>
    <w:rsid w:val="00FA5550"/>
    <w:rsid w:val="00FA7484"/>
    <w:rsid w:val="00FB727D"/>
    <w:rsid w:val="00FC279A"/>
    <w:rsid w:val="00FC369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4:docId w14:val="41AF11B8"/>
  <w15:docId w15:val="{1E9C463A-3A98-4E4C-9E0C-3478A340F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PY"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44F21"/>
    <w:rPr>
      <w:rFonts w:ascii="Arial" w:hAnsi="Arial"/>
      <w:sz w:val="24"/>
      <w:lang w:val="pt-BR" w:eastAsia="es-ES"/>
    </w:rPr>
  </w:style>
  <w:style w:type="paragraph" w:styleId="Ttulo1">
    <w:name w:val="heading 1"/>
    <w:basedOn w:val="Normal"/>
    <w:next w:val="Normal"/>
    <w:qFormat/>
    <w:rsid w:val="00144F21"/>
    <w:pPr>
      <w:keepNext/>
      <w:widowControl w:val="0"/>
      <w:outlineLvl w:val="0"/>
    </w:pPr>
    <w:rPr>
      <w:rFonts w:ascii="Monotype Corsiva" w:hAnsi="Monotype Corsiva"/>
      <w:b/>
      <w:snapToGrid w:val="0"/>
      <w:sz w:val="28"/>
      <w:lang w:val="es-MX"/>
    </w:rPr>
  </w:style>
  <w:style w:type="paragraph" w:styleId="Ttulo2">
    <w:name w:val="heading 2"/>
    <w:basedOn w:val="Normal"/>
    <w:next w:val="Normal"/>
    <w:qFormat/>
    <w:rsid w:val="00144F21"/>
    <w:pPr>
      <w:keepNext/>
      <w:ind w:firstLine="567"/>
      <w:outlineLvl w:val="1"/>
    </w:pPr>
    <w:rPr>
      <w:b/>
      <w:lang w:val="es-MX"/>
    </w:rPr>
  </w:style>
  <w:style w:type="paragraph" w:styleId="Ttulo3">
    <w:name w:val="heading 3"/>
    <w:basedOn w:val="Normal"/>
    <w:next w:val="Normal"/>
    <w:qFormat/>
    <w:rsid w:val="00144F21"/>
    <w:pPr>
      <w:keepNext/>
      <w:ind w:left="567" w:right="567"/>
      <w:jc w:val="center"/>
      <w:outlineLvl w:val="2"/>
    </w:pPr>
    <w:rPr>
      <w:b/>
      <w:lang w:val="es-UY"/>
    </w:rPr>
  </w:style>
  <w:style w:type="paragraph" w:styleId="Ttulo4">
    <w:name w:val="heading 4"/>
    <w:basedOn w:val="Normal"/>
    <w:next w:val="Normal"/>
    <w:link w:val="Ttulo4Car"/>
    <w:semiHidden/>
    <w:unhideWhenUsed/>
    <w:qFormat/>
    <w:rsid w:val="00E44408"/>
    <w:pPr>
      <w:keepNext/>
      <w:spacing w:before="240" w:after="60"/>
      <w:outlineLvl w:val="3"/>
    </w:pPr>
    <w:rPr>
      <w:rFonts w:ascii="Calibri"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44F21"/>
    <w:pPr>
      <w:widowControl w:val="0"/>
      <w:tabs>
        <w:tab w:val="center" w:pos="4252"/>
        <w:tab w:val="right" w:pos="8504"/>
      </w:tabs>
    </w:pPr>
    <w:rPr>
      <w:snapToGrid w:val="0"/>
      <w:lang w:val="es-ES_tradnl"/>
    </w:rPr>
  </w:style>
  <w:style w:type="paragraph" w:styleId="Piedepgina">
    <w:name w:val="footer"/>
    <w:basedOn w:val="Normal"/>
    <w:link w:val="PiedepginaCar"/>
    <w:uiPriority w:val="99"/>
    <w:rsid w:val="00144F21"/>
    <w:pPr>
      <w:tabs>
        <w:tab w:val="center" w:pos="4419"/>
        <w:tab w:val="right" w:pos="8838"/>
      </w:tabs>
    </w:pPr>
  </w:style>
  <w:style w:type="character" w:styleId="Hipervnculo">
    <w:name w:val="Hyperlink"/>
    <w:rsid w:val="00144F21"/>
    <w:rPr>
      <w:color w:val="0000FF"/>
      <w:u w:val="single"/>
    </w:rPr>
  </w:style>
  <w:style w:type="paragraph" w:styleId="Textoindependiente2">
    <w:name w:val="Body Text 2"/>
    <w:basedOn w:val="Normal"/>
    <w:rsid w:val="00144F21"/>
    <w:pPr>
      <w:jc w:val="both"/>
    </w:pPr>
    <w:rPr>
      <w:lang w:val="es-ES_tradnl"/>
    </w:rPr>
  </w:style>
  <w:style w:type="paragraph" w:styleId="Textoindependiente3">
    <w:name w:val="Body Text 3"/>
    <w:basedOn w:val="Normal"/>
    <w:rsid w:val="00144F21"/>
    <w:pPr>
      <w:jc w:val="center"/>
    </w:pPr>
    <w:rPr>
      <w:b/>
      <w:caps/>
      <w:sz w:val="36"/>
      <w:u w:val="thick"/>
      <w:lang w:val="es-UY"/>
    </w:rPr>
  </w:style>
  <w:style w:type="paragraph" w:styleId="Sangradetextonormal">
    <w:name w:val="Body Text Indent"/>
    <w:basedOn w:val="Normal"/>
    <w:link w:val="SangradetextonormalCar"/>
    <w:rsid w:val="004A06BC"/>
    <w:pPr>
      <w:spacing w:after="120"/>
      <w:ind w:left="283"/>
    </w:pPr>
    <w:rPr>
      <w:rFonts w:ascii="Times New Roman" w:hAnsi="Times New Roman"/>
      <w:szCs w:val="24"/>
      <w:lang w:val="es-ES"/>
    </w:rPr>
  </w:style>
  <w:style w:type="character" w:customStyle="1" w:styleId="SangradetextonormalCar">
    <w:name w:val="Sangría de texto normal Car"/>
    <w:link w:val="Sangradetextonormal"/>
    <w:rsid w:val="004A06BC"/>
    <w:rPr>
      <w:sz w:val="24"/>
      <w:szCs w:val="24"/>
      <w:lang w:val="es-ES" w:eastAsia="es-ES"/>
    </w:rPr>
  </w:style>
  <w:style w:type="paragraph" w:styleId="Textoindependiente">
    <w:name w:val="Body Text"/>
    <w:basedOn w:val="Normal"/>
    <w:link w:val="TextoindependienteCar"/>
    <w:rsid w:val="004A06BC"/>
    <w:pPr>
      <w:spacing w:after="120"/>
    </w:pPr>
    <w:rPr>
      <w:rFonts w:ascii="Times New Roman" w:hAnsi="Times New Roman"/>
      <w:szCs w:val="24"/>
      <w:lang w:val="en-US" w:eastAsia="en-US"/>
    </w:rPr>
  </w:style>
  <w:style w:type="character" w:customStyle="1" w:styleId="TextoindependienteCar">
    <w:name w:val="Texto independiente Car"/>
    <w:link w:val="Textoindependiente"/>
    <w:rsid w:val="004A06BC"/>
    <w:rPr>
      <w:sz w:val="24"/>
      <w:szCs w:val="24"/>
      <w:lang w:val="en-US" w:eastAsia="en-US"/>
    </w:rPr>
  </w:style>
  <w:style w:type="paragraph" w:styleId="Prrafodelista">
    <w:name w:val="List Paragraph"/>
    <w:aliases w:val="Bullet point,CV text,Colorful List - Accent 11,Dot pt,F5 List Paragraph,Fundamentacion,L,List Paragraph11,List Paragraph111,List Paragraph2,Medium Grid 1 - Accent 21,Numbered Paragraph,Recommendation,Table text,bullet point list"/>
    <w:basedOn w:val="Normal"/>
    <w:link w:val="PrrafodelistaCar"/>
    <w:uiPriority w:val="1"/>
    <w:qFormat/>
    <w:rsid w:val="004A06BC"/>
    <w:pPr>
      <w:ind w:left="708"/>
    </w:pPr>
    <w:rPr>
      <w:rFonts w:ascii="Times New Roman" w:hAnsi="Times New Roman"/>
      <w:szCs w:val="24"/>
      <w:lang w:val="en-US" w:eastAsia="en-US"/>
    </w:rPr>
  </w:style>
  <w:style w:type="character" w:customStyle="1" w:styleId="PiedepginaCar">
    <w:name w:val="Pie de página Car"/>
    <w:link w:val="Piedepgina"/>
    <w:uiPriority w:val="99"/>
    <w:rsid w:val="004A06BC"/>
    <w:rPr>
      <w:rFonts w:ascii="Arial" w:hAnsi="Arial"/>
      <w:sz w:val="24"/>
      <w:lang w:val="pt-BR" w:eastAsia="es-ES"/>
    </w:rPr>
  </w:style>
  <w:style w:type="paragraph" w:styleId="Textodeglobo">
    <w:name w:val="Balloon Text"/>
    <w:basedOn w:val="Normal"/>
    <w:link w:val="TextodegloboCar"/>
    <w:rsid w:val="004A06BC"/>
    <w:rPr>
      <w:rFonts w:ascii="Tahoma" w:hAnsi="Tahoma" w:cs="Tahoma"/>
      <w:sz w:val="16"/>
      <w:szCs w:val="16"/>
    </w:rPr>
  </w:style>
  <w:style w:type="character" w:customStyle="1" w:styleId="TextodegloboCar">
    <w:name w:val="Texto de globo Car"/>
    <w:link w:val="Textodeglobo"/>
    <w:rsid w:val="004A06BC"/>
    <w:rPr>
      <w:rFonts w:ascii="Tahoma" w:hAnsi="Tahoma" w:cs="Tahoma"/>
      <w:sz w:val="16"/>
      <w:szCs w:val="16"/>
      <w:lang w:val="pt-BR" w:eastAsia="es-ES"/>
    </w:rPr>
  </w:style>
  <w:style w:type="paragraph" w:customStyle="1" w:styleId="TIT2">
    <w:name w:val="TIT 2"/>
    <w:basedOn w:val="Ttulo"/>
    <w:rsid w:val="009B5FA2"/>
    <w:pPr>
      <w:widowControl w:val="0"/>
      <w:suppressAutoHyphens/>
      <w:autoSpaceDE w:val="0"/>
      <w:spacing w:before="20" w:after="20"/>
      <w:outlineLvl w:val="9"/>
    </w:pPr>
    <w:rPr>
      <w:rFonts w:ascii="Times New Roman" w:hAnsi="Times New Roman"/>
      <w:bCs w:val="0"/>
      <w:kern w:val="1"/>
      <w:sz w:val="24"/>
      <w:szCs w:val="20"/>
      <w:lang w:eastAsia="ar-SA"/>
    </w:rPr>
  </w:style>
  <w:style w:type="paragraph" w:styleId="NormalWeb">
    <w:name w:val="Normal (Web)"/>
    <w:basedOn w:val="Normal"/>
    <w:rsid w:val="009B5FA2"/>
    <w:pPr>
      <w:spacing w:before="280" w:after="280"/>
    </w:pPr>
    <w:rPr>
      <w:rFonts w:ascii="Times New Roman" w:hAnsi="Times New Roman"/>
      <w:sz w:val="20"/>
      <w:lang w:val="en-US" w:eastAsia="en-US"/>
    </w:rPr>
  </w:style>
  <w:style w:type="table" w:styleId="Tablaconcuadrcula">
    <w:name w:val="Table Grid"/>
    <w:basedOn w:val="Tablanormal"/>
    <w:uiPriority w:val="59"/>
    <w:rsid w:val="009B5FA2"/>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qFormat/>
    <w:rsid w:val="009B5FA2"/>
    <w:pPr>
      <w:spacing w:before="240" w:after="60"/>
      <w:jc w:val="center"/>
      <w:outlineLvl w:val="0"/>
    </w:pPr>
    <w:rPr>
      <w:rFonts w:ascii="Cambria" w:hAnsi="Cambria"/>
      <w:b/>
      <w:bCs/>
      <w:kern w:val="28"/>
      <w:sz w:val="32"/>
      <w:szCs w:val="32"/>
    </w:rPr>
  </w:style>
  <w:style w:type="character" w:customStyle="1" w:styleId="TtuloCar">
    <w:name w:val="Título Car"/>
    <w:link w:val="Ttulo"/>
    <w:rsid w:val="009B5FA2"/>
    <w:rPr>
      <w:rFonts w:ascii="Cambria" w:eastAsia="Times New Roman" w:hAnsi="Cambria" w:cs="Times New Roman"/>
      <w:b/>
      <w:bCs/>
      <w:kern w:val="28"/>
      <w:sz w:val="32"/>
      <w:szCs w:val="32"/>
      <w:lang w:val="pt-BR" w:eastAsia="es-ES"/>
    </w:rPr>
  </w:style>
  <w:style w:type="character" w:customStyle="1" w:styleId="Ttulo4Car">
    <w:name w:val="Título 4 Car"/>
    <w:link w:val="Ttulo4"/>
    <w:semiHidden/>
    <w:rsid w:val="00E44408"/>
    <w:rPr>
      <w:rFonts w:ascii="Calibri" w:eastAsia="Times New Roman" w:hAnsi="Calibri" w:cs="Times New Roman"/>
      <w:b/>
      <w:bCs/>
      <w:sz w:val="28"/>
      <w:szCs w:val="28"/>
      <w:lang w:val="pt-BR" w:eastAsia="es-ES"/>
    </w:rPr>
  </w:style>
  <w:style w:type="paragraph" w:customStyle="1" w:styleId="Instruccionesenvocorreo">
    <w:name w:val="Instrucciones envío correo"/>
    <w:basedOn w:val="Normal"/>
    <w:rsid w:val="00E44408"/>
    <w:pPr>
      <w:widowControl w:val="0"/>
    </w:pPr>
    <w:rPr>
      <w:lang w:eastAsia="es-UY"/>
    </w:rPr>
  </w:style>
  <w:style w:type="character" w:customStyle="1" w:styleId="PrrafodelistaCar">
    <w:name w:val="Párrafo de lista Car"/>
    <w:aliases w:val="Bullet point Car,CV text Car,Colorful List - Accent 11 Car,Dot pt Car,F5 List Paragraph Car,Fundamentacion Car,L Car,List Paragraph11 Car,List Paragraph111 Car,List Paragraph2 Car,Medium Grid 1 - Accent 21 Car,Numbered Paragraph Car"/>
    <w:link w:val="Prrafodelista"/>
    <w:uiPriority w:val="34"/>
    <w:locked/>
    <w:rsid w:val="00233770"/>
    <w:rPr>
      <w:sz w:val="24"/>
      <w:szCs w:val="24"/>
      <w:lang w:val="en-US" w:eastAsia="en-US"/>
    </w:rPr>
  </w:style>
  <w:style w:type="paragraph" w:customStyle="1" w:styleId="BodyText31">
    <w:name w:val="Body Text 31"/>
    <w:basedOn w:val="Normal"/>
    <w:rsid w:val="00233770"/>
    <w:pPr>
      <w:widowControl w:val="0"/>
      <w:suppressAutoHyphens/>
      <w:jc w:val="center"/>
    </w:pPr>
    <w:rPr>
      <w:b/>
      <w:lang w:val="es-ES" w:eastAsia="ar-SA"/>
    </w:rPr>
  </w:style>
  <w:style w:type="paragraph" w:customStyle="1" w:styleId="BodyText21">
    <w:name w:val="Body Text 21"/>
    <w:basedOn w:val="Normal"/>
    <w:uiPriority w:val="99"/>
    <w:rsid w:val="00233770"/>
    <w:pPr>
      <w:widowControl w:val="0"/>
      <w:suppressAutoHyphens/>
      <w:jc w:val="both"/>
    </w:pPr>
    <w:rPr>
      <w:lang w:val="es-ES" w:eastAsia="ar-SA"/>
    </w:rPr>
  </w:style>
  <w:style w:type="paragraph" w:styleId="HTMLconformatoprevio">
    <w:name w:val="HTML Preformatted"/>
    <w:basedOn w:val="Normal"/>
    <w:link w:val="HTMLconformatoprevioCar"/>
    <w:uiPriority w:val="99"/>
    <w:unhideWhenUsed/>
    <w:rsid w:val="009E3E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sz w:val="20"/>
    </w:rPr>
  </w:style>
  <w:style w:type="character" w:customStyle="1" w:styleId="HTMLconformatoprevioCar">
    <w:name w:val="HTML con formato previo Car"/>
    <w:link w:val="HTMLconformatoprevio"/>
    <w:uiPriority w:val="99"/>
    <w:rsid w:val="009E3E11"/>
    <w:rPr>
      <w:rFonts w:ascii="Courier New" w:eastAsia="MS Mincho" w:hAnsi="Courier New"/>
    </w:rPr>
  </w:style>
  <w:style w:type="paragraph" w:styleId="Textocomentario">
    <w:name w:val="annotation text"/>
    <w:basedOn w:val="Normal"/>
    <w:link w:val="TextocomentarioCar"/>
    <w:uiPriority w:val="99"/>
    <w:unhideWhenUsed/>
    <w:rsid w:val="0026392F"/>
    <w:pPr>
      <w:suppressAutoHyphens/>
      <w:spacing w:after="240" w:line="230" w:lineRule="atLeast"/>
      <w:jc w:val="both"/>
    </w:pPr>
    <w:rPr>
      <w:rFonts w:eastAsia="MS Mincho"/>
      <w:kern w:val="1"/>
      <w:sz w:val="20"/>
      <w:lang w:eastAsia="ar-SA"/>
    </w:rPr>
  </w:style>
  <w:style w:type="character" w:customStyle="1" w:styleId="TextocomentarioCar">
    <w:name w:val="Texto comentario Car"/>
    <w:basedOn w:val="Fuentedeprrafopredeter"/>
    <w:link w:val="Textocomentario"/>
    <w:uiPriority w:val="99"/>
    <w:rsid w:val="0026392F"/>
    <w:rPr>
      <w:rFonts w:ascii="Arial" w:eastAsia="MS Mincho" w:hAnsi="Arial"/>
      <w:kern w:val="1"/>
      <w:lang w:eastAsia="ar-SA"/>
    </w:rPr>
  </w:style>
  <w:style w:type="character" w:styleId="Refdecomentario">
    <w:name w:val="annotation reference"/>
    <w:uiPriority w:val="99"/>
    <w:unhideWhenUsed/>
    <w:rsid w:val="0026392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6D71A2-1AD6-4BF6-A4CA-1224B3592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4</Pages>
  <Words>892</Words>
  <Characters>4912</Characters>
  <Application>Microsoft Office Word</Application>
  <DocSecurity>0</DocSecurity>
  <Lines>40</Lines>
  <Paragraphs>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SITUACION DE LA AUTENTICACIÓN DE LAS NORMAS MERCOSUR DE LOS AÑOS 1996 A 1991</vt:lpstr>
      <vt:lpstr>SITUACION DE LA AUTENTICACIÓN DE LAS NORMAS MERCOSUR DE LOS AÑOS 1996 A 1991</vt:lpstr>
    </vt:vector>
  </TitlesOfParts>
  <Company>SAM</Company>
  <LinksUpToDate>false</LinksUpToDate>
  <CharactersWithSpaces>5793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SITUACION DE LA AUTENTICACIÓN DE LAS NORMAS MERCOSUR DE LOS AÑOS 1996 A 1991</dc:title>
  <dc:subject/>
  <dc:creator>Informatica</dc:creator>
  <cp:keywords/>
  <cp:lastModifiedBy>María Eugenia Gómez Urbieta</cp:lastModifiedBy>
  <cp:revision>28</cp:revision>
  <cp:lastPrinted>2022-09-05T19:58:00Z</cp:lastPrinted>
  <dcterms:created xsi:type="dcterms:W3CDTF">2022-08-15T19:22:00Z</dcterms:created>
  <dcterms:modified xsi:type="dcterms:W3CDTF">2022-09-05T20:06:00Z</dcterms:modified>
</cp:coreProperties>
</file>