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0AC4A7" w14:textId="77777777" w:rsidR="003E2A31" w:rsidRDefault="003E2A31" w:rsidP="003E2A31">
      <w:pPr>
        <w:pStyle w:val="Subttulo"/>
        <w:tabs>
          <w:tab w:val="left" w:pos="660"/>
        </w:tabs>
        <w:jc w:val="left"/>
        <w:rPr>
          <w:rFonts w:ascii="Arial" w:hAnsi="Arial" w:cs="Arial"/>
          <w:b/>
          <w:bCs/>
        </w:rPr>
      </w:pPr>
    </w:p>
    <w:p w14:paraId="7026EEBE" w14:textId="77777777" w:rsidR="00ED5331" w:rsidRDefault="00ED5331" w:rsidP="003E2A31">
      <w:pPr>
        <w:pStyle w:val="Subttulo"/>
        <w:tabs>
          <w:tab w:val="left" w:pos="660"/>
        </w:tabs>
        <w:jc w:val="left"/>
        <w:rPr>
          <w:rFonts w:ascii="Arial" w:hAnsi="Arial" w:cs="Arial"/>
          <w:b/>
          <w:bCs/>
          <w:lang w:val="es-UY"/>
        </w:rPr>
      </w:pPr>
    </w:p>
    <w:p w14:paraId="20A1D215" w14:textId="77777777" w:rsidR="00477615" w:rsidRPr="007D5628" w:rsidRDefault="00477615" w:rsidP="003E2A31">
      <w:pPr>
        <w:pStyle w:val="Subttulo"/>
        <w:tabs>
          <w:tab w:val="left" w:pos="660"/>
        </w:tabs>
        <w:jc w:val="left"/>
        <w:rPr>
          <w:rFonts w:ascii="Arial" w:hAnsi="Arial" w:cs="Arial"/>
          <w:b/>
          <w:bCs/>
          <w:lang w:val="es-UY"/>
        </w:rPr>
      </w:pPr>
      <w:r w:rsidRPr="007D5628">
        <w:rPr>
          <w:rFonts w:ascii="Arial" w:hAnsi="Arial" w:cs="Arial"/>
          <w:b/>
          <w:bCs/>
          <w:lang w:val="es-UY"/>
        </w:rPr>
        <w:t>MERCOSUR/REES/ACTA Nº 01/2</w:t>
      </w:r>
      <w:r w:rsidR="00894336">
        <w:rPr>
          <w:rFonts w:ascii="Arial" w:hAnsi="Arial" w:cs="Arial"/>
          <w:b/>
          <w:bCs/>
          <w:lang w:val="es-UY"/>
        </w:rPr>
        <w:t>2</w:t>
      </w:r>
    </w:p>
    <w:p w14:paraId="7B052832" w14:textId="77777777" w:rsidR="00477615" w:rsidRPr="005625BC" w:rsidRDefault="00477615" w:rsidP="00477615">
      <w:pPr>
        <w:jc w:val="both"/>
        <w:rPr>
          <w:rFonts w:cs="Arial"/>
          <w:b/>
          <w:lang w:val="es-UY"/>
        </w:rPr>
      </w:pPr>
    </w:p>
    <w:p w14:paraId="0FE40BB1" w14:textId="77777777" w:rsidR="00477615" w:rsidRPr="00D80E19" w:rsidRDefault="005625BC" w:rsidP="00477615">
      <w:pPr>
        <w:pStyle w:val="Sangradetextonormal"/>
        <w:spacing w:after="0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XX</w:t>
      </w:r>
      <w:r w:rsidR="00894336">
        <w:rPr>
          <w:rFonts w:ascii="Arial" w:hAnsi="Arial" w:cs="Arial"/>
          <w:b/>
        </w:rPr>
        <w:t>II</w:t>
      </w:r>
      <w:r w:rsidR="00477615" w:rsidRPr="00D80E19">
        <w:rPr>
          <w:rFonts w:ascii="Arial" w:hAnsi="Arial" w:cs="Arial"/>
          <w:b/>
        </w:rPr>
        <w:t xml:space="preserve"> REUNIÓN ESPECIALIZADA DE ESTADÍSTICAS DEL MERCOSUR</w:t>
      </w:r>
    </w:p>
    <w:p w14:paraId="3AA12CCA" w14:textId="77777777" w:rsidR="00477615" w:rsidRDefault="00477615" w:rsidP="00477615">
      <w:pPr>
        <w:jc w:val="both"/>
        <w:rPr>
          <w:rFonts w:eastAsia="Batang" w:cs="Arial"/>
          <w:bCs/>
          <w:noProof/>
          <w:lang w:val="es-ES" w:eastAsia="pt-BR"/>
        </w:rPr>
      </w:pPr>
    </w:p>
    <w:p w14:paraId="544010A8" w14:textId="77777777" w:rsidR="00477615" w:rsidRPr="00D80E19" w:rsidRDefault="00477615" w:rsidP="00477615">
      <w:pPr>
        <w:jc w:val="both"/>
        <w:rPr>
          <w:rFonts w:eastAsia="Batang" w:cs="Arial"/>
          <w:bCs/>
          <w:noProof/>
          <w:lang w:val="es-ES" w:eastAsia="pt-BR"/>
        </w:rPr>
      </w:pPr>
    </w:p>
    <w:p w14:paraId="38CBDD9D" w14:textId="7C6E1BB0" w:rsidR="00477615" w:rsidRDefault="00894336" w:rsidP="00B244A7">
      <w:pPr>
        <w:jc w:val="both"/>
        <w:rPr>
          <w:rFonts w:cs="Arial"/>
          <w:szCs w:val="24"/>
          <w:lang w:val="es-ES_tradnl"/>
        </w:rPr>
      </w:pPr>
      <w:r>
        <w:rPr>
          <w:rFonts w:eastAsia="Arial" w:cs="Arial"/>
          <w:szCs w:val="24"/>
          <w:lang w:val="es-UY"/>
        </w:rPr>
        <w:t xml:space="preserve">Se realizó </w:t>
      </w:r>
      <w:r w:rsidR="00EA7B15">
        <w:rPr>
          <w:rFonts w:eastAsia="Arial" w:cs="Arial"/>
          <w:szCs w:val="24"/>
          <w:lang w:val="es-UY"/>
        </w:rPr>
        <w:t xml:space="preserve">en </w:t>
      </w:r>
      <w:r w:rsidR="00BE50D9">
        <w:rPr>
          <w:rFonts w:eastAsia="Arial" w:cs="Arial"/>
          <w:szCs w:val="24"/>
          <w:lang w:val="es-UY"/>
        </w:rPr>
        <w:t xml:space="preserve">la ciudad de </w:t>
      </w:r>
      <w:r w:rsidR="00EA7B15">
        <w:rPr>
          <w:rFonts w:eastAsia="Arial" w:cs="Arial"/>
          <w:szCs w:val="24"/>
          <w:lang w:val="es-UY"/>
        </w:rPr>
        <w:t>Asunción</w:t>
      </w:r>
      <w:r w:rsidR="00BE50D9">
        <w:rPr>
          <w:rFonts w:eastAsia="Arial" w:cs="Arial"/>
          <w:szCs w:val="24"/>
          <w:lang w:val="es-UY"/>
        </w:rPr>
        <w:t>, República del Paraguay</w:t>
      </w:r>
      <w:r w:rsidR="00EA7B15">
        <w:rPr>
          <w:rFonts w:eastAsia="Arial" w:cs="Arial"/>
          <w:szCs w:val="24"/>
          <w:lang w:val="es-UY"/>
        </w:rPr>
        <w:t xml:space="preserve"> </w:t>
      </w:r>
      <w:r>
        <w:rPr>
          <w:rFonts w:eastAsia="Arial" w:cs="Arial"/>
          <w:szCs w:val="24"/>
          <w:lang w:val="es-UY"/>
        </w:rPr>
        <w:t>el día 23 de junio</w:t>
      </w:r>
      <w:r w:rsidR="005625BC" w:rsidRPr="005625BC">
        <w:rPr>
          <w:rFonts w:eastAsia="Arial" w:cs="Arial"/>
          <w:szCs w:val="24"/>
          <w:lang w:val="es-UY"/>
        </w:rPr>
        <w:t xml:space="preserve"> de 202</w:t>
      </w:r>
      <w:r>
        <w:rPr>
          <w:rFonts w:eastAsia="Arial" w:cs="Arial"/>
          <w:szCs w:val="24"/>
          <w:lang w:val="es-UY"/>
        </w:rPr>
        <w:t>2</w:t>
      </w:r>
      <w:r w:rsidR="005625BC" w:rsidRPr="005625BC">
        <w:rPr>
          <w:rFonts w:eastAsia="Arial" w:cs="Arial"/>
          <w:szCs w:val="24"/>
          <w:lang w:val="es-UY"/>
        </w:rPr>
        <w:t xml:space="preserve">, en ejercicio de la Presidencia </w:t>
      </w:r>
      <w:r w:rsidR="005625BC" w:rsidRPr="005625BC">
        <w:rPr>
          <w:rFonts w:eastAsia="Arial" w:cs="Arial"/>
          <w:i/>
          <w:iCs/>
          <w:szCs w:val="24"/>
          <w:lang w:val="es-UY"/>
        </w:rPr>
        <w:t>Pro Tempore</w:t>
      </w:r>
      <w:r w:rsidR="005625BC" w:rsidRPr="005625BC">
        <w:rPr>
          <w:rFonts w:eastAsia="Arial" w:cs="Arial"/>
          <w:szCs w:val="24"/>
          <w:lang w:val="es-UY"/>
        </w:rPr>
        <w:t xml:space="preserve"> de </w:t>
      </w:r>
      <w:r>
        <w:rPr>
          <w:rFonts w:eastAsia="Arial" w:cs="Arial"/>
          <w:szCs w:val="24"/>
          <w:lang w:val="es-UY"/>
        </w:rPr>
        <w:t>Paraguay</w:t>
      </w:r>
      <w:r w:rsidR="005625BC" w:rsidRPr="005625BC">
        <w:rPr>
          <w:rFonts w:eastAsia="Arial" w:cs="Arial"/>
          <w:szCs w:val="24"/>
          <w:lang w:val="es-UY"/>
        </w:rPr>
        <w:t xml:space="preserve"> (PPT</w:t>
      </w:r>
      <w:r>
        <w:rPr>
          <w:rFonts w:eastAsia="Arial" w:cs="Arial"/>
          <w:szCs w:val="24"/>
          <w:lang w:val="es-UY"/>
        </w:rPr>
        <w:t>P</w:t>
      </w:r>
      <w:r w:rsidR="005625BC" w:rsidRPr="005625BC">
        <w:rPr>
          <w:rFonts w:eastAsia="Arial" w:cs="Arial"/>
          <w:szCs w:val="24"/>
          <w:lang w:val="es-UY"/>
        </w:rPr>
        <w:t>),</w:t>
      </w:r>
      <w:r>
        <w:rPr>
          <w:rFonts w:eastAsia="Arial" w:cs="Arial"/>
          <w:szCs w:val="24"/>
          <w:lang w:val="es-UY"/>
        </w:rPr>
        <w:t xml:space="preserve"> </w:t>
      </w:r>
      <w:r w:rsidR="00477615">
        <w:rPr>
          <w:rFonts w:cs="Arial"/>
          <w:bCs/>
          <w:noProof/>
          <w:szCs w:val="24"/>
          <w:lang w:val="es-UY"/>
        </w:rPr>
        <w:t>la X</w:t>
      </w:r>
      <w:r w:rsidR="005625BC">
        <w:rPr>
          <w:rFonts w:cs="Arial"/>
          <w:bCs/>
          <w:noProof/>
          <w:szCs w:val="24"/>
          <w:lang w:val="es-UY"/>
        </w:rPr>
        <w:t>X</w:t>
      </w:r>
      <w:r>
        <w:rPr>
          <w:rFonts w:cs="Arial"/>
          <w:bCs/>
          <w:noProof/>
          <w:szCs w:val="24"/>
          <w:lang w:val="es-UY"/>
        </w:rPr>
        <w:t>II</w:t>
      </w:r>
      <w:r w:rsidR="00477615">
        <w:rPr>
          <w:rFonts w:cs="Arial"/>
          <w:bCs/>
          <w:noProof/>
          <w:szCs w:val="24"/>
          <w:lang w:val="es-UY"/>
        </w:rPr>
        <w:t xml:space="preserve"> Reunión Especializada de Estadísticas del MERCOSUR</w:t>
      </w:r>
      <w:r w:rsidR="00477615">
        <w:rPr>
          <w:rFonts w:cs="Arial"/>
          <w:szCs w:val="24"/>
          <w:lang w:val="es-ES"/>
        </w:rPr>
        <w:t xml:space="preserve"> (REES),</w:t>
      </w:r>
      <w:r w:rsidR="00477615">
        <w:rPr>
          <w:rFonts w:cs="Arial"/>
          <w:b/>
          <w:bCs/>
          <w:szCs w:val="24"/>
          <w:lang w:val="es-ES"/>
        </w:rPr>
        <w:t xml:space="preserve"> </w:t>
      </w:r>
      <w:r w:rsidR="00477615">
        <w:rPr>
          <w:rFonts w:cs="Arial"/>
          <w:szCs w:val="24"/>
          <w:lang w:val="es-ES_tradnl"/>
        </w:rPr>
        <w:t xml:space="preserve">con la participación de las </w:t>
      </w:r>
      <w:r w:rsidR="005625BC">
        <w:rPr>
          <w:rFonts w:cs="Arial"/>
          <w:szCs w:val="24"/>
          <w:lang w:val="es-ES_tradnl"/>
        </w:rPr>
        <w:t>d</w:t>
      </w:r>
      <w:r w:rsidR="00477615">
        <w:rPr>
          <w:rFonts w:cs="Arial"/>
          <w:szCs w:val="24"/>
          <w:lang w:val="es-ES_tradnl"/>
        </w:rPr>
        <w:t xml:space="preserve">elegaciones de Argentina, Brasil, Paraguay y Uruguay. </w:t>
      </w:r>
    </w:p>
    <w:p w14:paraId="0001AF0C" w14:textId="77777777" w:rsidR="00477615" w:rsidRPr="00D80E19" w:rsidRDefault="00477615" w:rsidP="00B244A7">
      <w:pPr>
        <w:jc w:val="both"/>
        <w:rPr>
          <w:szCs w:val="24"/>
          <w:lang w:val="es-ES_tradnl"/>
        </w:rPr>
      </w:pPr>
    </w:p>
    <w:p w14:paraId="5BA51F1F" w14:textId="77777777" w:rsidR="00477615" w:rsidRDefault="00477615" w:rsidP="00B244A7">
      <w:pPr>
        <w:autoSpaceDE w:val="0"/>
        <w:autoSpaceDN w:val="0"/>
        <w:adjustRightInd w:val="0"/>
        <w:jc w:val="both"/>
        <w:rPr>
          <w:rFonts w:eastAsia="Batang" w:cs="Arial"/>
          <w:bCs/>
          <w:noProof/>
          <w:lang w:val="es-UY" w:eastAsia="pt-BR"/>
        </w:rPr>
      </w:pPr>
      <w:r w:rsidRPr="00651681">
        <w:rPr>
          <w:rFonts w:eastAsia="Batang" w:cs="Arial"/>
          <w:bCs/>
          <w:noProof/>
          <w:lang w:val="es-UY" w:eastAsia="pt-BR"/>
        </w:rPr>
        <w:t xml:space="preserve">El Director </w:t>
      </w:r>
      <w:r w:rsidR="009F7E05" w:rsidRPr="00651681">
        <w:rPr>
          <w:rFonts w:cs="Arial"/>
          <w:szCs w:val="24"/>
          <w:lang w:val="es-UY" w:eastAsia="es-UY"/>
        </w:rPr>
        <w:t xml:space="preserve">del Instituto Nacional de Estadística (INE) de </w:t>
      </w:r>
      <w:r w:rsidR="00894336">
        <w:rPr>
          <w:rFonts w:cs="Arial"/>
          <w:szCs w:val="24"/>
          <w:lang w:val="es-UY" w:eastAsia="es-UY"/>
        </w:rPr>
        <w:t>Paraguay</w:t>
      </w:r>
      <w:r w:rsidR="009F7E05" w:rsidRPr="00651681">
        <w:rPr>
          <w:rFonts w:cs="Arial"/>
          <w:szCs w:val="24"/>
          <w:lang w:val="es-UY" w:eastAsia="es-UY"/>
        </w:rPr>
        <w:t>,</w:t>
      </w:r>
      <w:r w:rsidR="009F7E05" w:rsidRPr="00651681">
        <w:rPr>
          <w:rFonts w:eastAsia="Batang" w:cs="Arial"/>
          <w:bCs/>
          <w:noProof/>
          <w:lang w:val="es-UY" w:eastAsia="pt-BR"/>
        </w:rPr>
        <w:t xml:space="preserve"> Sr. </w:t>
      </w:r>
      <w:r w:rsidR="00894336">
        <w:rPr>
          <w:rFonts w:eastAsia="Batang" w:cs="Arial"/>
          <w:bCs/>
          <w:noProof/>
          <w:lang w:val="es-UY" w:eastAsia="pt-BR"/>
        </w:rPr>
        <w:t>Iván</w:t>
      </w:r>
      <w:r w:rsidR="00B244A7">
        <w:rPr>
          <w:rFonts w:eastAsia="Batang" w:cs="Arial"/>
          <w:bCs/>
          <w:noProof/>
          <w:lang w:val="es-UY" w:eastAsia="pt-BR"/>
        </w:rPr>
        <w:t xml:space="preserve"> </w:t>
      </w:r>
      <w:r w:rsidR="00894336">
        <w:rPr>
          <w:rFonts w:eastAsia="Batang" w:cs="Arial"/>
          <w:bCs/>
          <w:noProof/>
          <w:lang w:val="es-UY" w:eastAsia="pt-BR"/>
        </w:rPr>
        <w:t>Mauricio Ojeda Aguilera</w:t>
      </w:r>
      <w:r w:rsidR="009F7E05" w:rsidRPr="00651681">
        <w:rPr>
          <w:rFonts w:cs="Arial"/>
          <w:szCs w:val="24"/>
          <w:lang w:val="es-UY" w:eastAsia="es-UY"/>
        </w:rPr>
        <w:t>,</w:t>
      </w:r>
      <w:r w:rsidR="009F7E05" w:rsidRPr="00651681">
        <w:rPr>
          <w:rFonts w:eastAsia="Batang" w:cs="Arial"/>
          <w:bCs/>
          <w:noProof/>
          <w:lang w:val="es-UY" w:eastAsia="pt-BR"/>
        </w:rPr>
        <w:t xml:space="preserve"> </w:t>
      </w:r>
      <w:r w:rsidRPr="00651681">
        <w:rPr>
          <w:rFonts w:eastAsia="Batang" w:cs="Arial"/>
          <w:bCs/>
          <w:noProof/>
          <w:lang w:val="es-UY" w:eastAsia="pt-BR"/>
        </w:rPr>
        <w:t xml:space="preserve">en su carácter de Presidencia </w:t>
      </w:r>
      <w:r w:rsidRPr="00651681">
        <w:rPr>
          <w:rFonts w:eastAsia="Batang" w:cs="Arial"/>
          <w:bCs/>
          <w:i/>
          <w:iCs/>
          <w:noProof/>
          <w:lang w:val="es-UY" w:eastAsia="pt-BR"/>
        </w:rPr>
        <w:t>Pro Tempore</w:t>
      </w:r>
      <w:r w:rsidRPr="00651681">
        <w:rPr>
          <w:rFonts w:eastAsia="Batang" w:cs="Arial"/>
          <w:bCs/>
          <w:noProof/>
          <w:lang w:val="es-UY" w:eastAsia="pt-BR"/>
        </w:rPr>
        <w:t xml:space="preserve"> dio apertura a la reunión.</w:t>
      </w:r>
    </w:p>
    <w:p w14:paraId="68A7D834" w14:textId="77777777" w:rsidR="00B0034B" w:rsidRDefault="00B0034B" w:rsidP="00B244A7">
      <w:pPr>
        <w:jc w:val="both"/>
        <w:rPr>
          <w:rFonts w:eastAsia="Batang" w:cs="Arial"/>
          <w:bCs/>
          <w:noProof/>
          <w:lang w:val="es-UY" w:eastAsia="pt-BR"/>
        </w:rPr>
      </w:pPr>
    </w:p>
    <w:p w14:paraId="0A1E38D5" w14:textId="77777777" w:rsidR="00477615" w:rsidRDefault="00477615" w:rsidP="00B244A7">
      <w:pPr>
        <w:jc w:val="both"/>
        <w:rPr>
          <w:rFonts w:cs="Arial"/>
          <w:b/>
          <w:szCs w:val="24"/>
          <w:lang w:val="es-ES"/>
        </w:rPr>
      </w:pPr>
      <w:r>
        <w:rPr>
          <w:rFonts w:cs="Arial"/>
          <w:szCs w:val="24"/>
          <w:lang w:val="es-UY"/>
        </w:rPr>
        <w:t xml:space="preserve">La Lista de Participantes consta como </w:t>
      </w:r>
      <w:r>
        <w:rPr>
          <w:rFonts w:cs="Arial"/>
          <w:b/>
          <w:szCs w:val="24"/>
          <w:lang w:val="es-UY"/>
        </w:rPr>
        <w:t>Anexo I</w:t>
      </w:r>
      <w:r>
        <w:rPr>
          <w:rFonts w:cs="Arial"/>
          <w:szCs w:val="24"/>
          <w:lang w:val="es-UY"/>
        </w:rPr>
        <w:t>.</w:t>
      </w:r>
    </w:p>
    <w:p w14:paraId="4476F31C" w14:textId="77777777" w:rsidR="00477615" w:rsidRDefault="00477615" w:rsidP="00B244A7">
      <w:pPr>
        <w:jc w:val="both"/>
        <w:rPr>
          <w:rFonts w:cs="Arial"/>
          <w:szCs w:val="24"/>
          <w:lang w:val="es-UY" w:eastAsia="en-US"/>
        </w:rPr>
      </w:pPr>
    </w:p>
    <w:p w14:paraId="225947B3" w14:textId="77777777" w:rsidR="00477615" w:rsidRDefault="00477615" w:rsidP="00B244A7">
      <w:pPr>
        <w:jc w:val="both"/>
        <w:rPr>
          <w:rFonts w:cs="Arial"/>
          <w:b/>
          <w:szCs w:val="24"/>
          <w:lang w:val="es-UY"/>
        </w:rPr>
      </w:pPr>
      <w:r>
        <w:rPr>
          <w:rFonts w:cs="Arial"/>
          <w:szCs w:val="24"/>
          <w:lang w:val="es-UY"/>
        </w:rPr>
        <w:t xml:space="preserve">La Agenda de la Reunión consta como </w:t>
      </w:r>
      <w:r>
        <w:rPr>
          <w:rFonts w:cs="Arial"/>
          <w:b/>
          <w:szCs w:val="24"/>
          <w:lang w:val="es-UY"/>
        </w:rPr>
        <w:t>Anexo II</w:t>
      </w:r>
      <w:r>
        <w:rPr>
          <w:rFonts w:cs="Arial"/>
          <w:szCs w:val="24"/>
          <w:lang w:val="es-UY"/>
        </w:rPr>
        <w:t>.</w:t>
      </w:r>
    </w:p>
    <w:p w14:paraId="56205F4A" w14:textId="77777777" w:rsidR="00477615" w:rsidRDefault="00477615" w:rsidP="00B244A7">
      <w:pPr>
        <w:jc w:val="both"/>
        <w:rPr>
          <w:rFonts w:cs="Arial"/>
          <w:szCs w:val="24"/>
          <w:lang w:val="es-UY"/>
        </w:rPr>
      </w:pPr>
    </w:p>
    <w:p w14:paraId="32F47BBE" w14:textId="77777777" w:rsidR="00477615" w:rsidRDefault="00477615" w:rsidP="00B244A7">
      <w:pPr>
        <w:jc w:val="both"/>
        <w:rPr>
          <w:rFonts w:cs="Arial"/>
          <w:b/>
          <w:szCs w:val="24"/>
          <w:lang w:val="es-UY"/>
        </w:rPr>
      </w:pPr>
      <w:r>
        <w:rPr>
          <w:rFonts w:cs="Arial"/>
          <w:szCs w:val="24"/>
          <w:lang w:val="es-UY"/>
        </w:rPr>
        <w:t xml:space="preserve">El Resumen del Acta consta como </w:t>
      </w:r>
      <w:r>
        <w:rPr>
          <w:rFonts w:cs="Arial"/>
          <w:b/>
          <w:szCs w:val="24"/>
          <w:lang w:val="es-UY"/>
        </w:rPr>
        <w:t>Anexo III</w:t>
      </w:r>
      <w:r>
        <w:rPr>
          <w:rFonts w:cs="Arial"/>
          <w:szCs w:val="24"/>
          <w:lang w:val="es-UY"/>
        </w:rPr>
        <w:t>.</w:t>
      </w:r>
    </w:p>
    <w:p w14:paraId="683BE40A" w14:textId="77777777" w:rsidR="005625BC" w:rsidRPr="005625BC" w:rsidRDefault="005625BC" w:rsidP="00B244A7">
      <w:pPr>
        <w:jc w:val="both"/>
        <w:rPr>
          <w:rFonts w:eastAsia="Calibri" w:cs="Arial"/>
          <w:szCs w:val="24"/>
          <w:lang w:val="es-UY" w:eastAsia="en-US"/>
        </w:rPr>
      </w:pPr>
    </w:p>
    <w:p w14:paraId="5CA8406D" w14:textId="27292061" w:rsidR="005625BC" w:rsidRPr="005625BC" w:rsidRDefault="005625BC" w:rsidP="00B244A7">
      <w:pPr>
        <w:jc w:val="both"/>
        <w:rPr>
          <w:rFonts w:eastAsia="Calibri" w:cs="Arial"/>
          <w:szCs w:val="24"/>
          <w:lang w:val="es-UY" w:eastAsia="en-US"/>
        </w:rPr>
      </w:pPr>
      <w:r w:rsidRPr="005625BC">
        <w:rPr>
          <w:rFonts w:eastAsia="Calibri" w:cs="Arial"/>
          <w:szCs w:val="24"/>
          <w:lang w:val="es-UY" w:eastAsia="en-US"/>
        </w:rPr>
        <w:t>Durante la reunión fueron tratados los siguientes temas:</w:t>
      </w:r>
    </w:p>
    <w:p w14:paraId="3DBC8BE9" w14:textId="77777777" w:rsidR="00477615" w:rsidRDefault="00477615" w:rsidP="00477615">
      <w:pPr>
        <w:jc w:val="both"/>
        <w:rPr>
          <w:rFonts w:eastAsia="Batang" w:cs="Arial"/>
          <w:bCs/>
          <w:noProof/>
          <w:lang w:val="es-UY" w:eastAsia="pt-BR"/>
        </w:rPr>
      </w:pPr>
    </w:p>
    <w:p w14:paraId="05503C38" w14:textId="77777777" w:rsidR="00477615" w:rsidRDefault="00477615" w:rsidP="00477615">
      <w:pPr>
        <w:jc w:val="both"/>
        <w:rPr>
          <w:rFonts w:eastAsia="Batang" w:cs="Arial"/>
          <w:bCs/>
          <w:noProof/>
          <w:lang w:val="es-UY" w:eastAsia="pt-BR"/>
        </w:rPr>
      </w:pPr>
    </w:p>
    <w:p w14:paraId="7222EA43" w14:textId="77777777" w:rsidR="00477615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 w:rsidRPr="00C57FFA">
        <w:rPr>
          <w:rFonts w:eastAsia="Batang" w:cs="Arial"/>
          <w:b/>
          <w:noProof/>
          <w:lang w:val="es-UY" w:eastAsia="pt-BR"/>
        </w:rPr>
        <w:t xml:space="preserve">INTERCAMBIO DE OPINIONES EN RELACIÓN A LA REALIZACIÓN DEL </w:t>
      </w:r>
      <w:r w:rsidR="00894336">
        <w:rPr>
          <w:rFonts w:eastAsia="Batang" w:cs="Arial"/>
          <w:b/>
          <w:noProof/>
          <w:lang w:val="es-UY" w:eastAsia="pt-BR"/>
        </w:rPr>
        <w:t>EVENTO REGIONAL DE ESTADÍSTICA “DESAFÍOS COMUNICACIONALES EN TIEMPOS DE LA REVOLUCIÓN DE LOS DATOS: OPORTUNIDADES Y DESAFÍOS”.</w:t>
      </w:r>
    </w:p>
    <w:p w14:paraId="4081F5D7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54C1095A" w14:textId="77777777" w:rsidR="00477615" w:rsidRDefault="00477615" w:rsidP="00602083">
      <w:pPr>
        <w:autoSpaceDE w:val="0"/>
        <w:autoSpaceDN w:val="0"/>
        <w:adjustRightInd w:val="0"/>
        <w:jc w:val="both"/>
        <w:rPr>
          <w:rFonts w:eastAsia="Batang" w:cs="Arial"/>
          <w:bCs/>
          <w:noProof/>
          <w:lang w:val="es-UY" w:eastAsia="pt-BR"/>
        </w:rPr>
      </w:pPr>
      <w:r w:rsidRPr="00C132AC">
        <w:rPr>
          <w:rFonts w:eastAsia="Batang" w:cs="Arial"/>
          <w:bCs/>
          <w:noProof/>
          <w:lang w:val="es-UY" w:eastAsia="pt-BR"/>
        </w:rPr>
        <w:t xml:space="preserve">Las delegaciones realizaron un amplio intercambio sobre el </w:t>
      </w:r>
      <w:r w:rsidR="00894336">
        <w:rPr>
          <w:rFonts w:eastAsia="Batang" w:cs="Arial"/>
          <w:bCs/>
          <w:noProof/>
          <w:lang w:val="es-UY" w:eastAsia="pt-BR"/>
        </w:rPr>
        <w:t>Evento Regional de Estadística “Desafíos comunicacionales en tiempos de la Revolución de los Datos: Oportunidades y Desafíos”</w:t>
      </w:r>
      <w:r w:rsidRPr="00C132AC">
        <w:rPr>
          <w:rFonts w:eastAsia="Batang" w:cs="Arial"/>
          <w:bCs/>
          <w:noProof/>
          <w:lang w:val="es-UY" w:eastAsia="pt-BR"/>
        </w:rPr>
        <w:t xml:space="preserve">, </w:t>
      </w:r>
      <w:r w:rsidRPr="00602083">
        <w:rPr>
          <w:rFonts w:eastAsia="Batang" w:cs="Arial"/>
          <w:bCs/>
          <w:noProof/>
          <w:szCs w:val="24"/>
          <w:lang w:val="es-UY" w:eastAsia="pt-BR"/>
        </w:rPr>
        <w:t xml:space="preserve">que tuvo lugar </w:t>
      </w:r>
      <w:r w:rsidR="00894336">
        <w:rPr>
          <w:rFonts w:eastAsia="Batang" w:cs="Arial"/>
          <w:bCs/>
          <w:noProof/>
          <w:szCs w:val="24"/>
          <w:lang w:val="es-UY" w:eastAsia="pt-BR"/>
        </w:rPr>
        <w:t>los días 21 al 23 de junio de 2022</w:t>
      </w:r>
      <w:r w:rsidR="00537F80">
        <w:rPr>
          <w:rFonts w:eastAsia="Batang" w:cs="Arial"/>
          <w:bCs/>
          <w:noProof/>
          <w:szCs w:val="24"/>
          <w:lang w:val="es-UY" w:eastAsia="pt-BR"/>
        </w:rPr>
        <w:t xml:space="preserve">. Dicho evento fue organizado conjuntamente por el INE de Paraguay, PARIS21 y el Banco Interamericano de Desarrollo (BID) y </w:t>
      </w:r>
      <w:r w:rsidR="00894336">
        <w:rPr>
          <w:rFonts w:eastAsia="Batang" w:cs="Arial"/>
          <w:bCs/>
          <w:noProof/>
          <w:szCs w:val="24"/>
          <w:lang w:val="es-UY" w:eastAsia="pt-BR"/>
        </w:rPr>
        <w:t>tuvo el propósito de resaltar las buenas prácticas que se están llevando a cabo en los países e identifica</w:t>
      </w:r>
      <w:r w:rsidR="00F41E27">
        <w:rPr>
          <w:rFonts w:eastAsia="Batang" w:cs="Arial"/>
          <w:bCs/>
          <w:noProof/>
          <w:szCs w:val="24"/>
          <w:lang w:val="es-UY" w:eastAsia="pt-BR"/>
        </w:rPr>
        <w:t>r los retos en</w:t>
      </w:r>
      <w:r w:rsidR="00894336">
        <w:rPr>
          <w:rFonts w:eastAsia="Batang" w:cs="Arial"/>
          <w:bCs/>
          <w:noProof/>
          <w:szCs w:val="24"/>
          <w:lang w:val="es-UY" w:eastAsia="pt-BR"/>
        </w:rPr>
        <w:t xml:space="preserve"> la co</w:t>
      </w:r>
      <w:r w:rsidR="00F41E27">
        <w:rPr>
          <w:rFonts w:eastAsia="Batang" w:cs="Arial"/>
          <w:bCs/>
          <w:noProof/>
          <w:szCs w:val="24"/>
          <w:lang w:val="es-UY" w:eastAsia="pt-BR"/>
        </w:rPr>
        <w:t>m</w:t>
      </w:r>
      <w:r w:rsidR="00894336">
        <w:rPr>
          <w:rFonts w:eastAsia="Batang" w:cs="Arial"/>
          <w:bCs/>
          <w:noProof/>
          <w:szCs w:val="24"/>
          <w:lang w:val="es-UY" w:eastAsia="pt-BR"/>
        </w:rPr>
        <w:t>unicación con los usuarios y el fortalecimiento de la confianza en las ONEs</w:t>
      </w:r>
      <w:r w:rsidR="00537F80">
        <w:rPr>
          <w:rFonts w:eastAsia="Batang" w:cs="Arial"/>
          <w:bCs/>
          <w:noProof/>
          <w:szCs w:val="24"/>
          <w:lang w:val="es-UY" w:eastAsia="pt-BR"/>
        </w:rPr>
        <w:t xml:space="preserve">. </w:t>
      </w:r>
    </w:p>
    <w:p w14:paraId="0C90B025" w14:textId="77777777" w:rsidR="00477615" w:rsidRDefault="00537F80" w:rsidP="00477615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 xml:space="preserve"> </w:t>
      </w:r>
    </w:p>
    <w:p w14:paraId="25C224E1" w14:textId="77777777" w:rsidR="00537F80" w:rsidRDefault="00477615" w:rsidP="00477615">
      <w:pPr>
        <w:jc w:val="both"/>
        <w:rPr>
          <w:rFonts w:cs="Arial"/>
          <w:bCs/>
          <w:lang w:val="es-UY"/>
        </w:rPr>
      </w:pPr>
      <w:r w:rsidRPr="00651681">
        <w:rPr>
          <w:rFonts w:eastAsia="Batang" w:cs="Arial"/>
          <w:bCs/>
          <w:noProof/>
          <w:lang w:val="es-UY" w:eastAsia="pt-BR"/>
        </w:rPr>
        <w:t>L</w:t>
      </w:r>
      <w:r w:rsidRPr="00651681">
        <w:rPr>
          <w:rFonts w:cs="Arial"/>
          <w:bCs/>
          <w:lang w:val="es-UY"/>
        </w:rPr>
        <w:t xml:space="preserve">as </w:t>
      </w:r>
      <w:r w:rsidR="00537F80">
        <w:rPr>
          <w:rFonts w:cs="Arial"/>
          <w:bCs/>
          <w:lang w:val="es-UY"/>
        </w:rPr>
        <w:t xml:space="preserve">sesiones </w:t>
      </w:r>
      <w:r w:rsidR="000F5CC7">
        <w:rPr>
          <w:rFonts w:cs="Arial"/>
          <w:bCs/>
          <w:lang w:val="es-UY"/>
        </w:rPr>
        <w:t>abordaron</w:t>
      </w:r>
      <w:r w:rsidR="00537F80">
        <w:rPr>
          <w:rFonts w:cs="Arial"/>
          <w:bCs/>
          <w:lang w:val="es-UY"/>
        </w:rPr>
        <w:t xml:space="preserve"> diferentes enfoques respecto a la temática del evento, compartiendo las experiencias</w:t>
      </w:r>
      <w:r w:rsidR="000F5CC7">
        <w:rPr>
          <w:rFonts w:cs="Arial"/>
          <w:bCs/>
          <w:lang w:val="es-UY"/>
        </w:rPr>
        <w:t>. Participaron</w:t>
      </w:r>
      <w:r w:rsidR="00537F80">
        <w:rPr>
          <w:rFonts w:cs="Arial"/>
          <w:bCs/>
          <w:lang w:val="es-UY"/>
        </w:rPr>
        <w:t xml:space="preserve"> 15 países de la región, con </w:t>
      </w:r>
      <w:r w:rsidR="000F5CC7">
        <w:rPr>
          <w:rFonts w:cs="Arial"/>
          <w:bCs/>
          <w:lang w:val="es-UY"/>
        </w:rPr>
        <w:t>representantes</w:t>
      </w:r>
      <w:r w:rsidR="00537F80">
        <w:rPr>
          <w:rFonts w:cs="Arial"/>
          <w:bCs/>
          <w:lang w:val="es-UY"/>
        </w:rPr>
        <w:t xml:space="preserve"> provenientes</w:t>
      </w:r>
      <w:r w:rsidR="000F5CC7">
        <w:rPr>
          <w:rFonts w:cs="Arial"/>
          <w:bCs/>
          <w:lang w:val="es-UY"/>
        </w:rPr>
        <w:t xml:space="preserve"> </w:t>
      </w:r>
      <w:r w:rsidR="00537F80">
        <w:rPr>
          <w:rFonts w:cs="Arial"/>
          <w:bCs/>
          <w:lang w:val="es-UY"/>
        </w:rPr>
        <w:t xml:space="preserve">tanto de las </w:t>
      </w:r>
      <w:proofErr w:type="spellStart"/>
      <w:r w:rsidR="00537F80">
        <w:rPr>
          <w:rFonts w:cs="Arial"/>
          <w:bCs/>
          <w:lang w:val="es-UY"/>
        </w:rPr>
        <w:t>ONEs</w:t>
      </w:r>
      <w:proofErr w:type="spellEnd"/>
      <w:r w:rsidR="00537F80">
        <w:rPr>
          <w:rFonts w:cs="Arial"/>
          <w:bCs/>
          <w:lang w:val="es-UY"/>
        </w:rPr>
        <w:t xml:space="preserve"> como del sector privado y organismos internacionales</w:t>
      </w:r>
      <w:r w:rsidR="000F5CC7">
        <w:rPr>
          <w:rFonts w:cs="Arial"/>
          <w:bCs/>
          <w:lang w:val="es-UY"/>
        </w:rPr>
        <w:t>, entre ellos CEPAL y UNFPA</w:t>
      </w:r>
      <w:r w:rsidR="00537F80">
        <w:rPr>
          <w:rFonts w:cs="Arial"/>
          <w:bCs/>
          <w:lang w:val="es-UY"/>
        </w:rPr>
        <w:t>.</w:t>
      </w:r>
    </w:p>
    <w:p w14:paraId="240D9060" w14:textId="77777777" w:rsidR="00537F80" w:rsidRDefault="00537F80" w:rsidP="00477615">
      <w:pPr>
        <w:jc w:val="both"/>
        <w:rPr>
          <w:rFonts w:cs="Arial"/>
          <w:bCs/>
          <w:lang w:val="es-UY"/>
        </w:rPr>
      </w:pPr>
    </w:p>
    <w:p w14:paraId="3768750A" w14:textId="643F8240" w:rsidR="00A63273" w:rsidRDefault="00155A94" w:rsidP="00477615">
      <w:pPr>
        <w:jc w:val="both"/>
        <w:rPr>
          <w:rFonts w:cs="Arial"/>
          <w:bCs/>
          <w:lang w:val="es-UY"/>
        </w:rPr>
      </w:pPr>
      <w:r>
        <w:rPr>
          <w:rFonts w:cs="Arial"/>
          <w:bCs/>
          <w:lang w:val="es-UY"/>
        </w:rPr>
        <w:t xml:space="preserve">Las delegaciones </w:t>
      </w:r>
      <w:r w:rsidR="000F5CC7">
        <w:rPr>
          <w:rFonts w:cs="Arial"/>
          <w:bCs/>
          <w:lang w:val="es-UY"/>
        </w:rPr>
        <w:t xml:space="preserve">felicitaron al INE de Paraguay por el desarrollo de las jornadas, los aprendizajes adquiridos y los intercambios a futuro. </w:t>
      </w:r>
    </w:p>
    <w:p w14:paraId="3D5EC305" w14:textId="77777777" w:rsidR="00A63273" w:rsidRDefault="00A63273" w:rsidP="00477615">
      <w:pPr>
        <w:jc w:val="both"/>
        <w:rPr>
          <w:rFonts w:cs="Arial"/>
          <w:bCs/>
          <w:lang w:val="es-UY"/>
        </w:rPr>
      </w:pPr>
    </w:p>
    <w:p w14:paraId="776C6E1B" w14:textId="15874EF1" w:rsidR="00A63273" w:rsidRDefault="00A63273" w:rsidP="00477615">
      <w:pPr>
        <w:jc w:val="both"/>
        <w:rPr>
          <w:rFonts w:cs="Arial"/>
          <w:bCs/>
          <w:lang w:val="es-UY"/>
        </w:rPr>
      </w:pPr>
      <w:r>
        <w:rPr>
          <w:rFonts w:cs="Arial"/>
          <w:bCs/>
          <w:lang w:val="es-UY"/>
        </w:rPr>
        <w:t>Destacaron la importancia que tiene la comunicación en el proceso de generación de conocimiento estadístico, así com</w:t>
      </w:r>
      <w:r w:rsidR="00ED5331">
        <w:rPr>
          <w:rFonts w:cs="Arial"/>
          <w:bCs/>
          <w:lang w:val="es-UY"/>
        </w:rPr>
        <w:t xml:space="preserve">o la relevancia del intercambio </w:t>
      </w:r>
      <w:r w:rsidR="00A67845">
        <w:rPr>
          <w:rFonts w:cs="Arial"/>
          <w:bCs/>
          <w:lang w:val="es-UY"/>
        </w:rPr>
        <w:t>de experiencia e información entre los países.</w:t>
      </w:r>
    </w:p>
    <w:p w14:paraId="15C8F31A" w14:textId="77777777" w:rsidR="00477615" w:rsidRDefault="00155A94" w:rsidP="00477615">
      <w:pPr>
        <w:jc w:val="both"/>
        <w:rPr>
          <w:rFonts w:cs="Arial"/>
          <w:bCs/>
          <w:lang w:val="es-UY"/>
        </w:rPr>
      </w:pPr>
      <w:r>
        <w:rPr>
          <w:rFonts w:cs="Arial"/>
          <w:bCs/>
          <w:lang w:val="es-UY"/>
        </w:rPr>
        <w:lastRenderedPageBreak/>
        <w:t xml:space="preserve">Acordaron </w:t>
      </w:r>
      <w:r w:rsidR="00ED5331">
        <w:rPr>
          <w:rFonts w:cs="Arial"/>
          <w:bCs/>
          <w:lang w:val="es-UY"/>
        </w:rPr>
        <w:t xml:space="preserve">tomar como </w:t>
      </w:r>
      <w:r w:rsidR="00B0531D">
        <w:rPr>
          <w:rFonts w:cs="Arial"/>
          <w:bCs/>
          <w:lang w:val="es-UY"/>
        </w:rPr>
        <w:t xml:space="preserve">experiencia </w:t>
      </w:r>
      <w:r>
        <w:rPr>
          <w:rFonts w:cs="Arial"/>
          <w:bCs/>
          <w:lang w:val="es-UY"/>
        </w:rPr>
        <w:t xml:space="preserve">lo realizado </w:t>
      </w:r>
      <w:r w:rsidR="00ED5331">
        <w:rPr>
          <w:rFonts w:cs="Arial"/>
          <w:bCs/>
          <w:lang w:val="es-UY"/>
        </w:rPr>
        <w:t xml:space="preserve">en Paraguay, </w:t>
      </w:r>
      <w:r w:rsidR="00B0531D">
        <w:rPr>
          <w:rFonts w:cs="Arial"/>
          <w:bCs/>
          <w:lang w:val="es-UY"/>
        </w:rPr>
        <w:t xml:space="preserve">de asociar </w:t>
      </w:r>
      <w:r w:rsidR="00ED5331">
        <w:rPr>
          <w:rFonts w:cs="Arial"/>
          <w:bCs/>
          <w:lang w:val="es-UY"/>
        </w:rPr>
        <w:t xml:space="preserve">junto a la REES </w:t>
      </w:r>
      <w:r w:rsidR="00B0531D">
        <w:rPr>
          <w:rFonts w:cs="Arial"/>
          <w:bCs/>
          <w:lang w:val="es-UY"/>
        </w:rPr>
        <w:t>eventos temáticos que aborden asuntos de interés común.</w:t>
      </w:r>
      <w:r>
        <w:rPr>
          <w:rFonts w:cs="Arial"/>
          <w:bCs/>
          <w:lang w:val="es-UY"/>
        </w:rPr>
        <w:t xml:space="preserve"> </w:t>
      </w:r>
      <w:r w:rsidR="00537F80">
        <w:rPr>
          <w:rFonts w:cs="Arial"/>
          <w:bCs/>
          <w:lang w:val="es-UY"/>
        </w:rPr>
        <w:t xml:space="preserve">La agenda del Evento Regional consta como </w:t>
      </w:r>
      <w:r w:rsidR="00477615" w:rsidRPr="00651681">
        <w:rPr>
          <w:rFonts w:cs="Arial"/>
          <w:b/>
          <w:lang w:val="es-UY"/>
        </w:rPr>
        <w:t>Anexo IV</w:t>
      </w:r>
      <w:r w:rsidR="00477615" w:rsidRPr="00651681">
        <w:rPr>
          <w:rFonts w:cs="Arial"/>
          <w:bCs/>
          <w:lang w:val="es-UY"/>
        </w:rPr>
        <w:t>.</w:t>
      </w:r>
    </w:p>
    <w:p w14:paraId="5922F87F" w14:textId="77777777" w:rsidR="00477615" w:rsidRDefault="00B97AE4" w:rsidP="00477615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 xml:space="preserve"> </w:t>
      </w:r>
    </w:p>
    <w:p w14:paraId="2DA407FD" w14:textId="02EC418E" w:rsidR="00B97AE4" w:rsidRDefault="00155A94" w:rsidP="00477615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>Finalmente, l</w:t>
      </w:r>
      <w:r w:rsidR="00B97AE4">
        <w:rPr>
          <w:rFonts w:eastAsia="Batang" w:cs="Arial"/>
          <w:bCs/>
          <w:noProof/>
          <w:lang w:val="es-UY" w:eastAsia="pt-BR"/>
        </w:rPr>
        <w:t xml:space="preserve">as delegaciones acordaron mantener </w:t>
      </w:r>
      <w:r w:rsidR="00B97AE4" w:rsidRPr="00ED5331">
        <w:rPr>
          <w:rFonts w:cs="Arial"/>
          <w:lang w:val="es-AR"/>
        </w:rPr>
        <w:t>un intercambio respecto a los resultados, metodologías y difusión de las encuestas de Uso del Tiempo, Turi</w:t>
      </w:r>
      <w:r w:rsidR="00ED5331">
        <w:rPr>
          <w:rFonts w:cs="Arial"/>
          <w:lang w:val="es-AR"/>
        </w:rPr>
        <w:t>smo y Salud</w:t>
      </w:r>
      <w:r w:rsidR="00B97AE4" w:rsidRPr="00ED5331">
        <w:rPr>
          <w:rFonts w:cs="Arial"/>
          <w:lang w:val="es-AR"/>
        </w:rPr>
        <w:t>, como forma de intercambio de experiencias y abordaje de la temática.</w:t>
      </w:r>
    </w:p>
    <w:p w14:paraId="08D34550" w14:textId="77777777" w:rsidR="003E2A31" w:rsidRDefault="003E2A31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2C16BDB8" w14:textId="77777777" w:rsidR="00B97AE4" w:rsidRPr="003E2A31" w:rsidRDefault="00B97AE4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7F790366" w14:textId="77777777" w:rsidR="00477615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INFORME DE LA COMISIÓN SOBRE INVENTARIO DE OPERACIONES ESTADÍSTICAS (CIOE)</w:t>
      </w:r>
    </w:p>
    <w:p w14:paraId="60844BCD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4E5CD91B" w14:textId="5234E074" w:rsidR="00477615" w:rsidRDefault="00537F80" w:rsidP="00477615">
      <w:pPr>
        <w:tabs>
          <w:tab w:val="left" w:pos="0"/>
        </w:tabs>
        <w:jc w:val="both"/>
        <w:rPr>
          <w:rFonts w:cs="Arial"/>
          <w:bCs/>
          <w:lang w:val="es-ES"/>
        </w:rPr>
      </w:pPr>
      <w:r w:rsidRPr="00226887">
        <w:rPr>
          <w:rFonts w:cs="Arial"/>
          <w:bCs/>
          <w:lang w:val="es-ES"/>
        </w:rPr>
        <w:t xml:space="preserve">El representante de Paraguay </w:t>
      </w:r>
      <w:r w:rsidR="00477615" w:rsidRPr="001E739E">
        <w:rPr>
          <w:rFonts w:cs="Arial"/>
          <w:bCs/>
          <w:lang w:val="es-ES"/>
        </w:rPr>
        <w:t xml:space="preserve">de la Comisión </w:t>
      </w:r>
      <w:r w:rsidR="00477615" w:rsidRPr="00226887">
        <w:rPr>
          <w:rFonts w:cs="Arial"/>
          <w:bCs/>
          <w:lang w:val="es-ES"/>
        </w:rPr>
        <w:t xml:space="preserve">sobre Inventario de Operaciones Estadísticas (CIOE) </w:t>
      </w:r>
      <w:r w:rsidR="00B0531D" w:rsidRPr="00226887">
        <w:rPr>
          <w:rFonts w:cs="Arial"/>
          <w:bCs/>
          <w:lang w:val="es-ES"/>
        </w:rPr>
        <w:t>realizó</w:t>
      </w:r>
      <w:r w:rsidR="00AE55A2">
        <w:rPr>
          <w:rFonts w:cs="Arial"/>
          <w:bCs/>
          <w:lang w:val="es-ES"/>
        </w:rPr>
        <w:t xml:space="preserve"> una presentación con lo acontecido en el último semestre</w:t>
      </w:r>
      <w:r w:rsidR="00226887" w:rsidRPr="00226887">
        <w:rPr>
          <w:rFonts w:cs="Arial"/>
          <w:bCs/>
          <w:lang w:val="es-ES"/>
        </w:rPr>
        <w:t xml:space="preserve">, </w:t>
      </w:r>
      <w:r w:rsidR="00A67845">
        <w:rPr>
          <w:rFonts w:cs="Arial"/>
          <w:bCs/>
          <w:lang w:val="es-ES"/>
        </w:rPr>
        <w:t>asimismo informó que</w:t>
      </w:r>
      <w:r w:rsidR="00AE55A2">
        <w:rPr>
          <w:rFonts w:cs="Arial"/>
          <w:bCs/>
          <w:lang w:val="es-ES"/>
        </w:rPr>
        <w:t xml:space="preserve"> </w:t>
      </w:r>
      <w:r w:rsidR="00A67845">
        <w:rPr>
          <w:rFonts w:cs="Arial"/>
          <w:bCs/>
          <w:lang w:val="es-ES"/>
        </w:rPr>
        <w:t xml:space="preserve">se </w:t>
      </w:r>
      <w:r w:rsidR="00AE55A2">
        <w:rPr>
          <w:rFonts w:cs="Arial"/>
          <w:bCs/>
          <w:lang w:val="es-ES"/>
        </w:rPr>
        <w:t>realizó u</w:t>
      </w:r>
      <w:r w:rsidR="00B0531D" w:rsidRPr="00226887">
        <w:rPr>
          <w:rFonts w:cs="Arial"/>
          <w:bCs/>
          <w:lang w:val="es-ES"/>
        </w:rPr>
        <w:t xml:space="preserve">na encuesta a las oficinas generadoras </w:t>
      </w:r>
      <w:r w:rsidR="00AE55A2">
        <w:rPr>
          <w:rFonts w:cs="Arial"/>
          <w:bCs/>
          <w:lang w:val="es-ES"/>
        </w:rPr>
        <w:t xml:space="preserve">de información estadística </w:t>
      </w:r>
      <w:r w:rsidR="00B0531D" w:rsidRPr="00226887">
        <w:rPr>
          <w:rFonts w:cs="Arial"/>
          <w:bCs/>
          <w:lang w:val="es-ES"/>
        </w:rPr>
        <w:t xml:space="preserve">por el impacto del </w:t>
      </w:r>
      <w:r w:rsidR="00226887" w:rsidRPr="00226887">
        <w:rPr>
          <w:rFonts w:cs="Arial"/>
          <w:bCs/>
          <w:lang w:val="es-ES"/>
        </w:rPr>
        <w:t>COVID-19</w:t>
      </w:r>
      <w:r w:rsidR="00A67845">
        <w:rPr>
          <w:rFonts w:cs="Arial"/>
          <w:bCs/>
          <w:lang w:val="es-ES"/>
        </w:rPr>
        <w:t>, se</w:t>
      </w:r>
      <w:r w:rsidR="00B0531D" w:rsidRPr="00226887">
        <w:rPr>
          <w:rFonts w:cs="Arial"/>
          <w:bCs/>
          <w:lang w:val="es-ES"/>
        </w:rPr>
        <w:t xml:space="preserve"> estima que sobre final de año</w:t>
      </w:r>
      <w:r w:rsidR="00226887" w:rsidRPr="00226887">
        <w:rPr>
          <w:rFonts w:cs="Arial"/>
          <w:bCs/>
          <w:lang w:val="es-ES"/>
        </w:rPr>
        <w:t xml:space="preserve"> estarán disponibles los </w:t>
      </w:r>
      <w:r w:rsidR="00226887" w:rsidRPr="00A67845">
        <w:rPr>
          <w:rFonts w:cs="Arial"/>
          <w:bCs/>
          <w:lang w:val="es-ES"/>
        </w:rPr>
        <w:t>resultados</w:t>
      </w:r>
      <w:r w:rsidR="00A67845" w:rsidRPr="00A67845">
        <w:rPr>
          <w:rFonts w:cs="Arial"/>
          <w:bCs/>
          <w:lang w:val="es-ES"/>
        </w:rPr>
        <w:t xml:space="preserve"> </w:t>
      </w:r>
      <w:r w:rsidR="00ED5331" w:rsidRPr="00A67845">
        <w:rPr>
          <w:rFonts w:cs="Arial"/>
          <w:bCs/>
          <w:lang w:val="es-ES"/>
        </w:rPr>
        <w:t>de la encuesta</w:t>
      </w:r>
      <w:r w:rsidR="00226887" w:rsidRPr="00A67845">
        <w:rPr>
          <w:rFonts w:cs="Arial"/>
          <w:bCs/>
          <w:lang w:val="es-ES"/>
        </w:rPr>
        <w:t xml:space="preserve">. </w:t>
      </w:r>
      <w:r w:rsidR="00477615" w:rsidRPr="00A67845">
        <w:rPr>
          <w:rFonts w:cs="Arial"/>
          <w:bCs/>
          <w:lang w:val="es-ES"/>
        </w:rPr>
        <w:t xml:space="preserve">El documento presentado consta como </w:t>
      </w:r>
      <w:r w:rsidR="00477615" w:rsidRPr="00A67845">
        <w:rPr>
          <w:rFonts w:cs="Arial"/>
          <w:b/>
          <w:lang w:val="es-ES"/>
        </w:rPr>
        <w:t>Anexo V</w:t>
      </w:r>
      <w:r w:rsidR="00477615" w:rsidRPr="00A67845">
        <w:rPr>
          <w:rFonts w:cs="Arial"/>
          <w:bCs/>
          <w:lang w:val="es-ES"/>
        </w:rPr>
        <w:t>.</w:t>
      </w:r>
      <w:r w:rsidR="00477615" w:rsidRPr="001E739E">
        <w:rPr>
          <w:rFonts w:cs="Arial"/>
          <w:bCs/>
          <w:lang w:val="es-ES"/>
        </w:rPr>
        <w:t xml:space="preserve"> </w:t>
      </w:r>
    </w:p>
    <w:p w14:paraId="5B01AE48" w14:textId="77777777" w:rsidR="00477615" w:rsidRDefault="00477615" w:rsidP="00477615">
      <w:pPr>
        <w:tabs>
          <w:tab w:val="left" w:pos="0"/>
        </w:tabs>
        <w:jc w:val="both"/>
        <w:rPr>
          <w:rFonts w:cs="Arial"/>
          <w:bCs/>
          <w:lang w:val="es-ES"/>
        </w:rPr>
      </w:pPr>
    </w:p>
    <w:p w14:paraId="6A87F950" w14:textId="77777777" w:rsidR="00D60E73" w:rsidRPr="006122FF" w:rsidRDefault="00477615" w:rsidP="00D60E73">
      <w:pPr>
        <w:tabs>
          <w:tab w:val="left" w:pos="0"/>
        </w:tabs>
        <w:jc w:val="both"/>
        <w:rPr>
          <w:rFonts w:cs="Arial"/>
          <w:bCs/>
          <w:lang w:val="es-ES"/>
        </w:rPr>
      </w:pPr>
      <w:r>
        <w:rPr>
          <w:rFonts w:cs="Arial"/>
          <w:bCs/>
          <w:lang w:val="es-ES"/>
        </w:rPr>
        <w:t>La REES agradeció el informe presentado</w:t>
      </w:r>
      <w:r w:rsidR="00B01E7E">
        <w:rPr>
          <w:rFonts w:cs="Arial"/>
          <w:bCs/>
          <w:lang w:val="es-ES"/>
        </w:rPr>
        <w:t xml:space="preserve"> e instó a la Comisi</w:t>
      </w:r>
      <w:r w:rsidR="009F7E05">
        <w:rPr>
          <w:rFonts w:cs="Arial"/>
          <w:bCs/>
          <w:lang w:val="es-ES"/>
        </w:rPr>
        <w:t>ó</w:t>
      </w:r>
      <w:r w:rsidR="00B01E7E">
        <w:rPr>
          <w:rFonts w:cs="Arial"/>
          <w:bCs/>
          <w:lang w:val="es-ES"/>
        </w:rPr>
        <w:t>n a continuar con sus trabajos</w:t>
      </w:r>
      <w:r w:rsidR="00D60E73">
        <w:rPr>
          <w:rFonts w:cs="Arial"/>
          <w:bCs/>
          <w:lang w:val="es-ES"/>
        </w:rPr>
        <w:t>.</w:t>
      </w:r>
    </w:p>
    <w:p w14:paraId="7D74673F" w14:textId="77777777" w:rsidR="00477615" w:rsidRPr="0095387F" w:rsidRDefault="00477615" w:rsidP="00477615">
      <w:pPr>
        <w:tabs>
          <w:tab w:val="left" w:pos="0"/>
        </w:tabs>
        <w:jc w:val="both"/>
        <w:rPr>
          <w:rFonts w:eastAsia="Microsoft YaHei"/>
          <w:szCs w:val="24"/>
          <w:lang w:val="es-AR"/>
        </w:rPr>
      </w:pPr>
    </w:p>
    <w:p w14:paraId="75A9DF62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10EBAA6A" w14:textId="77777777" w:rsidR="00477615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INFORME DE LA COMISIÓN SOBRE ESTADÍSTICAS DE INGRESOS Y EMPLEO (CEIE)</w:t>
      </w:r>
    </w:p>
    <w:p w14:paraId="3BF56911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50CC92BB" w14:textId="43854647" w:rsidR="00477615" w:rsidRPr="00E50A52" w:rsidRDefault="00226887" w:rsidP="00FA52DD">
      <w:pPr>
        <w:tabs>
          <w:tab w:val="left" w:pos="0"/>
        </w:tabs>
        <w:jc w:val="both"/>
        <w:rPr>
          <w:rFonts w:eastAsia="Microsoft YaHei"/>
          <w:color w:val="000000"/>
          <w:szCs w:val="24"/>
          <w:lang w:val="es-ES"/>
        </w:rPr>
      </w:pPr>
      <w:r>
        <w:rPr>
          <w:rFonts w:cs="Arial"/>
          <w:bCs/>
          <w:lang w:val="es-UY"/>
        </w:rPr>
        <w:t>L</w:t>
      </w:r>
      <w:r w:rsidR="00477615" w:rsidRPr="001E739E">
        <w:rPr>
          <w:rFonts w:cs="Arial"/>
          <w:bCs/>
          <w:lang w:val="es-ES"/>
        </w:rPr>
        <w:t xml:space="preserve">a Comisión </w:t>
      </w:r>
      <w:r w:rsidR="00477615">
        <w:rPr>
          <w:rFonts w:cs="Arial"/>
          <w:bCs/>
          <w:lang w:val="es-ES"/>
        </w:rPr>
        <w:t>sobre Estadísticas de Ingresos y Empleo</w:t>
      </w:r>
      <w:r w:rsidR="00477615" w:rsidRPr="001E739E">
        <w:rPr>
          <w:rFonts w:cs="Arial"/>
          <w:bCs/>
          <w:lang w:val="es-UY"/>
        </w:rPr>
        <w:t xml:space="preserve"> (C</w:t>
      </w:r>
      <w:r w:rsidR="00477615">
        <w:rPr>
          <w:rFonts w:cs="Arial"/>
          <w:bCs/>
          <w:lang w:val="es-UY"/>
        </w:rPr>
        <w:t>EIE</w:t>
      </w:r>
      <w:r w:rsidR="00477615" w:rsidRPr="001E739E">
        <w:rPr>
          <w:rFonts w:cs="Arial"/>
          <w:bCs/>
          <w:lang w:val="es-UY"/>
        </w:rPr>
        <w:t>)</w:t>
      </w:r>
      <w:r w:rsidR="00477615" w:rsidRPr="001E739E">
        <w:rPr>
          <w:rFonts w:cs="Arial"/>
          <w:bCs/>
          <w:i/>
          <w:lang w:val="es-ES"/>
        </w:rPr>
        <w:t xml:space="preserve"> </w:t>
      </w:r>
      <w:bookmarkStart w:id="0" w:name="_Hlk40786624"/>
      <w:r w:rsidR="001977A0">
        <w:rPr>
          <w:rFonts w:cs="Arial"/>
          <w:bCs/>
          <w:lang w:val="es-ES"/>
        </w:rPr>
        <w:t>present</w:t>
      </w:r>
      <w:r w:rsidR="00477615" w:rsidRPr="001E739E">
        <w:rPr>
          <w:rFonts w:cs="Arial"/>
          <w:bCs/>
          <w:lang w:val="es-ES"/>
        </w:rPr>
        <w:t xml:space="preserve">ó un </w:t>
      </w:r>
      <w:bookmarkEnd w:id="0"/>
      <w:r w:rsidR="003B2AC8">
        <w:rPr>
          <w:rFonts w:cs="Arial"/>
          <w:bCs/>
          <w:lang w:val="es-ES"/>
        </w:rPr>
        <w:t xml:space="preserve">avance </w:t>
      </w:r>
      <w:r w:rsidR="00155A94">
        <w:rPr>
          <w:rFonts w:cs="Arial"/>
          <w:bCs/>
          <w:lang w:val="es-ES"/>
        </w:rPr>
        <w:t>de las actividades realizadas</w:t>
      </w:r>
      <w:r w:rsidR="003B2AC8">
        <w:rPr>
          <w:rFonts w:cs="Arial"/>
          <w:bCs/>
          <w:lang w:val="es-ES"/>
        </w:rPr>
        <w:t xml:space="preserve"> durante el presente semestre</w:t>
      </w:r>
      <w:r w:rsidR="00155A94">
        <w:rPr>
          <w:rFonts w:cs="Arial"/>
          <w:bCs/>
          <w:lang w:val="es-ES"/>
        </w:rPr>
        <w:t>. Durante el 2022 se destacó</w:t>
      </w:r>
      <w:r>
        <w:rPr>
          <w:rFonts w:cs="Arial"/>
          <w:bCs/>
          <w:lang w:val="es-ES"/>
        </w:rPr>
        <w:t xml:space="preserve"> la participación de la CEIE en la </w:t>
      </w:r>
      <w:r w:rsidRPr="00226887">
        <w:rPr>
          <w:rFonts w:cs="Arial"/>
          <w:bCs/>
          <w:lang w:val="es-PY"/>
        </w:rPr>
        <w:t xml:space="preserve">Reunión del Observatorio del Mercado de Trabajo del </w:t>
      </w:r>
      <w:r w:rsidR="00155A94" w:rsidRPr="00226887">
        <w:rPr>
          <w:rFonts w:cs="Arial"/>
          <w:bCs/>
          <w:lang w:val="es-PY"/>
        </w:rPr>
        <w:t xml:space="preserve">MERCOSUR </w:t>
      </w:r>
      <w:r w:rsidRPr="00226887">
        <w:rPr>
          <w:rFonts w:cs="Arial"/>
          <w:bCs/>
          <w:lang w:val="es-PY"/>
        </w:rPr>
        <w:t>(OMTM)</w:t>
      </w:r>
      <w:r>
        <w:rPr>
          <w:rFonts w:cs="Arial"/>
          <w:bCs/>
          <w:lang w:val="es-PY"/>
        </w:rPr>
        <w:t>. Asimismo</w:t>
      </w:r>
      <w:r w:rsidR="00ED5331">
        <w:rPr>
          <w:rFonts w:cs="Arial"/>
          <w:bCs/>
          <w:lang w:val="es-PY"/>
        </w:rPr>
        <w:t xml:space="preserve">, se prevé realizar en el segundo semestre </w:t>
      </w:r>
      <w:r>
        <w:rPr>
          <w:rFonts w:cs="Arial"/>
          <w:bCs/>
          <w:lang w:val="es-PY"/>
        </w:rPr>
        <w:t>una reunión de la Comisión.</w:t>
      </w:r>
      <w:r w:rsidR="003B2AC8">
        <w:rPr>
          <w:rFonts w:cs="Arial"/>
          <w:bCs/>
          <w:lang w:val="es-ES"/>
        </w:rPr>
        <w:t xml:space="preserve"> </w:t>
      </w:r>
      <w:r w:rsidR="00477615">
        <w:rPr>
          <w:rFonts w:cs="Arial"/>
          <w:bCs/>
          <w:lang w:val="es-ES"/>
        </w:rPr>
        <w:t xml:space="preserve">El documento presentado consta como </w:t>
      </w:r>
      <w:r w:rsidR="00477615" w:rsidRPr="0045239A">
        <w:rPr>
          <w:rFonts w:cs="Arial"/>
          <w:b/>
          <w:lang w:val="es-ES"/>
        </w:rPr>
        <w:t>Anexo V</w:t>
      </w:r>
      <w:r w:rsidR="00477615">
        <w:rPr>
          <w:rFonts w:cs="Arial"/>
          <w:b/>
          <w:lang w:val="es-ES"/>
        </w:rPr>
        <w:t>I</w:t>
      </w:r>
      <w:r w:rsidR="00477615">
        <w:rPr>
          <w:rFonts w:cs="Arial"/>
          <w:bCs/>
          <w:lang w:val="es-ES"/>
        </w:rPr>
        <w:t xml:space="preserve">. </w:t>
      </w:r>
    </w:p>
    <w:p w14:paraId="5325FCCE" w14:textId="77777777" w:rsidR="00477615" w:rsidRPr="00855D22" w:rsidRDefault="00477615" w:rsidP="00477615">
      <w:pPr>
        <w:jc w:val="both"/>
        <w:rPr>
          <w:rFonts w:eastAsia="Batang" w:cs="Arial"/>
          <w:b/>
          <w:noProof/>
          <w:lang w:val="es-ES" w:eastAsia="pt-BR"/>
        </w:rPr>
      </w:pPr>
    </w:p>
    <w:p w14:paraId="736041C0" w14:textId="77777777" w:rsidR="00B01E7E" w:rsidRPr="006122FF" w:rsidRDefault="00477615" w:rsidP="00B01E7E">
      <w:pPr>
        <w:tabs>
          <w:tab w:val="left" w:pos="0"/>
        </w:tabs>
        <w:jc w:val="both"/>
        <w:rPr>
          <w:rFonts w:cs="Arial"/>
          <w:bCs/>
          <w:lang w:val="es-ES"/>
        </w:rPr>
      </w:pPr>
      <w:r w:rsidRPr="00081CFE">
        <w:rPr>
          <w:rFonts w:cs="Arial"/>
          <w:bCs/>
          <w:lang w:val="es-ES"/>
        </w:rPr>
        <w:t>La REES agradeció el informe presentado</w:t>
      </w:r>
      <w:r w:rsidR="00B01E7E" w:rsidRPr="00B01E7E">
        <w:rPr>
          <w:rFonts w:cs="Arial"/>
          <w:bCs/>
          <w:lang w:val="es-ES"/>
        </w:rPr>
        <w:t xml:space="preserve"> </w:t>
      </w:r>
      <w:r w:rsidR="00B01E7E">
        <w:rPr>
          <w:rFonts w:cs="Arial"/>
          <w:bCs/>
          <w:lang w:val="es-ES"/>
        </w:rPr>
        <w:t>e instó a la Comisi</w:t>
      </w:r>
      <w:r w:rsidR="009F7E05">
        <w:rPr>
          <w:rFonts w:cs="Arial"/>
          <w:bCs/>
          <w:lang w:val="es-ES"/>
        </w:rPr>
        <w:t>ó</w:t>
      </w:r>
      <w:r w:rsidR="00B01E7E">
        <w:rPr>
          <w:rFonts w:cs="Arial"/>
          <w:bCs/>
          <w:lang w:val="es-ES"/>
        </w:rPr>
        <w:t>n a continuar con sus trabajos.</w:t>
      </w:r>
    </w:p>
    <w:p w14:paraId="4EC75790" w14:textId="77777777" w:rsidR="00F9276C" w:rsidRDefault="00F9276C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5077100B" w14:textId="77777777" w:rsidR="00F9276C" w:rsidRDefault="00F9276C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02AF62F2" w14:textId="77777777" w:rsidR="00477615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INFORME DE LA COMISIÓN SOBRE COMERCIO EXTERIOR DE SERVICIOS (CCES)</w:t>
      </w:r>
    </w:p>
    <w:p w14:paraId="1D739570" w14:textId="77777777" w:rsidR="00F9276C" w:rsidRDefault="00F9276C" w:rsidP="00477615">
      <w:pPr>
        <w:jc w:val="both"/>
        <w:rPr>
          <w:rFonts w:eastAsia="Batang" w:cs="Arial"/>
          <w:bCs/>
          <w:noProof/>
          <w:lang w:val="es-UY" w:eastAsia="pt-BR"/>
        </w:rPr>
      </w:pPr>
    </w:p>
    <w:p w14:paraId="7638B404" w14:textId="77777777" w:rsidR="00F173B3" w:rsidRPr="00F173B3" w:rsidRDefault="00226887" w:rsidP="00F173B3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>La</w:t>
      </w:r>
      <w:r w:rsidR="00F173B3" w:rsidRPr="00F173B3">
        <w:rPr>
          <w:rFonts w:eastAsia="Batang" w:cs="Arial"/>
          <w:bCs/>
          <w:noProof/>
          <w:lang w:val="es-UY" w:eastAsia="pt-BR"/>
        </w:rPr>
        <w:t xml:space="preserve"> Comisión sobre Comerci</w:t>
      </w:r>
      <w:r>
        <w:rPr>
          <w:rFonts w:eastAsia="Batang" w:cs="Arial"/>
          <w:bCs/>
          <w:noProof/>
          <w:lang w:val="es-UY" w:eastAsia="pt-BR"/>
        </w:rPr>
        <w:t xml:space="preserve">o Exterior de Servicios (CCES), presentó los avances realizados a la fecha. </w:t>
      </w:r>
      <w:r w:rsidR="00F173B3" w:rsidRPr="00F173B3">
        <w:rPr>
          <w:rFonts w:eastAsia="Batang" w:cs="Arial"/>
          <w:bCs/>
          <w:noProof/>
          <w:lang w:val="es-UY" w:eastAsia="pt-BR"/>
        </w:rPr>
        <w:t xml:space="preserve">El documento presentado consta como </w:t>
      </w:r>
      <w:r w:rsidR="00F173B3" w:rsidRPr="00F173B3">
        <w:rPr>
          <w:rFonts w:eastAsia="Batang" w:cs="Arial"/>
          <w:b/>
          <w:noProof/>
          <w:lang w:val="es-UY" w:eastAsia="pt-BR"/>
        </w:rPr>
        <w:t>Anexo VII</w:t>
      </w:r>
      <w:r w:rsidR="00F173B3" w:rsidRPr="00F173B3">
        <w:rPr>
          <w:rFonts w:eastAsia="Batang" w:cs="Arial"/>
          <w:bCs/>
          <w:noProof/>
          <w:lang w:val="es-UY" w:eastAsia="pt-BR"/>
        </w:rPr>
        <w:t>.</w:t>
      </w:r>
    </w:p>
    <w:p w14:paraId="785EF57C" w14:textId="77777777" w:rsidR="00F173B3" w:rsidRPr="00F173B3" w:rsidRDefault="00F173B3" w:rsidP="00F173B3">
      <w:pPr>
        <w:jc w:val="both"/>
        <w:rPr>
          <w:rFonts w:eastAsia="Batang" w:cs="Arial"/>
          <w:bCs/>
          <w:noProof/>
          <w:lang w:val="es-UY" w:eastAsia="pt-BR"/>
        </w:rPr>
      </w:pPr>
    </w:p>
    <w:p w14:paraId="6DFC95F2" w14:textId="77777777" w:rsidR="00477615" w:rsidRDefault="00F173B3" w:rsidP="00F173B3">
      <w:pPr>
        <w:jc w:val="both"/>
        <w:rPr>
          <w:rFonts w:eastAsia="Batang" w:cs="Arial"/>
          <w:b/>
          <w:noProof/>
          <w:lang w:val="es-UY" w:eastAsia="pt-BR"/>
        </w:rPr>
      </w:pPr>
      <w:r w:rsidRPr="00F173B3">
        <w:rPr>
          <w:rFonts w:eastAsia="Batang" w:cs="Arial"/>
          <w:bCs/>
          <w:noProof/>
          <w:lang w:val="es-UY" w:eastAsia="pt-BR"/>
        </w:rPr>
        <w:t>La REES agradeció el infor</w:t>
      </w:r>
      <w:r w:rsidR="00AE55A2">
        <w:rPr>
          <w:rFonts w:eastAsia="Batang" w:cs="Arial"/>
          <w:bCs/>
          <w:noProof/>
          <w:lang w:val="es-UY" w:eastAsia="pt-BR"/>
        </w:rPr>
        <w:t>me presentado.</w:t>
      </w:r>
    </w:p>
    <w:p w14:paraId="0E116784" w14:textId="77777777" w:rsidR="00477615" w:rsidRDefault="00477615" w:rsidP="00477615">
      <w:pPr>
        <w:jc w:val="both"/>
        <w:rPr>
          <w:rFonts w:eastAsia="Batang" w:cs="Arial"/>
          <w:b/>
          <w:noProof/>
          <w:lang w:val="es-ES" w:eastAsia="pt-BR"/>
        </w:rPr>
      </w:pPr>
    </w:p>
    <w:p w14:paraId="4B0E1591" w14:textId="6AE5DFCB" w:rsidR="00155A94" w:rsidRDefault="00155A94" w:rsidP="00477615">
      <w:pPr>
        <w:jc w:val="both"/>
        <w:rPr>
          <w:rFonts w:eastAsia="Batang" w:cs="Arial"/>
          <w:b/>
          <w:noProof/>
          <w:lang w:val="es-ES" w:eastAsia="pt-BR"/>
        </w:rPr>
      </w:pPr>
    </w:p>
    <w:p w14:paraId="0FC74BF6" w14:textId="6BB9CE58" w:rsidR="00A67845" w:rsidRDefault="00A67845" w:rsidP="00477615">
      <w:pPr>
        <w:jc w:val="both"/>
        <w:rPr>
          <w:rFonts w:eastAsia="Batang" w:cs="Arial"/>
          <w:b/>
          <w:noProof/>
          <w:lang w:val="es-ES" w:eastAsia="pt-BR"/>
        </w:rPr>
      </w:pPr>
    </w:p>
    <w:p w14:paraId="522DE5BA" w14:textId="45D2EFCE" w:rsidR="00A67845" w:rsidRDefault="00A67845" w:rsidP="00477615">
      <w:pPr>
        <w:jc w:val="both"/>
        <w:rPr>
          <w:rFonts w:eastAsia="Batang" w:cs="Arial"/>
          <w:b/>
          <w:noProof/>
          <w:lang w:val="es-ES" w:eastAsia="pt-BR"/>
        </w:rPr>
      </w:pPr>
    </w:p>
    <w:p w14:paraId="48468681" w14:textId="54A2E671" w:rsidR="00A67845" w:rsidRDefault="00A67845" w:rsidP="00477615">
      <w:pPr>
        <w:jc w:val="both"/>
        <w:rPr>
          <w:rFonts w:eastAsia="Batang" w:cs="Arial"/>
          <w:b/>
          <w:noProof/>
          <w:lang w:val="es-ES" w:eastAsia="pt-BR"/>
        </w:rPr>
      </w:pPr>
    </w:p>
    <w:p w14:paraId="086F6641" w14:textId="77777777" w:rsidR="00A67845" w:rsidRDefault="00A67845" w:rsidP="00477615">
      <w:pPr>
        <w:jc w:val="both"/>
        <w:rPr>
          <w:rFonts w:eastAsia="Batang" w:cs="Arial"/>
          <w:b/>
          <w:noProof/>
          <w:lang w:val="es-ES" w:eastAsia="pt-BR"/>
        </w:rPr>
      </w:pPr>
    </w:p>
    <w:p w14:paraId="765E2A33" w14:textId="77777777" w:rsidR="003B2AC8" w:rsidRDefault="003B2AC8" w:rsidP="003B2AC8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lastRenderedPageBreak/>
        <w:t xml:space="preserve">INFORME DE LA COMISIÓN </w:t>
      </w:r>
      <w:r w:rsidRPr="003B2AC8">
        <w:rPr>
          <w:rFonts w:eastAsia="Batang" w:cs="Arial"/>
          <w:b/>
          <w:noProof/>
          <w:lang w:val="es-UY" w:eastAsia="pt-BR"/>
        </w:rPr>
        <w:t xml:space="preserve"> PERMANENTE DE CUENTAS NACIONALES (CPCN)</w:t>
      </w:r>
    </w:p>
    <w:p w14:paraId="1585CE28" w14:textId="77777777" w:rsidR="003B2AC8" w:rsidRDefault="003B2AC8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49429019" w14:textId="77777777" w:rsidR="003B2AC8" w:rsidRPr="003B2AC8" w:rsidRDefault="003B2AC8" w:rsidP="003B2AC8">
      <w:pPr>
        <w:jc w:val="both"/>
        <w:rPr>
          <w:rFonts w:eastAsia="Batang" w:cs="Arial"/>
          <w:bCs/>
          <w:noProof/>
          <w:lang w:val="es-UY" w:eastAsia="pt-BR"/>
        </w:rPr>
      </w:pPr>
      <w:r w:rsidRPr="003B2AC8">
        <w:rPr>
          <w:rFonts w:eastAsia="Batang" w:cs="Arial"/>
          <w:bCs/>
          <w:noProof/>
          <w:lang w:val="es-UY" w:eastAsia="pt-BR"/>
        </w:rPr>
        <w:t xml:space="preserve">La Comisión </w:t>
      </w:r>
      <w:r>
        <w:rPr>
          <w:rFonts w:eastAsia="Batang" w:cs="Arial"/>
          <w:bCs/>
          <w:noProof/>
          <w:lang w:val="es-UY" w:eastAsia="pt-BR"/>
        </w:rPr>
        <w:t>Permanente de Cuentas Nacionales  (CPCN</w:t>
      </w:r>
      <w:r w:rsidRPr="003B2AC8">
        <w:rPr>
          <w:rFonts w:eastAsia="Batang" w:cs="Arial"/>
          <w:bCs/>
          <w:noProof/>
          <w:lang w:val="es-UY" w:eastAsia="pt-BR"/>
        </w:rPr>
        <w:t xml:space="preserve">), </w:t>
      </w:r>
      <w:r w:rsidR="00226887">
        <w:rPr>
          <w:rFonts w:eastAsia="Batang" w:cs="Arial"/>
          <w:bCs/>
          <w:noProof/>
          <w:lang w:val="es-UY" w:eastAsia="pt-BR"/>
        </w:rPr>
        <w:t>presentó los avances realizados a la fecha.</w:t>
      </w:r>
      <w:r w:rsidR="00ED5331">
        <w:rPr>
          <w:rFonts w:eastAsia="Batang" w:cs="Arial"/>
          <w:bCs/>
          <w:noProof/>
          <w:lang w:val="es-UY" w:eastAsia="pt-BR"/>
        </w:rPr>
        <w:t xml:space="preserve"> </w:t>
      </w:r>
      <w:r w:rsidRPr="003B2AC8">
        <w:rPr>
          <w:rFonts w:eastAsia="Batang" w:cs="Arial"/>
          <w:bCs/>
          <w:noProof/>
          <w:lang w:val="es-UY" w:eastAsia="pt-BR"/>
        </w:rPr>
        <w:t xml:space="preserve">El documento presentado consta como </w:t>
      </w:r>
      <w:r w:rsidRPr="003B2AC8">
        <w:rPr>
          <w:rFonts w:eastAsia="Batang" w:cs="Arial"/>
          <w:b/>
          <w:bCs/>
          <w:noProof/>
          <w:lang w:val="es-UY" w:eastAsia="pt-BR"/>
        </w:rPr>
        <w:t>Anexo VIII</w:t>
      </w:r>
      <w:r w:rsidRPr="003B2AC8">
        <w:rPr>
          <w:rFonts w:eastAsia="Batang" w:cs="Arial"/>
          <w:bCs/>
          <w:noProof/>
          <w:lang w:val="es-UY" w:eastAsia="pt-BR"/>
        </w:rPr>
        <w:t>.</w:t>
      </w:r>
    </w:p>
    <w:p w14:paraId="199EF86F" w14:textId="77777777" w:rsidR="003B2AC8" w:rsidRPr="003B2AC8" w:rsidRDefault="003B2AC8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02AD7CA4" w14:textId="77777777" w:rsidR="003B2AC8" w:rsidRPr="003B2AC8" w:rsidRDefault="003B2AC8" w:rsidP="003B2AC8">
      <w:pPr>
        <w:jc w:val="both"/>
        <w:rPr>
          <w:rFonts w:eastAsia="Batang" w:cs="Arial"/>
          <w:bCs/>
          <w:noProof/>
          <w:lang w:val="es-UY" w:eastAsia="pt-BR"/>
        </w:rPr>
      </w:pPr>
      <w:r w:rsidRPr="003B2AC8">
        <w:rPr>
          <w:rFonts w:eastAsia="Batang" w:cs="Arial"/>
          <w:bCs/>
          <w:noProof/>
          <w:lang w:val="es-UY" w:eastAsia="pt-BR"/>
        </w:rPr>
        <w:t>La REES agradeció el informe presentado e instó a la Comision a continuar con sus trabajos</w:t>
      </w:r>
      <w:r w:rsidR="00AE55A2">
        <w:rPr>
          <w:rFonts w:eastAsia="Batang" w:cs="Arial"/>
          <w:bCs/>
          <w:noProof/>
          <w:lang w:val="es-UY" w:eastAsia="pt-BR"/>
        </w:rPr>
        <w:t>.</w:t>
      </w:r>
    </w:p>
    <w:p w14:paraId="54934989" w14:textId="77777777" w:rsidR="003B2AC8" w:rsidRDefault="003B2AC8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31790230" w14:textId="77777777" w:rsidR="00ED5331" w:rsidRPr="003B2AC8" w:rsidRDefault="00ED5331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0A55A7C2" w14:textId="77777777" w:rsidR="003B2AC8" w:rsidRPr="003B2AC8" w:rsidRDefault="003B2AC8" w:rsidP="003B2AC8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 xml:space="preserve">INFORME DE LA COMISIÓN  SOBRE </w:t>
      </w:r>
      <w:r w:rsidRPr="003B2AC8">
        <w:rPr>
          <w:rFonts w:eastAsia="Batang" w:cs="Arial"/>
          <w:b/>
          <w:noProof/>
          <w:lang w:val="es-UY" w:eastAsia="pt-BR"/>
        </w:rPr>
        <w:t>REGISTROS ADMINISTRATIVOS (CRAD)</w:t>
      </w:r>
    </w:p>
    <w:p w14:paraId="1311796C" w14:textId="77777777" w:rsidR="003B2AC8" w:rsidRDefault="003B2AC8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206BE3B3" w14:textId="77777777" w:rsidR="003B2AC8" w:rsidRPr="003B2AC8" w:rsidRDefault="00AE55A2" w:rsidP="003B2AC8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>L</w:t>
      </w:r>
      <w:r w:rsidR="003B2AC8" w:rsidRPr="003B2AC8">
        <w:rPr>
          <w:rFonts w:eastAsia="Batang" w:cs="Arial"/>
          <w:bCs/>
          <w:noProof/>
          <w:lang w:val="es-UY" w:eastAsia="pt-BR"/>
        </w:rPr>
        <w:t xml:space="preserve">a Comisión </w:t>
      </w:r>
      <w:r w:rsidR="003B2AC8">
        <w:rPr>
          <w:rFonts w:eastAsia="Batang" w:cs="Arial"/>
          <w:bCs/>
          <w:noProof/>
          <w:lang w:val="es-UY" w:eastAsia="pt-BR"/>
        </w:rPr>
        <w:t>de Registros Administrativos (CRAD)</w:t>
      </w:r>
      <w:r w:rsidR="003B2AC8" w:rsidRPr="003B2AC8">
        <w:rPr>
          <w:rFonts w:eastAsia="Batang" w:cs="Arial"/>
          <w:bCs/>
          <w:noProof/>
          <w:lang w:val="es-UY" w:eastAsia="pt-BR"/>
        </w:rPr>
        <w:t xml:space="preserve">, </w:t>
      </w:r>
      <w:r>
        <w:rPr>
          <w:rFonts w:eastAsia="Batang" w:cs="Arial"/>
          <w:bCs/>
          <w:noProof/>
          <w:lang w:val="es-UY" w:eastAsia="pt-BR"/>
        </w:rPr>
        <w:t>mantuvo reuniones y estableció su</w:t>
      </w:r>
      <w:r w:rsidR="00B0531D">
        <w:rPr>
          <w:rFonts w:eastAsia="Batang" w:cs="Arial"/>
          <w:bCs/>
          <w:noProof/>
          <w:lang w:val="es-UY" w:eastAsia="pt-BR"/>
        </w:rPr>
        <w:t xml:space="preserve"> plan de trabajo. </w:t>
      </w:r>
      <w:r w:rsidR="003B2AC8" w:rsidRPr="003B2AC8">
        <w:rPr>
          <w:rFonts w:eastAsia="Batang" w:cs="Arial"/>
          <w:bCs/>
          <w:noProof/>
          <w:lang w:val="es-UY" w:eastAsia="pt-BR"/>
        </w:rPr>
        <w:t xml:space="preserve">El documento presentado consta como </w:t>
      </w:r>
      <w:r w:rsidR="003B2AC8" w:rsidRPr="003B2AC8">
        <w:rPr>
          <w:rFonts w:eastAsia="Batang" w:cs="Arial"/>
          <w:b/>
          <w:bCs/>
          <w:noProof/>
          <w:lang w:val="es-UY" w:eastAsia="pt-BR"/>
        </w:rPr>
        <w:t>Anexo IX</w:t>
      </w:r>
      <w:r w:rsidR="003B2AC8" w:rsidRPr="003B2AC8">
        <w:rPr>
          <w:rFonts w:eastAsia="Batang" w:cs="Arial"/>
          <w:bCs/>
          <w:noProof/>
          <w:lang w:val="es-UY" w:eastAsia="pt-BR"/>
        </w:rPr>
        <w:t>.</w:t>
      </w:r>
    </w:p>
    <w:p w14:paraId="660B1E18" w14:textId="77777777" w:rsidR="003B2AC8" w:rsidRPr="003B2AC8" w:rsidRDefault="003B2AC8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538E7747" w14:textId="77777777" w:rsidR="003B2AC8" w:rsidRPr="003B2AC8" w:rsidRDefault="003B2AC8" w:rsidP="003B2AC8">
      <w:pPr>
        <w:jc w:val="both"/>
        <w:rPr>
          <w:rFonts w:eastAsia="Batang" w:cs="Arial"/>
          <w:bCs/>
          <w:noProof/>
          <w:lang w:val="es-UY" w:eastAsia="pt-BR"/>
        </w:rPr>
      </w:pPr>
      <w:r w:rsidRPr="003B2AC8">
        <w:rPr>
          <w:rFonts w:eastAsia="Batang" w:cs="Arial"/>
          <w:bCs/>
          <w:noProof/>
          <w:lang w:val="es-UY" w:eastAsia="pt-BR"/>
        </w:rPr>
        <w:t>La REES agradeció el informe presentado e instó a la Comision a continuar con sus trabajos</w:t>
      </w:r>
    </w:p>
    <w:p w14:paraId="1B82C29A" w14:textId="77777777" w:rsidR="003E2A31" w:rsidRDefault="003E2A31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02703F54" w14:textId="77777777" w:rsidR="00ED5331" w:rsidRDefault="00ED5331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273A2187" w14:textId="77777777" w:rsidR="00714854" w:rsidRPr="003B2AC8" w:rsidRDefault="00714854" w:rsidP="00714854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INFORME DEL GRUPO DE TRABAJO DE DIFUSIÓN (GTD)</w:t>
      </w:r>
    </w:p>
    <w:p w14:paraId="7C2511BB" w14:textId="77777777" w:rsidR="00714854" w:rsidRDefault="00714854" w:rsidP="00714854">
      <w:pPr>
        <w:jc w:val="both"/>
        <w:rPr>
          <w:rFonts w:eastAsia="Batang" w:cs="Arial"/>
          <w:bCs/>
          <w:noProof/>
          <w:lang w:val="es-UY" w:eastAsia="pt-BR"/>
        </w:rPr>
      </w:pPr>
    </w:p>
    <w:p w14:paraId="460060EA" w14:textId="3127DCDD" w:rsidR="00714854" w:rsidRPr="003B2AC8" w:rsidRDefault="00714854" w:rsidP="00714854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>El</w:t>
      </w:r>
      <w:r w:rsidRPr="003B2AC8">
        <w:rPr>
          <w:rFonts w:eastAsia="Batang" w:cs="Arial"/>
          <w:bCs/>
          <w:noProof/>
          <w:lang w:val="es-UY" w:eastAsia="pt-BR"/>
        </w:rPr>
        <w:t xml:space="preserve"> </w:t>
      </w:r>
      <w:r>
        <w:rPr>
          <w:rFonts w:eastAsia="Batang" w:cs="Arial"/>
          <w:bCs/>
          <w:noProof/>
          <w:lang w:val="es-UY" w:eastAsia="pt-BR"/>
        </w:rPr>
        <w:t>Grupo de Trabajo de Difusión (GTD)</w:t>
      </w:r>
      <w:r w:rsidR="00270052">
        <w:rPr>
          <w:rFonts w:eastAsia="Batang" w:cs="Arial"/>
          <w:bCs/>
          <w:noProof/>
          <w:lang w:val="es-UY" w:eastAsia="pt-BR"/>
        </w:rPr>
        <w:t xml:space="preserve"> inform</w:t>
      </w:r>
      <w:r w:rsidR="00ED51F3">
        <w:rPr>
          <w:rFonts w:eastAsia="Batang" w:cs="Arial"/>
          <w:bCs/>
          <w:noProof/>
          <w:lang w:val="es-UY" w:eastAsia="pt-BR"/>
        </w:rPr>
        <w:t>ó</w:t>
      </w:r>
      <w:r w:rsidR="00270052">
        <w:rPr>
          <w:rFonts w:eastAsia="Batang" w:cs="Arial"/>
          <w:bCs/>
          <w:noProof/>
          <w:lang w:val="es-UY" w:eastAsia="pt-BR"/>
        </w:rPr>
        <w:t xml:space="preserve"> que no ha sido posible realizar una primer reunión</w:t>
      </w:r>
      <w:r w:rsidR="00ED51F3">
        <w:rPr>
          <w:rFonts w:eastAsia="Batang" w:cs="Arial"/>
          <w:bCs/>
          <w:noProof/>
          <w:lang w:val="es-UY" w:eastAsia="pt-BR"/>
        </w:rPr>
        <w:t xml:space="preserve">, </w:t>
      </w:r>
      <w:r w:rsidR="00270052">
        <w:rPr>
          <w:rFonts w:eastAsia="Batang" w:cs="Arial"/>
          <w:bCs/>
          <w:noProof/>
          <w:lang w:val="es-UY" w:eastAsia="pt-BR"/>
        </w:rPr>
        <w:t>toma</w:t>
      </w:r>
      <w:r w:rsidR="00ED51F3">
        <w:rPr>
          <w:rFonts w:eastAsia="Batang" w:cs="Arial"/>
          <w:bCs/>
          <w:noProof/>
          <w:lang w:val="es-UY" w:eastAsia="pt-BR"/>
        </w:rPr>
        <w:t>ndo en cuenta</w:t>
      </w:r>
      <w:r w:rsidR="00270052">
        <w:rPr>
          <w:rFonts w:eastAsia="Batang" w:cs="Arial"/>
          <w:bCs/>
          <w:noProof/>
          <w:lang w:val="es-UY" w:eastAsia="pt-BR"/>
        </w:rPr>
        <w:t xml:space="preserve"> que los </w:t>
      </w:r>
      <w:r w:rsidR="00ED51F3">
        <w:rPr>
          <w:rFonts w:eastAsia="Batang" w:cs="Arial"/>
          <w:bCs/>
          <w:noProof/>
          <w:lang w:val="es-UY" w:eastAsia="pt-BR"/>
        </w:rPr>
        <w:t xml:space="preserve">países </w:t>
      </w:r>
      <w:r w:rsidR="00270052">
        <w:rPr>
          <w:rFonts w:eastAsia="Batang" w:cs="Arial"/>
          <w:bCs/>
          <w:noProof/>
          <w:lang w:val="es-UY" w:eastAsia="pt-BR"/>
        </w:rPr>
        <w:t>estuvieron atravesando por procesos de planificación y ejecución de Censo</w:t>
      </w:r>
      <w:r w:rsidR="00AE55A2">
        <w:rPr>
          <w:rFonts w:eastAsia="Batang" w:cs="Arial"/>
          <w:bCs/>
          <w:noProof/>
          <w:lang w:val="es-UY" w:eastAsia="pt-BR"/>
        </w:rPr>
        <w:t xml:space="preserve"> de Población</w:t>
      </w:r>
      <w:r w:rsidR="00270052">
        <w:rPr>
          <w:rFonts w:eastAsia="Batang" w:cs="Arial"/>
          <w:bCs/>
          <w:noProof/>
          <w:lang w:val="es-UY" w:eastAsia="pt-BR"/>
        </w:rPr>
        <w:t xml:space="preserve">. </w:t>
      </w:r>
      <w:r w:rsidRPr="003B2AC8">
        <w:rPr>
          <w:rFonts w:eastAsia="Batang" w:cs="Arial"/>
          <w:bCs/>
          <w:noProof/>
          <w:lang w:val="es-UY" w:eastAsia="pt-BR"/>
        </w:rPr>
        <w:t xml:space="preserve">El documento presentado consta como </w:t>
      </w:r>
      <w:r w:rsidRPr="003B2AC8">
        <w:rPr>
          <w:rFonts w:eastAsia="Batang" w:cs="Arial"/>
          <w:b/>
          <w:bCs/>
          <w:noProof/>
          <w:lang w:val="es-UY" w:eastAsia="pt-BR"/>
        </w:rPr>
        <w:t>Anexo X</w:t>
      </w:r>
      <w:r w:rsidRPr="003B2AC8">
        <w:rPr>
          <w:rFonts w:eastAsia="Batang" w:cs="Arial"/>
          <w:bCs/>
          <w:noProof/>
          <w:lang w:val="es-UY" w:eastAsia="pt-BR"/>
        </w:rPr>
        <w:t>.</w:t>
      </w:r>
    </w:p>
    <w:p w14:paraId="1792BF9C" w14:textId="77777777" w:rsidR="00714854" w:rsidRPr="003B2AC8" w:rsidRDefault="00714854" w:rsidP="00714854">
      <w:pPr>
        <w:jc w:val="both"/>
        <w:rPr>
          <w:rFonts w:eastAsia="Batang" w:cs="Arial"/>
          <w:bCs/>
          <w:noProof/>
          <w:lang w:val="es-UY" w:eastAsia="pt-BR"/>
        </w:rPr>
      </w:pPr>
    </w:p>
    <w:p w14:paraId="73CD8BE6" w14:textId="77777777" w:rsidR="00714854" w:rsidRPr="003B2AC8" w:rsidRDefault="00714854" w:rsidP="00714854">
      <w:pPr>
        <w:jc w:val="both"/>
        <w:rPr>
          <w:rFonts w:eastAsia="Batang" w:cs="Arial"/>
          <w:bCs/>
          <w:noProof/>
          <w:lang w:val="es-UY" w:eastAsia="pt-BR"/>
        </w:rPr>
      </w:pPr>
      <w:r w:rsidRPr="003B2AC8">
        <w:rPr>
          <w:rFonts w:eastAsia="Batang" w:cs="Arial"/>
          <w:bCs/>
          <w:noProof/>
          <w:lang w:val="es-UY" w:eastAsia="pt-BR"/>
        </w:rPr>
        <w:t>La REES agradeció el</w:t>
      </w:r>
      <w:r>
        <w:rPr>
          <w:rFonts w:eastAsia="Batang" w:cs="Arial"/>
          <w:bCs/>
          <w:noProof/>
          <w:lang w:val="es-UY" w:eastAsia="pt-BR"/>
        </w:rPr>
        <w:t xml:space="preserve"> informe presentado e instó al Grupo</w:t>
      </w:r>
      <w:r w:rsidRPr="003B2AC8">
        <w:rPr>
          <w:rFonts w:eastAsia="Batang" w:cs="Arial"/>
          <w:bCs/>
          <w:noProof/>
          <w:lang w:val="es-UY" w:eastAsia="pt-BR"/>
        </w:rPr>
        <w:t xml:space="preserve"> a continuar con sus trabajos</w:t>
      </w:r>
      <w:r w:rsidR="00ED5331">
        <w:rPr>
          <w:rFonts w:eastAsia="Batang" w:cs="Arial"/>
          <w:bCs/>
          <w:noProof/>
          <w:lang w:val="es-UY" w:eastAsia="pt-BR"/>
        </w:rPr>
        <w:t>.</w:t>
      </w:r>
    </w:p>
    <w:p w14:paraId="2F7CFAA8" w14:textId="77777777" w:rsidR="00714854" w:rsidRPr="003B2AC8" w:rsidRDefault="00714854" w:rsidP="003B2AC8">
      <w:pPr>
        <w:jc w:val="both"/>
        <w:rPr>
          <w:rFonts w:eastAsia="Batang" w:cs="Arial"/>
          <w:bCs/>
          <w:noProof/>
          <w:lang w:val="es-UY" w:eastAsia="pt-BR"/>
        </w:rPr>
      </w:pPr>
    </w:p>
    <w:p w14:paraId="68A8BB7F" w14:textId="77777777" w:rsidR="00477615" w:rsidRPr="008726F3" w:rsidRDefault="00477615" w:rsidP="0044129E">
      <w:pPr>
        <w:jc w:val="both"/>
        <w:rPr>
          <w:rFonts w:eastAsia="Batang" w:cs="Arial"/>
          <w:b/>
          <w:noProof/>
          <w:lang w:val="es-UY" w:eastAsia="pt-BR"/>
        </w:rPr>
      </w:pPr>
      <w:bookmarkStart w:id="1" w:name="_Hlk72395321"/>
    </w:p>
    <w:p w14:paraId="2C2DE761" w14:textId="77777777" w:rsidR="00F9276C" w:rsidRPr="008726F3" w:rsidRDefault="00F9276C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 w:rsidRPr="008726F3">
        <w:rPr>
          <w:rFonts w:eastAsia="Batang" w:cs="Arial"/>
          <w:b/>
          <w:noProof/>
          <w:lang w:val="es-UY" w:eastAsia="pt-BR"/>
        </w:rPr>
        <w:t>EVALUACIÓN Y DELIBERACIÓN SOBRE LOS TRABAJOS DE LAS COMISIONES DE LA REES</w:t>
      </w:r>
    </w:p>
    <w:p w14:paraId="781251D2" w14:textId="77777777" w:rsidR="00B01E7E" w:rsidRPr="001C0C46" w:rsidRDefault="00B01E7E" w:rsidP="00F9276C">
      <w:pPr>
        <w:jc w:val="both"/>
        <w:rPr>
          <w:rFonts w:eastAsia="Batang" w:cs="Arial"/>
          <w:noProof/>
          <w:lang w:val="es-UY" w:eastAsia="pt-BR"/>
        </w:rPr>
      </w:pPr>
    </w:p>
    <w:bookmarkEnd w:id="1"/>
    <w:p w14:paraId="71D9E078" w14:textId="0C181B9E" w:rsidR="00F173B3" w:rsidRPr="00ED51F3" w:rsidRDefault="00ED51F3" w:rsidP="00F9276C">
      <w:pPr>
        <w:jc w:val="both"/>
        <w:rPr>
          <w:rFonts w:eastAsia="Batang" w:cs="Arial"/>
          <w:noProof/>
          <w:lang w:val="es-UY" w:eastAsia="pt-BR"/>
        </w:rPr>
      </w:pPr>
      <w:r w:rsidRPr="00ED51F3">
        <w:rPr>
          <w:rFonts w:eastAsia="Batang" w:cs="Arial"/>
          <w:noProof/>
          <w:lang w:val="es-UY" w:eastAsia="pt-BR"/>
        </w:rPr>
        <w:t xml:space="preserve">Las delegaciones </w:t>
      </w:r>
      <w:r w:rsidR="000F5CC7" w:rsidRPr="00ED51F3">
        <w:rPr>
          <w:rFonts w:eastAsia="Batang" w:cs="Arial"/>
          <w:noProof/>
          <w:lang w:val="es-UY" w:eastAsia="pt-BR"/>
        </w:rPr>
        <w:t xml:space="preserve">proponen que la Comisión sobre Comercio Exterior de Servicios (CCES) </w:t>
      </w:r>
      <w:r>
        <w:rPr>
          <w:rFonts w:eastAsia="Batang" w:cs="Arial"/>
          <w:noProof/>
          <w:lang w:val="es-UY" w:eastAsia="pt-BR"/>
        </w:rPr>
        <w:t>realiz</w:t>
      </w:r>
      <w:r w:rsidR="007F1545">
        <w:rPr>
          <w:rFonts w:eastAsia="Batang" w:cs="Arial"/>
          <w:noProof/>
          <w:lang w:val="es-UY" w:eastAsia="pt-BR"/>
        </w:rPr>
        <w:t>e</w:t>
      </w:r>
      <w:r>
        <w:rPr>
          <w:rFonts w:eastAsia="Batang" w:cs="Arial"/>
          <w:noProof/>
          <w:lang w:val="es-UY" w:eastAsia="pt-BR"/>
        </w:rPr>
        <w:t xml:space="preserve"> </w:t>
      </w:r>
      <w:r w:rsidR="001C0C46" w:rsidRPr="00ED51F3">
        <w:rPr>
          <w:rFonts w:eastAsia="Batang" w:cs="Arial"/>
          <w:noProof/>
          <w:lang w:val="es-UY" w:eastAsia="pt-BR"/>
        </w:rPr>
        <w:t xml:space="preserve">trabajos </w:t>
      </w:r>
      <w:r>
        <w:rPr>
          <w:rFonts w:eastAsia="Batang" w:cs="Arial"/>
          <w:noProof/>
          <w:lang w:val="es-UY" w:eastAsia="pt-BR"/>
        </w:rPr>
        <w:t xml:space="preserve">conjuntos con </w:t>
      </w:r>
      <w:r w:rsidR="00ED5331" w:rsidRPr="00ED51F3">
        <w:rPr>
          <w:rFonts w:eastAsia="Batang" w:cs="Arial"/>
          <w:noProof/>
          <w:lang w:val="es-UY" w:eastAsia="pt-BR"/>
        </w:rPr>
        <w:t>el Comité Técnico Nº</w:t>
      </w:r>
      <w:r w:rsidR="001C0C46" w:rsidRPr="00ED51F3">
        <w:rPr>
          <w:rFonts w:eastAsia="Batang" w:cs="Arial"/>
          <w:noProof/>
          <w:lang w:val="es-UY" w:eastAsia="pt-BR"/>
        </w:rPr>
        <w:t xml:space="preserve">. 6 </w:t>
      </w:r>
      <w:r>
        <w:rPr>
          <w:rFonts w:eastAsia="Batang" w:cs="Arial"/>
          <w:noProof/>
          <w:lang w:val="es-UY" w:eastAsia="pt-BR"/>
        </w:rPr>
        <w:t xml:space="preserve">de la CCM, </w:t>
      </w:r>
      <w:r w:rsidR="001C0C46" w:rsidRPr="00ED51F3">
        <w:rPr>
          <w:rFonts w:eastAsia="Batang" w:cs="Arial"/>
          <w:noProof/>
          <w:lang w:val="es-UY" w:eastAsia="pt-BR"/>
        </w:rPr>
        <w:t xml:space="preserve">sobre estadísticas de Comercio Exterior del MERCOSUR, dada la proximidad de los temas entre ambos grupos de trabajo. </w:t>
      </w:r>
    </w:p>
    <w:p w14:paraId="7C9D0958" w14:textId="77777777" w:rsidR="001C0C46" w:rsidRPr="00ED51F3" w:rsidRDefault="001C0C46" w:rsidP="00F9276C">
      <w:pPr>
        <w:jc w:val="both"/>
        <w:rPr>
          <w:rFonts w:eastAsia="Batang" w:cs="Arial"/>
          <w:noProof/>
          <w:lang w:val="es-UY" w:eastAsia="pt-BR"/>
        </w:rPr>
      </w:pPr>
    </w:p>
    <w:p w14:paraId="0BA347B5" w14:textId="728980B8" w:rsidR="009328B6" w:rsidRPr="00ED51F3" w:rsidRDefault="009328B6" w:rsidP="009328B6">
      <w:pPr>
        <w:jc w:val="both"/>
        <w:rPr>
          <w:rFonts w:eastAsia="Batang" w:cs="Arial"/>
          <w:noProof/>
          <w:lang w:val="es-UY" w:eastAsia="pt-BR"/>
        </w:rPr>
      </w:pPr>
      <w:r w:rsidRPr="00ED51F3">
        <w:rPr>
          <w:rFonts w:eastAsia="Batang" w:cs="Arial"/>
          <w:noProof/>
          <w:lang w:val="es-UY" w:eastAsia="pt-BR"/>
        </w:rPr>
        <w:t xml:space="preserve">En ese sentido, </w:t>
      </w:r>
      <w:r>
        <w:rPr>
          <w:rFonts w:eastAsia="Batang" w:cs="Arial"/>
          <w:noProof/>
          <w:lang w:val="es-UY" w:eastAsia="pt-BR"/>
        </w:rPr>
        <w:t>l</w:t>
      </w:r>
      <w:r w:rsidR="00ED5331" w:rsidRPr="00ED51F3">
        <w:rPr>
          <w:rFonts w:eastAsia="Batang" w:cs="Arial"/>
          <w:noProof/>
          <w:lang w:val="es-UY" w:eastAsia="pt-BR"/>
        </w:rPr>
        <w:t>a</w:t>
      </w:r>
      <w:r>
        <w:rPr>
          <w:rFonts w:eastAsia="Batang" w:cs="Arial"/>
          <w:noProof/>
          <w:lang w:val="es-UY" w:eastAsia="pt-BR"/>
        </w:rPr>
        <w:t xml:space="preserve"> REES</w:t>
      </w:r>
      <w:r w:rsidR="00ED5331" w:rsidRPr="00ED51F3">
        <w:rPr>
          <w:rFonts w:eastAsia="Batang" w:cs="Arial"/>
          <w:noProof/>
          <w:lang w:val="es-UY" w:eastAsia="pt-BR"/>
        </w:rPr>
        <w:t xml:space="preserve"> </w:t>
      </w:r>
      <w:r>
        <w:rPr>
          <w:rFonts w:eastAsia="Batang" w:cs="Arial"/>
          <w:noProof/>
          <w:lang w:val="es-UY" w:eastAsia="pt-BR"/>
        </w:rPr>
        <w:t xml:space="preserve">instruyó que la CCES </w:t>
      </w:r>
      <w:r w:rsidR="007F1545">
        <w:rPr>
          <w:rFonts w:eastAsia="Batang" w:cs="Arial"/>
          <w:noProof/>
          <w:lang w:val="es-UY" w:eastAsia="pt-BR"/>
        </w:rPr>
        <w:t xml:space="preserve">para </w:t>
      </w:r>
      <w:r>
        <w:rPr>
          <w:rFonts w:eastAsia="Batang" w:cs="Arial"/>
          <w:noProof/>
          <w:lang w:val="es-UY" w:eastAsia="pt-BR"/>
        </w:rPr>
        <w:t xml:space="preserve">su </w:t>
      </w:r>
      <w:r w:rsidR="007F1545">
        <w:rPr>
          <w:rFonts w:eastAsia="Batang" w:cs="Arial"/>
          <w:noProof/>
          <w:lang w:val="es-UY" w:eastAsia="pt-BR"/>
        </w:rPr>
        <w:t xml:space="preserve">próxima </w:t>
      </w:r>
      <w:r>
        <w:rPr>
          <w:rFonts w:eastAsia="Batang" w:cs="Arial"/>
          <w:lang w:val="es-UY" w:eastAsia="pt-BR"/>
        </w:rPr>
        <w:t>reunión</w:t>
      </w:r>
      <w:r>
        <w:rPr>
          <w:rFonts w:eastAsia="Batang" w:cs="Arial"/>
          <w:noProof/>
          <w:lang w:val="es-UY" w:eastAsia="pt-BR"/>
        </w:rPr>
        <w:t xml:space="preserve"> coordin</w:t>
      </w:r>
      <w:r w:rsidR="007F1545">
        <w:rPr>
          <w:rFonts w:eastAsia="Batang" w:cs="Arial"/>
          <w:noProof/>
          <w:lang w:val="es-UY" w:eastAsia="pt-BR"/>
        </w:rPr>
        <w:t>e</w:t>
      </w:r>
      <w:r>
        <w:rPr>
          <w:rFonts w:eastAsia="Batang" w:cs="Arial"/>
          <w:noProof/>
          <w:lang w:val="es-UY" w:eastAsia="pt-BR"/>
        </w:rPr>
        <w:t xml:space="preserve"> con el CT N° 6</w:t>
      </w:r>
      <w:r w:rsidR="007F1545">
        <w:rPr>
          <w:rFonts w:eastAsia="Batang" w:cs="Arial"/>
          <w:noProof/>
          <w:lang w:val="es-UY" w:eastAsia="pt-BR"/>
        </w:rPr>
        <w:t xml:space="preserve"> </w:t>
      </w:r>
      <w:r>
        <w:rPr>
          <w:rFonts w:eastAsia="Batang" w:cs="Arial"/>
          <w:noProof/>
          <w:lang w:val="es-UY" w:eastAsia="pt-BR"/>
        </w:rPr>
        <w:t>considerando su</w:t>
      </w:r>
      <w:r w:rsidRPr="00ED51F3">
        <w:rPr>
          <w:rFonts w:eastAsia="Batang" w:cs="Arial"/>
          <w:noProof/>
          <w:lang w:val="es-UY" w:eastAsia="pt-BR"/>
        </w:rPr>
        <w:t xml:space="preserve"> experiencia</w:t>
      </w:r>
      <w:r w:rsidR="007F1545">
        <w:rPr>
          <w:rFonts w:eastAsia="Batang" w:cs="Arial"/>
          <w:noProof/>
          <w:lang w:val="es-UY" w:eastAsia="pt-BR"/>
        </w:rPr>
        <w:t xml:space="preserve">, con el objeto de </w:t>
      </w:r>
      <w:r w:rsidRPr="00ED51F3">
        <w:rPr>
          <w:rFonts w:eastAsia="Batang" w:cs="Arial"/>
          <w:noProof/>
          <w:lang w:val="es-UY" w:eastAsia="pt-BR"/>
        </w:rPr>
        <w:t>potenci</w:t>
      </w:r>
      <w:r w:rsidR="007F1545">
        <w:rPr>
          <w:rFonts w:eastAsia="Batang" w:cs="Arial"/>
          <w:noProof/>
          <w:lang w:val="es-UY" w:eastAsia="pt-BR"/>
        </w:rPr>
        <w:t>ar</w:t>
      </w:r>
      <w:r w:rsidRPr="00ED51F3">
        <w:rPr>
          <w:rFonts w:eastAsia="Batang" w:cs="Arial"/>
          <w:noProof/>
          <w:lang w:val="es-UY" w:eastAsia="pt-BR"/>
        </w:rPr>
        <w:t xml:space="preserve"> </w:t>
      </w:r>
      <w:r w:rsidR="007F1545">
        <w:rPr>
          <w:rFonts w:eastAsia="Batang" w:cs="Arial"/>
          <w:noProof/>
          <w:lang w:val="es-UY" w:eastAsia="pt-BR"/>
        </w:rPr>
        <w:t>los trabajos de la CCES</w:t>
      </w:r>
      <w:r w:rsidRPr="00ED51F3">
        <w:rPr>
          <w:rFonts w:eastAsia="Batang" w:cs="Arial"/>
          <w:noProof/>
          <w:lang w:val="es-UY" w:eastAsia="pt-BR"/>
        </w:rPr>
        <w:t>.</w:t>
      </w:r>
    </w:p>
    <w:p w14:paraId="52D07FF1" w14:textId="77777777" w:rsidR="00F9276C" w:rsidRPr="00ED51F3" w:rsidRDefault="00F9276C" w:rsidP="00F9276C">
      <w:pPr>
        <w:jc w:val="both"/>
        <w:rPr>
          <w:rFonts w:eastAsia="Batang" w:cs="Arial"/>
          <w:noProof/>
          <w:lang w:val="es-UY" w:eastAsia="pt-BR"/>
        </w:rPr>
      </w:pPr>
    </w:p>
    <w:p w14:paraId="23C9123A" w14:textId="6BB29BE1" w:rsidR="001C0C46" w:rsidRDefault="003F670A" w:rsidP="00F9276C">
      <w:pPr>
        <w:jc w:val="both"/>
        <w:rPr>
          <w:rFonts w:eastAsia="Batang" w:cs="Arial"/>
          <w:noProof/>
          <w:lang w:val="es-UY" w:eastAsia="pt-BR"/>
        </w:rPr>
      </w:pPr>
      <w:r>
        <w:rPr>
          <w:rFonts w:eastAsia="Batang" w:cs="Arial"/>
          <w:noProof/>
          <w:lang w:val="es-UY" w:eastAsia="pt-BR"/>
        </w:rPr>
        <w:t>Finalmente, l</w:t>
      </w:r>
      <w:r w:rsidR="001C0C46" w:rsidRPr="00ED51F3">
        <w:rPr>
          <w:rFonts w:eastAsia="Batang" w:cs="Arial"/>
          <w:noProof/>
          <w:lang w:val="es-UY" w:eastAsia="pt-BR"/>
        </w:rPr>
        <w:t>a REES agradec</w:t>
      </w:r>
      <w:r>
        <w:rPr>
          <w:rFonts w:eastAsia="Batang" w:cs="Arial"/>
          <w:noProof/>
          <w:lang w:val="es-UY" w:eastAsia="pt-BR"/>
        </w:rPr>
        <w:t>ió</w:t>
      </w:r>
      <w:r w:rsidR="001C0C46" w:rsidRPr="00ED51F3">
        <w:rPr>
          <w:rFonts w:eastAsia="Batang" w:cs="Arial"/>
          <w:noProof/>
          <w:lang w:val="es-UY" w:eastAsia="pt-BR"/>
        </w:rPr>
        <w:t xml:space="preserve"> </w:t>
      </w:r>
      <w:r>
        <w:rPr>
          <w:rFonts w:eastAsia="Batang" w:cs="Arial"/>
          <w:noProof/>
          <w:lang w:val="es-UY" w:eastAsia="pt-BR"/>
        </w:rPr>
        <w:t>los</w:t>
      </w:r>
      <w:r w:rsidR="001C0C46" w:rsidRPr="00ED51F3">
        <w:rPr>
          <w:rFonts w:eastAsia="Batang" w:cs="Arial"/>
          <w:noProof/>
          <w:lang w:val="es-UY" w:eastAsia="pt-BR"/>
        </w:rPr>
        <w:t xml:space="preserve"> trabajo</w:t>
      </w:r>
      <w:r>
        <w:rPr>
          <w:rFonts w:eastAsia="Batang" w:cs="Arial"/>
          <w:noProof/>
          <w:lang w:val="es-UY" w:eastAsia="pt-BR"/>
        </w:rPr>
        <w:t>s</w:t>
      </w:r>
      <w:r w:rsidR="001C0C46" w:rsidRPr="00ED51F3">
        <w:rPr>
          <w:rFonts w:eastAsia="Batang" w:cs="Arial"/>
          <w:noProof/>
          <w:lang w:val="es-UY" w:eastAsia="pt-BR"/>
        </w:rPr>
        <w:t xml:space="preserve"> realizado por las Comisiones y Grupos. Asimismo</w:t>
      </w:r>
      <w:r w:rsidR="00ED5331" w:rsidRPr="00ED51F3">
        <w:rPr>
          <w:rFonts w:eastAsia="Batang" w:cs="Arial"/>
          <w:noProof/>
          <w:lang w:val="es-UY" w:eastAsia="pt-BR"/>
        </w:rPr>
        <w:t>,</w:t>
      </w:r>
      <w:r w:rsidR="001C0C46" w:rsidRPr="00ED51F3">
        <w:rPr>
          <w:rFonts w:eastAsia="Batang" w:cs="Arial"/>
          <w:noProof/>
          <w:lang w:val="es-UY" w:eastAsia="pt-BR"/>
        </w:rPr>
        <w:t xml:space="preserve"> </w:t>
      </w:r>
      <w:r>
        <w:rPr>
          <w:rFonts w:eastAsia="Batang" w:cs="Arial"/>
          <w:noProof/>
          <w:lang w:val="es-UY" w:eastAsia="pt-BR"/>
        </w:rPr>
        <w:t xml:space="preserve">instó </w:t>
      </w:r>
      <w:r w:rsidR="001C0C46" w:rsidRPr="00ED51F3">
        <w:rPr>
          <w:rFonts w:eastAsia="Batang" w:cs="Arial"/>
          <w:noProof/>
          <w:lang w:val="es-UY" w:eastAsia="pt-BR"/>
        </w:rPr>
        <w:t xml:space="preserve">a </w:t>
      </w:r>
      <w:r>
        <w:rPr>
          <w:rFonts w:eastAsia="Batang" w:cs="Arial"/>
          <w:noProof/>
          <w:lang w:val="es-UY" w:eastAsia="pt-BR"/>
        </w:rPr>
        <w:t xml:space="preserve">seguir </w:t>
      </w:r>
      <w:r w:rsidR="001C0C46" w:rsidRPr="00ED51F3">
        <w:rPr>
          <w:rFonts w:eastAsia="Batang" w:cs="Arial"/>
          <w:noProof/>
          <w:lang w:val="es-UY" w:eastAsia="pt-BR"/>
        </w:rPr>
        <w:t>profundiza</w:t>
      </w:r>
      <w:r>
        <w:rPr>
          <w:rFonts w:eastAsia="Batang" w:cs="Arial"/>
          <w:noProof/>
          <w:lang w:val="es-UY" w:eastAsia="pt-BR"/>
        </w:rPr>
        <w:t>ndo</w:t>
      </w:r>
      <w:r w:rsidR="001C0C46" w:rsidRPr="00ED51F3">
        <w:rPr>
          <w:rFonts w:eastAsia="Batang" w:cs="Arial"/>
          <w:noProof/>
          <w:lang w:val="es-UY" w:eastAsia="pt-BR"/>
        </w:rPr>
        <w:t xml:space="preserve"> las tareas internas de cada instancia</w:t>
      </w:r>
      <w:r>
        <w:rPr>
          <w:rFonts w:eastAsia="Batang" w:cs="Arial"/>
          <w:noProof/>
          <w:lang w:val="es-UY" w:eastAsia="pt-BR"/>
        </w:rPr>
        <w:t>,</w:t>
      </w:r>
      <w:r w:rsidR="001C0C46" w:rsidRPr="00ED51F3">
        <w:rPr>
          <w:rFonts w:eastAsia="Batang" w:cs="Arial"/>
          <w:noProof/>
          <w:lang w:val="es-UY" w:eastAsia="pt-BR"/>
        </w:rPr>
        <w:t xml:space="preserve"> encontra</w:t>
      </w:r>
      <w:r>
        <w:rPr>
          <w:rFonts w:eastAsia="Batang" w:cs="Arial"/>
          <w:noProof/>
          <w:lang w:val="es-UY" w:eastAsia="pt-BR"/>
        </w:rPr>
        <w:t>ndo</w:t>
      </w:r>
      <w:r w:rsidR="001C0C46" w:rsidRPr="00ED51F3">
        <w:rPr>
          <w:rFonts w:eastAsia="Batang" w:cs="Arial"/>
          <w:noProof/>
          <w:lang w:val="es-UY" w:eastAsia="pt-BR"/>
        </w:rPr>
        <w:t xml:space="preserve"> métodos </w:t>
      </w:r>
      <w:r>
        <w:rPr>
          <w:rFonts w:eastAsia="Batang" w:cs="Arial"/>
          <w:noProof/>
          <w:lang w:val="es-UY" w:eastAsia="pt-BR"/>
        </w:rPr>
        <w:t xml:space="preserve">consensuados </w:t>
      </w:r>
      <w:r w:rsidR="001C0C46" w:rsidRPr="00ED51F3">
        <w:rPr>
          <w:rFonts w:eastAsia="Batang" w:cs="Arial"/>
          <w:noProof/>
          <w:lang w:val="es-UY" w:eastAsia="pt-BR"/>
        </w:rPr>
        <w:t>de articulación pertinentes en pos de los objetivos de cada uno.</w:t>
      </w:r>
    </w:p>
    <w:p w14:paraId="73CCEE18" w14:textId="2979E6C3" w:rsidR="001C0C46" w:rsidRDefault="001C0C46" w:rsidP="00F9276C">
      <w:pPr>
        <w:jc w:val="both"/>
        <w:rPr>
          <w:rFonts w:eastAsia="Batang" w:cs="Arial"/>
          <w:noProof/>
          <w:lang w:val="es-UY" w:eastAsia="pt-BR"/>
        </w:rPr>
      </w:pPr>
    </w:p>
    <w:p w14:paraId="44969E82" w14:textId="614BA8A2" w:rsidR="009328B6" w:rsidRDefault="009328B6" w:rsidP="00F9276C">
      <w:pPr>
        <w:jc w:val="both"/>
        <w:rPr>
          <w:rFonts w:eastAsia="Batang" w:cs="Arial"/>
          <w:noProof/>
          <w:lang w:val="es-UY" w:eastAsia="pt-BR"/>
        </w:rPr>
      </w:pPr>
    </w:p>
    <w:p w14:paraId="2E912CAA" w14:textId="77777777" w:rsidR="009328B6" w:rsidRDefault="009328B6" w:rsidP="00F9276C">
      <w:pPr>
        <w:jc w:val="both"/>
        <w:rPr>
          <w:rFonts w:eastAsia="Batang" w:cs="Arial"/>
          <w:noProof/>
          <w:lang w:val="es-UY" w:eastAsia="pt-BR"/>
        </w:rPr>
      </w:pPr>
    </w:p>
    <w:p w14:paraId="17D7034F" w14:textId="77777777" w:rsidR="00477615" w:rsidRDefault="00EA7B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 xml:space="preserve">INFORME DE AVANCE SEMESTRAL </w:t>
      </w:r>
      <w:r w:rsidR="00714854">
        <w:rPr>
          <w:rFonts w:eastAsia="Batang" w:cs="Arial"/>
          <w:b/>
          <w:noProof/>
          <w:lang w:val="es-UY" w:eastAsia="pt-BR"/>
        </w:rPr>
        <w:t xml:space="preserve">DEL </w:t>
      </w:r>
      <w:r w:rsidR="00477615">
        <w:rPr>
          <w:rFonts w:eastAsia="Batang" w:cs="Arial"/>
          <w:b/>
          <w:noProof/>
          <w:lang w:val="es-UY" w:eastAsia="pt-BR"/>
        </w:rPr>
        <w:t>PROGRAMA DE TRABAJO 20</w:t>
      </w:r>
      <w:r w:rsidR="00F9276C">
        <w:rPr>
          <w:rFonts w:eastAsia="Batang" w:cs="Arial"/>
          <w:b/>
          <w:noProof/>
          <w:lang w:val="es-UY" w:eastAsia="pt-BR"/>
        </w:rPr>
        <w:t>2</w:t>
      </w:r>
      <w:r w:rsidR="00EB057F">
        <w:rPr>
          <w:rFonts w:eastAsia="Batang" w:cs="Arial"/>
          <w:b/>
          <w:noProof/>
          <w:lang w:val="es-UY" w:eastAsia="pt-BR"/>
        </w:rPr>
        <w:t>1</w:t>
      </w:r>
      <w:r w:rsidR="00477615">
        <w:rPr>
          <w:rFonts w:eastAsia="Batang" w:cs="Arial"/>
          <w:b/>
          <w:noProof/>
          <w:lang w:val="es-UY" w:eastAsia="pt-BR"/>
        </w:rPr>
        <w:t>-202</w:t>
      </w:r>
      <w:r w:rsidR="00EB057F">
        <w:rPr>
          <w:rFonts w:eastAsia="Batang" w:cs="Arial"/>
          <w:b/>
          <w:noProof/>
          <w:lang w:val="es-UY" w:eastAsia="pt-BR"/>
        </w:rPr>
        <w:t>2</w:t>
      </w:r>
    </w:p>
    <w:p w14:paraId="2EA6B974" w14:textId="77777777" w:rsidR="001C0C46" w:rsidRDefault="001C0C46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4D25631E" w14:textId="77777777" w:rsidR="001C0C46" w:rsidRPr="00ED5331" w:rsidRDefault="00BA4D43" w:rsidP="00BA4D43">
      <w:pPr>
        <w:rPr>
          <w:rFonts w:cs="Arial"/>
          <w:szCs w:val="24"/>
          <w:lang w:val="es-AR"/>
        </w:rPr>
      </w:pPr>
      <w:r w:rsidRPr="00ED5331">
        <w:rPr>
          <w:rFonts w:cs="Arial"/>
          <w:szCs w:val="24"/>
          <w:lang w:val="es-AR"/>
        </w:rPr>
        <w:t>Las delegaciones re</w:t>
      </w:r>
      <w:r w:rsidR="00ED5331">
        <w:rPr>
          <w:rFonts w:cs="Arial"/>
          <w:szCs w:val="24"/>
          <w:lang w:val="es-AR"/>
        </w:rPr>
        <w:t>visaron el Informe del Grado de Avance Semestral del P</w:t>
      </w:r>
      <w:r w:rsidRPr="00ED5331">
        <w:rPr>
          <w:rFonts w:cs="Arial"/>
          <w:szCs w:val="24"/>
          <w:lang w:val="es-AR"/>
        </w:rPr>
        <w:t>r</w:t>
      </w:r>
      <w:r w:rsidR="00ED5331">
        <w:rPr>
          <w:rFonts w:cs="Arial"/>
          <w:szCs w:val="24"/>
          <w:lang w:val="es-AR"/>
        </w:rPr>
        <w:t xml:space="preserve">ograma de Trabajo, que consta como </w:t>
      </w:r>
      <w:r w:rsidR="001C0C46" w:rsidRPr="00ED5331">
        <w:rPr>
          <w:rFonts w:cs="Arial"/>
          <w:b/>
          <w:bCs/>
          <w:szCs w:val="24"/>
          <w:lang w:val="es-AR"/>
        </w:rPr>
        <w:t>ANEXO X</w:t>
      </w:r>
      <w:r w:rsidRPr="00ED5331">
        <w:rPr>
          <w:rFonts w:cs="Arial"/>
          <w:b/>
          <w:bCs/>
          <w:szCs w:val="24"/>
          <w:lang w:val="es-AR"/>
        </w:rPr>
        <w:t>I</w:t>
      </w:r>
      <w:r w:rsidR="001C0C46" w:rsidRPr="00ED5331">
        <w:rPr>
          <w:rFonts w:cs="Arial"/>
          <w:b/>
          <w:bCs/>
          <w:szCs w:val="24"/>
          <w:lang w:val="es-AR"/>
        </w:rPr>
        <w:t>.</w:t>
      </w:r>
    </w:p>
    <w:p w14:paraId="2E5856C8" w14:textId="3E1302F8" w:rsidR="00E23361" w:rsidRDefault="00E23361" w:rsidP="00477615">
      <w:pPr>
        <w:jc w:val="both"/>
        <w:rPr>
          <w:rFonts w:cs="Arial"/>
          <w:szCs w:val="24"/>
          <w:lang w:val="es-ES_tradnl"/>
        </w:rPr>
      </w:pPr>
    </w:p>
    <w:p w14:paraId="7A65C439" w14:textId="77777777" w:rsidR="003F670A" w:rsidRDefault="003F670A" w:rsidP="00477615">
      <w:pPr>
        <w:jc w:val="both"/>
        <w:rPr>
          <w:rFonts w:cs="Arial"/>
          <w:szCs w:val="24"/>
          <w:lang w:val="es-ES_tradnl"/>
        </w:rPr>
      </w:pPr>
    </w:p>
    <w:p w14:paraId="0E060B2E" w14:textId="77777777" w:rsidR="00477615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PLAN ESTADÍSTICO COMUNITARIO DEL MERCOSUR</w:t>
      </w:r>
    </w:p>
    <w:p w14:paraId="18E792FE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5C1170A2" w14:textId="77777777" w:rsidR="003F670A" w:rsidRDefault="003F670A" w:rsidP="00477615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>Las delegaciones infromaron que s</w:t>
      </w:r>
      <w:r w:rsidR="00270052">
        <w:rPr>
          <w:rFonts w:eastAsia="Batang" w:cs="Arial"/>
          <w:bCs/>
          <w:noProof/>
          <w:lang w:val="es-UY" w:eastAsia="pt-BR"/>
        </w:rPr>
        <w:t>e ha comenzado con el proceso de socialización de l</w:t>
      </w:r>
      <w:r w:rsidR="00ED5331">
        <w:rPr>
          <w:rFonts w:eastAsia="Batang" w:cs="Arial"/>
          <w:bCs/>
          <w:noProof/>
          <w:lang w:val="es-UY" w:eastAsia="pt-BR"/>
        </w:rPr>
        <w:t>os planes estadísticos</w:t>
      </w:r>
      <w:r>
        <w:rPr>
          <w:rFonts w:eastAsia="Batang" w:cs="Arial"/>
          <w:bCs/>
          <w:noProof/>
          <w:lang w:val="es-UY" w:eastAsia="pt-BR"/>
        </w:rPr>
        <w:t xml:space="preserve">, </w:t>
      </w:r>
      <w:r w:rsidR="00270052">
        <w:rPr>
          <w:rFonts w:eastAsia="Batang" w:cs="Arial"/>
          <w:bCs/>
          <w:noProof/>
          <w:lang w:val="es-UY" w:eastAsia="pt-BR"/>
        </w:rPr>
        <w:t xml:space="preserve">pero no se ha logrado concretar un primer encuentro. </w:t>
      </w:r>
    </w:p>
    <w:p w14:paraId="335D6CA1" w14:textId="77777777" w:rsidR="003F670A" w:rsidRDefault="003F670A" w:rsidP="00477615">
      <w:pPr>
        <w:jc w:val="both"/>
        <w:rPr>
          <w:rFonts w:eastAsia="Batang" w:cs="Arial"/>
          <w:bCs/>
          <w:noProof/>
          <w:lang w:val="es-UY" w:eastAsia="pt-BR"/>
        </w:rPr>
      </w:pPr>
    </w:p>
    <w:p w14:paraId="06FEE55B" w14:textId="79875DEA" w:rsidR="001763B5" w:rsidRDefault="003F670A" w:rsidP="00477615">
      <w:pPr>
        <w:jc w:val="both"/>
        <w:rPr>
          <w:rFonts w:eastAsia="Batang" w:cs="Arial"/>
          <w:bCs/>
          <w:noProof/>
          <w:lang w:val="es-UY" w:eastAsia="pt-BR"/>
        </w:rPr>
      </w:pPr>
      <w:r>
        <w:rPr>
          <w:rFonts w:eastAsia="Batang" w:cs="Arial"/>
          <w:bCs/>
          <w:noProof/>
          <w:lang w:val="es-UY" w:eastAsia="pt-BR"/>
        </w:rPr>
        <w:t>En tal sentido, se acordó</w:t>
      </w:r>
      <w:r w:rsidR="00270052">
        <w:rPr>
          <w:rFonts w:eastAsia="Batang" w:cs="Arial"/>
          <w:bCs/>
          <w:noProof/>
          <w:lang w:val="es-UY" w:eastAsia="pt-BR"/>
        </w:rPr>
        <w:t xml:space="preserve"> que dentro de los referentes designados para este tema, se asign</w:t>
      </w:r>
      <w:r w:rsidR="00232D5E">
        <w:rPr>
          <w:rFonts w:eastAsia="Batang" w:cs="Arial"/>
          <w:bCs/>
          <w:noProof/>
          <w:lang w:val="es-UY" w:eastAsia="pt-BR"/>
        </w:rPr>
        <w:t>e</w:t>
      </w:r>
      <w:r w:rsidR="00270052">
        <w:rPr>
          <w:rFonts w:eastAsia="Batang" w:cs="Arial"/>
          <w:bCs/>
          <w:noProof/>
          <w:lang w:val="es-UY" w:eastAsia="pt-BR"/>
        </w:rPr>
        <w:t xml:space="preserve"> a Uruguay la coordinación del trabajo dentro del equipo. </w:t>
      </w:r>
    </w:p>
    <w:p w14:paraId="7BB187AE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64AF242E" w14:textId="77777777" w:rsidR="00736F16" w:rsidRDefault="00736F16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2E0BF039" w14:textId="77777777" w:rsidR="00477615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RELACIONAMIENTO CON OTRAS INSTANCIAS MERCOSUR</w:t>
      </w:r>
    </w:p>
    <w:p w14:paraId="1B0B89AF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24ADC349" w14:textId="77777777" w:rsidR="00477615" w:rsidRPr="001763B5" w:rsidRDefault="00714854" w:rsidP="00477615">
      <w:pPr>
        <w:jc w:val="both"/>
        <w:rPr>
          <w:rFonts w:cs="Arial"/>
          <w:szCs w:val="24"/>
          <w:lang w:val="es-ES_tradnl"/>
        </w:rPr>
      </w:pPr>
      <w:r>
        <w:rPr>
          <w:rFonts w:cs="Arial"/>
          <w:szCs w:val="24"/>
          <w:lang w:val="es-UY"/>
        </w:rPr>
        <w:t xml:space="preserve">La PPTP informó que en el presente semestre no </w:t>
      </w:r>
      <w:proofErr w:type="gramStart"/>
      <w:r>
        <w:rPr>
          <w:rFonts w:cs="Arial"/>
          <w:szCs w:val="24"/>
          <w:lang w:val="es-UY"/>
        </w:rPr>
        <w:t>hubieron</w:t>
      </w:r>
      <w:proofErr w:type="gramEnd"/>
      <w:r>
        <w:rPr>
          <w:rFonts w:cs="Arial"/>
          <w:szCs w:val="24"/>
          <w:lang w:val="es-UY"/>
        </w:rPr>
        <w:t xml:space="preserve"> demandas de otras instancias a nivel de MERCOSUR.</w:t>
      </w:r>
    </w:p>
    <w:p w14:paraId="392990A6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0A9F14F0" w14:textId="77777777" w:rsidR="00477615" w:rsidRDefault="00477615" w:rsidP="00477615">
      <w:pPr>
        <w:jc w:val="both"/>
        <w:rPr>
          <w:rFonts w:eastAsia="Batang" w:cs="Arial"/>
          <w:b/>
          <w:noProof/>
          <w:lang w:val="es-UY" w:eastAsia="pt-BR"/>
        </w:rPr>
      </w:pPr>
    </w:p>
    <w:p w14:paraId="13F2EC7E" w14:textId="77777777" w:rsidR="00477615" w:rsidRPr="00C57FFA" w:rsidRDefault="00477615" w:rsidP="00477615">
      <w:pPr>
        <w:numPr>
          <w:ilvl w:val="0"/>
          <w:numId w:val="10"/>
        </w:numPr>
        <w:ind w:left="567" w:hanging="567"/>
        <w:jc w:val="both"/>
        <w:rPr>
          <w:rFonts w:eastAsia="Batang" w:cs="Arial"/>
          <w:b/>
          <w:noProof/>
          <w:lang w:val="es-UY" w:eastAsia="pt-BR"/>
        </w:rPr>
      </w:pPr>
      <w:r>
        <w:rPr>
          <w:rFonts w:eastAsia="Batang" w:cs="Arial"/>
          <w:b/>
          <w:noProof/>
          <w:lang w:val="es-UY" w:eastAsia="pt-BR"/>
        </w:rPr>
        <w:t>NUEVAS OPERACIONES ESTADÍSTICAS DEL MERCOSUR</w:t>
      </w:r>
    </w:p>
    <w:p w14:paraId="6967652E" w14:textId="77777777" w:rsidR="00477615" w:rsidRDefault="00477615" w:rsidP="00477615">
      <w:pPr>
        <w:jc w:val="both"/>
        <w:rPr>
          <w:rFonts w:eastAsia="Batang" w:cs="Arial"/>
          <w:bCs/>
          <w:noProof/>
          <w:lang w:val="es-UY" w:eastAsia="pt-BR"/>
        </w:rPr>
      </w:pPr>
    </w:p>
    <w:p w14:paraId="3EA17386" w14:textId="77777777" w:rsidR="0013635C" w:rsidRDefault="0013635C" w:rsidP="0013635C">
      <w:pPr>
        <w:jc w:val="both"/>
        <w:rPr>
          <w:rFonts w:cs="Arial"/>
          <w:lang w:val="es-ES"/>
        </w:rPr>
      </w:pPr>
      <w:r w:rsidRPr="002D42A3">
        <w:rPr>
          <w:rFonts w:cs="Arial"/>
          <w:lang w:val="es-ES"/>
        </w:rPr>
        <w:t>La Delegación de Argentina informó sobre</w:t>
      </w:r>
      <w:r w:rsidRPr="002D42A3">
        <w:rPr>
          <w:rFonts w:eastAsia="Batang" w:cs="Arial"/>
          <w:bCs/>
          <w:noProof/>
          <w:lang w:val="es-UY" w:eastAsia="pt-BR"/>
        </w:rPr>
        <w:t xml:space="preserve"> sus nuevas operaciones estadísticas:</w:t>
      </w:r>
    </w:p>
    <w:p w14:paraId="52D99F0A" w14:textId="77777777" w:rsidR="007E6B71" w:rsidRDefault="007E6B71" w:rsidP="007E6B71">
      <w:pPr>
        <w:jc w:val="both"/>
        <w:rPr>
          <w:rFonts w:eastAsia="Batang" w:cs="Arial"/>
          <w:bCs/>
          <w:noProof/>
          <w:color w:val="FF0000"/>
          <w:lang w:val="es-UY" w:eastAsia="pt-BR"/>
        </w:rPr>
      </w:pPr>
    </w:p>
    <w:p w14:paraId="01B727CA" w14:textId="77777777" w:rsidR="00173647" w:rsidRPr="00173647" w:rsidRDefault="00173647" w:rsidP="00173647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173647">
        <w:rPr>
          <w:rFonts w:ascii="Arial" w:hAnsi="Arial" w:cs="Arial"/>
          <w:shd w:val="clear" w:color="auto" w:fill="FFFFFF"/>
        </w:rPr>
        <w:t xml:space="preserve">Resultados preliminares </w:t>
      </w:r>
      <w:r w:rsidR="00AE55A2">
        <w:rPr>
          <w:rFonts w:ascii="Arial" w:hAnsi="Arial" w:cs="Arial"/>
          <w:shd w:val="clear" w:color="auto" w:fill="FFFFFF"/>
        </w:rPr>
        <w:t xml:space="preserve">del </w:t>
      </w:r>
      <w:r w:rsidRPr="00173647">
        <w:rPr>
          <w:rFonts w:ascii="Arial" w:hAnsi="Arial" w:cs="Arial"/>
          <w:shd w:val="clear" w:color="auto" w:fill="FFFFFF"/>
        </w:rPr>
        <w:t>Censo Nacional de Población, Hogares y Viviendas</w:t>
      </w:r>
    </w:p>
    <w:p w14:paraId="6A7E2C19" w14:textId="77777777" w:rsidR="00173647" w:rsidRPr="00173647" w:rsidRDefault="00173647" w:rsidP="00173647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173647">
        <w:rPr>
          <w:rFonts w:ascii="Arial" w:hAnsi="Arial" w:cs="Arial"/>
          <w:shd w:val="clear" w:color="auto" w:fill="FFFFFF"/>
        </w:rPr>
        <w:t>Encu</w:t>
      </w:r>
      <w:r w:rsidR="00AE55A2">
        <w:rPr>
          <w:rFonts w:ascii="Arial" w:hAnsi="Arial" w:cs="Arial"/>
          <w:shd w:val="clear" w:color="auto" w:fill="FFFFFF"/>
        </w:rPr>
        <w:t>esta Nacional sobre Consumos y P</w:t>
      </w:r>
      <w:r w:rsidRPr="00173647">
        <w:rPr>
          <w:rFonts w:ascii="Arial" w:hAnsi="Arial" w:cs="Arial"/>
          <w:shd w:val="clear" w:color="auto" w:fill="FFFFFF"/>
        </w:rPr>
        <w:t xml:space="preserve">rácticas de Cuidado </w:t>
      </w:r>
    </w:p>
    <w:p w14:paraId="056EB260" w14:textId="77777777" w:rsidR="00173647" w:rsidRPr="00173647" w:rsidRDefault="00173647" w:rsidP="00173647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173647">
        <w:rPr>
          <w:rFonts w:ascii="Arial" w:hAnsi="Arial" w:cs="Arial"/>
          <w:shd w:val="clear" w:color="auto" w:fill="FFFFFF"/>
        </w:rPr>
        <w:t>Encuesta Nacional de Inclusión Financiera</w:t>
      </w:r>
    </w:p>
    <w:p w14:paraId="02BDB797" w14:textId="77777777" w:rsidR="00173647" w:rsidRPr="00173647" w:rsidRDefault="00173647" w:rsidP="00173647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173647">
        <w:rPr>
          <w:rFonts w:ascii="Arial" w:hAnsi="Arial" w:cs="Arial"/>
          <w:shd w:val="clear" w:color="auto" w:fill="FFFFFF"/>
        </w:rPr>
        <w:t xml:space="preserve">Segunda Fase </w:t>
      </w:r>
      <w:r w:rsidR="00AE55A2">
        <w:rPr>
          <w:rFonts w:ascii="Arial" w:hAnsi="Arial" w:cs="Arial"/>
          <w:shd w:val="clear" w:color="auto" w:fill="FFFFFF"/>
        </w:rPr>
        <w:t xml:space="preserve">del </w:t>
      </w:r>
      <w:r w:rsidRPr="00173647">
        <w:rPr>
          <w:rFonts w:ascii="Arial" w:hAnsi="Arial" w:cs="Arial"/>
          <w:shd w:val="clear" w:color="auto" w:fill="FFFFFF"/>
        </w:rPr>
        <w:t>Censo Económico</w:t>
      </w:r>
    </w:p>
    <w:p w14:paraId="4338BD80" w14:textId="77777777" w:rsidR="00173647" w:rsidRPr="00173647" w:rsidRDefault="00173647" w:rsidP="00173647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173647">
        <w:rPr>
          <w:rFonts w:ascii="Arial" w:hAnsi="Arial" w:cs="Arial"/>
          <w:shd w:val="clear" w:color="auto" w:fill="FFFFFF"/>
        </w:rPr>
        <w:t xml:space="preserve">Resultados finales </w:t>
      </w:r>
      <w:r w:rsidR="00AE55A2">
        <w:rPr>
          <w:rFonts w:ascii="Arial" w:hAnsi="Arial" w:cs="Arial"/>
          <w:shd w:val="clear" w:color="auto" w:fill="FFFFFF"/>
        </w:rPr>
        <w:t xml:space="preserve">de la </w:t>
      </w:r>
      <w:r w:rsidRPr="00173647">
        <w:rPr>
          <w:rFonts w:ascii="Arial" w:hAnsi="Arial" w:cs="Arial"/>
          <w:shd w:val="clear" w:color="auto" w:fill="FFFFFF"/>
        </w:rPr>
        <w:t>Encuesta Nacional de Uso de Tiempo</w:t>
      </w:r>
    </w:p>
    <w:p w14:paraId="72CAA054" w14:textId="77777777" w:rsidR="00173647" w:rsidRPr="00173647" w:rsidRDefault="00173647" w:rsidP="00173647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173647">
        <w:rPr>
          <w:rFonts w:ascii="Arial" w:hAnsi="Arial" w:cs="Arial"/>
          <w:shd w:val="clear" w:color="auto" w:fill="FFFFFF"/>
        </w:rPr>
        <w:t>Cambio de año base del IPC y canasta</w:t>
      </w:r>
      <w:r w:rsidR="00AE55A2">
        <w:rPr>
          <w:rFonts w:ascii="Arial" w:hAnsi="Arial" w:cs="Arial"/>
          <w:shd w:val="clear" w:color="auto" w:fill="FFFFFF"/>
        </w:rPr>
        <w:t xml:space="preserve"> básica</w:t>
      </w:r>
    </w:p>
    <w:p w14:paraId="6275BCA3" w14:textId="77777777" w:rsidR="00173647" w:rsidRPr="00173647" w:rsidRDefault="00173647" w:rsidP="00173647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173647">
        <w:rPr>
          <w:rFonts w:ascii="Arial" w:hAnsi="Arial" w:cs="Arial"/>
          <w:shd w:val="clear" w:color="auto" w:fill="FFFFFF"/>
        </w:rPr>
        <w:t>Estadísticas ambientales</w:t>
      </w:r>
    </w:p>
    <w:p w14:paraId="59D29873" w14:textId="77777777" w:rsidR="00173647" w:rsidRPr="00173647" w:rsidRDefault="00AE55A2" w:rsidP="00173647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Desarrollo del </w:t>
      </w:r>
      <w:r w:rsidR="00173647" w:rsidRPr="00173647">
        <w:rPr>
          <w:rFonts w:ascii="Arial" w:hAnsi="Arial" w:cs="Arial"/>
          <w:shd w:val="clear" w:color="auto" w:fill="FFFFFF"/>
        </w:rPr>
        <w:t>Proyecto “Fortalecimiento de las capacidades geoespaciales de las oficinas nacionales de estadística para el seguimiento de la Agenda 2030 en América Latina y el Caribe” (</w:t>
      </w:r>
      <w:proofErr w:type="spellStart"/>
      <w:r w:rsidR="00173647" w:rsidRPr="00173647">
        <w:rPr>
          <w:rFonts w:ascii="Arial" w:hAnsi="Arial" w:cs="Arial"/>
          <w:shd w:val="clear" w:color="auto" w:fill="FFFFFF"/>
        </w:rPr>
        <w:t>Facility</w:t>
      </w:r>
      <w:proofErr w:type="spellEnd"/>
      <w:r w:rsidR="00173647" w:rsidRPr="00173647">
        <w:rPr>
          <w:rFonts w:ascii="Arial" w:hAnsi="Arial" w:cs="Arial"/>
          <w:shd w:val="clear" w:color="auto" w:fill="FFFFFF"/>
        </w:rPr>
        <w:t>)</w:t>
      </w:r>
    </w:p>
    <w:p w14:paraId="7F2F4871" w14:textId="77777777" w:rsidR="00380F88" w:rsidRPr="00173647" w:rsidRDefault="00173647" w:rsidP="00173647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173647">
        <w:rPr>
          <w:rFonts w:ascii="Arial" w:hAnsi="Arial" w:cs="Arial"/>
          <w:shd w:val="clear" w:color="auto" w:fill="FFFFFF"/>
        </w:rPr>
        <w:t>Armado de nuevos marcos de muestreo en base a los datos censales</w:t>
      </w:r>
    </w:p>
    <w:p w14:paraId="53FB20FE" w14:textId="77777777" w:rsidR="0013635C" w:rsidRDefault="0013635C" w:rsidP="00477615">
      <w:pPr>
        <w:jc w:val="both"/>
        <w:rPr>
          <w:rFonts w:cs="Arial"/>
          <w:lang w:val="es-ES"/>
        </w:rPr>
      </w:pPr>
    </w:p>
    <w:p w14:paraId="642D998C" w14:textId="77777777" w:rsidR="00477615" w:rsidRDefault="00477615" w:rsidP="00477615">
      <w:pPr>
        <w:jc w:val="both"/>
        <w:rPr>
          <w:rFonts w:eastAsia="Batang" w:cs="Arial"/>
          <w:bCs/>
          <w:noProof/>
          <w:lang w:val="es-UY" w:eastAsia="pt-BR"/>
        </w:rPr>
      </w:pPr>
      <w:r w:rsidRPr="002D42A3">
        <w:rPr>
          <w:rFonts w:cs="Arial"/>
          <w:lang w:val="es-ES"/>
        </w:rPr>
        <w:t xml:space="preserve">La Delegación de </w:t>
      </w:r>
      <w:r>
        <w:rPr>
          <w:rFonts w:cs="Arial"/>
          <w:lang w:val="es-ES"/>
        </w:rPr>
        <w:t>Brasil</w:t>
      </w:r>
      <w:r w:rsidRPr="002D42A3">
        <w:rPr>
          <w:rFonts w:cs="Arial"/>
          <w:lang w:val="es-ES"/>
        </w:rPr>
        <w:t xml:space="preserve"> informó sobre</w:t>
      </w:r>
      <w:r w:rsidRPr="002D42A3">
        <w:rPr>
          <w:rFonts w:eastAsia="Batang" w:cs="Arial"/>
          <w:bCs/>
          <w:noProof/>
          <w:lang w:val="es-UY" w:eastAsia="pt-BR"/>
        </w:rPr>
        <w:t xml:space="preserve"> sus nuevas operaciones estadísticas:</w:t>
      </w:r>
    </w:p>
    <w:p w14:paraId="44687191" w14:textId="77777777" w:rsidR="00D50AFB" w:rsidRPr="00D50AFB" w:rsidRDefault="00D50AFB" w:rsidP="00D50AFB">
      <w:pPr>
        <w:jc w:val="both"/>
        <w:rPr>
          <w:rFonts w:eastAsia="Batang" w:cs="Arial"/>
          <w:bCs/>
          <w:noProof/>
          <w:lang w:val="es-UY" w:eastAsia="pt-BR"/>
        </w:rPr>
      </w:pPr>
      <w:r w:rsidRPr="00D50AFB">
        <w:rPr>
          <w:rFonts w:eastAsia="Batang" w:cs="Arial"/>
          <w:bCs/>
          <w:noProof/>
          <w:lang w:val="es-UY" w:eastAsia="pt-BR"/>
        </w:rPr>
        <w:t xml:space="preserve"> </w:t>
      </w:r>
    </w:p>
    <w:p w14:paraId="75D99C1E" w14:textId="77777777" w:rsidR="00C17DDB" w:rsidRDefault="00C17DDB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Panel PNAD Continua – Estratos Geográficos</w:t>
      </w:r>
    </w:p>
    <w:p w14:paraId="38471FF0" w14:textId="77777777" w:rsidR="00714854" w:rsidRPr="008B4933" w:rsidRDefault="008B493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8B4933">
        <w:rPr>
          <w:rFonts w:ascii="Arial" w:hAnsi="Arial" w:cs="Arial"/>
          <w:shd w:val="clear" w:color="auto" w:fill="FFFFFF"/>
        </w:rPr>
        <w:t>Módulo de Atención Primaria de Salud</w:t>
      </w:r>
      <w:r w:rsidR="003B5A09">
        <w:rPr>
          <w:rFonts w:ascii="Arial" w:hAnsi="Arial" w:cs="Arial"/>
          <w:shd w:val="clear" w:color="auto" w:fill="FFFFFF"/>
        </w:rPr>
        <w:t xml:space="preserve"> PNAD Continua</w:t>
      </w:r>
    </w:p>
    <w:p w14:paraId="1BA1098A" w14:textId="77777777" w:rsidR="008B4933" w:rsidRDefault="008B493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8B4933">
        <w:rPr>
          <w:rFonts w:ascii="Arial" w:hAnsi="Arial" w:cs="Arial"/>
          <w:shd w:val="clear" w:color="auto" w:fill="FFFFFF"/>
        </w:rPr>
        <w:t>Módulo: Personas con Discapacidad</w:t>
      </w:r>
      <w:r w:rsidR="003B5A09">
        <w:rPr>
          <w:rFonts w:ascii="Arial" w:hAnsi="Arial" w:cs="Arial"/>
          <w:shd w:val="clear" w:color="auto" w:fill="FFFFFF"/>
        </w:rPr>
        <w:t xml:space="preserve"> PNAD Continua</w:t>
      </w:r>
    </w:p>
    <w:p w14:paraId="0BF7B453" w14:textId="77777777" w:rsidR="008B4933" w:rsidRDefault="008B493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Módulo de Desarrollo Infantil</w:t>
      </w:r>
      <w:r w:rsidR="003B5A09">
        <w:rPr>
          <w:rFonts w:ascii="Arial" w:hAnsi="Arial" w:cs="Arial"/>
          <w:shd w:val="clear" w:color="auto" w:fill="FFFFFF"/>
        </w:rPr>
        <w:t xml:space="preserve"> PNAD Continua</w:t>
      </w:r>
    </w:p>
    <w:p w14:paraId="38CD88AE" w14:textId="77777777" w:rsidR="008B4933" w:rsidRDefault="008B493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Módulo: Tecnologías de la Información y de la Comunicación</w:t>
      </w:r>
      <w:r w:rsidR="003B5A09">
        <w:rPr>
          <w:rFonts w:ascii="Arial" w:hAnsi="Arial" w:cs="Arial"/>
          <w:shd w:val="clear" w:color="auto" w:fill="FFFFFF"/>
        </w:rPr>
        <w:t xml:space="preserve"> PNAD Continua</w:t>
      </w:r>
    </w:p>
    <w:p w14:paraId="40013B5A" w14:textId="77777777" w:rsidR="008B4933" w:rsidRDefault="008B493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Módulo de Trabajo realizado a través de plataforma digital y teletrabajo</w:t>
      </w:r>
      <w:r w:rsidR="003B5A09">
        <w:rPr>
          <w:rFonts w:ascii="Arial" w:hAnsi="Arial" w:cs="Arial"/>
          <w:shd w:val="clear" w:color="auto" w:fill="FFFFFF"/>
        </w:rPr>
        <w:t xml:space="preserve"> PNAD Continua</w:t>
      </w:r>
    </w:p>
    <w:p w14:paraId="0A4EB1C2" w14:textId="77777777" w:rsidR="00C17DDB" w:rsidRDefault="00C17DDB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lastRenderedPageBreak/>
        <w:t>Módulo: Robos, hurtos y sensación de seguridad</w:t>
      </w:r>
    </w:p>
    <w:p w14:paraId="08060C96" w14:textId="77777777" w:rsidR="008B4933" w:rsidRDefault="008B493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Recolección Especial de Maquinaria y Equipo – Programa de Comparación de Precios Internacionales – PCI</w:t>
      </w:r>
    </w:p>
    <w:p w14:paraId="6B1D974E" w14:textId="77777777" w:rsidR="00C17DDB" w:rsidRPr="00C17DDB" w:rsidRDefault="00C17DDB" w:rsidP="00C17DDB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Encuesta de Consumo Intermediario </w:t>
      </w:r>
    </w:p>
    <w:p w14:paraId="694269BE" w14:textId="77777777" w:rsidR="008B4933" w:rsidRDefault="003B5A09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Sistema de Cuentas Regionales: </w:t>
      </w:r>
      <w:r w:rsidR="008B4933">
        <w:rPr>
          <w:rFonts w:ascii="Arial" w:hAnsi="Arial" w:cs="Arial"/>
          <w:shd w:val="clear" w:color="auto" w:fill="FFFFFF"/>
        </w:rPr>
        <w:t>Cuadros de Recursos y Usos por Unida</w:t>
      </w:r>
      <w:r>
        <w:rPr>
          <w:rFonts w:ascii="Arial" w:hAnsi="Arial" w:cs="Arial"/>
          <w:shd w:val="clear" w:color="auto" w:fill="FFFFFF"/>
        </w:rPr>
        <w:t>des</w:t>
      </w:r>
      <w:r w:rsidR="003F4F9D">
        <w:rPr>
          <w:rFonts w:ascii="Arial" w:hAnsi="Arial" w:cs="Arial"/>
          <w:shd w:val="clear" w:color="auto" w:fill="FFFFFF"/>
        </w:rPr>
        <w:t xml:space="preserve"> por Federación</w:t>
      </w:r>
    </w:p>
    <w:p w14:paraId="33DF9922" w14:textId="77777777" w:rsidR="008B4933" w:rsidRDefault="008B493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Inversión en bienes en el estado de Sao Paulo, con base en facturas electrónicas</w:t>
      </w:r>
    </w:p>
    <w:p w14:paraId="2402718A" w14:textId="77777777" w:rsidR="008B4933" w:rsidRPr="003B5A09" w:rsidRDefault="008B4933" w:rsidP="003B5A09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Nueva estadística regular: Cuenta</w:t>
      </w:r>
      <w:r w:rsidR="003B5A09">
        <w:rPr>
          <w:rFonts w:ascii="Arial" w:hAnsi="Arial" w:cs="Arial"/>
          <w:shd w:val="clear" w:color="auto" w:fill="FFFFFF"/>
        </w:rPr>
        <w:t>s</w:t>
      </w:r>
      <w:r>
        <w:rPr>
          <w:rFonts w:ascii="Arial" w:hAnsi="Arial" w:cs="Arial"/>
          <w:shd w:val="clear" w:color="auto" w:fill="FFFFFF"/>
        </w:rPr>
        <w:t xml:space="preserve"> económicas de energía ambiental</w:t>
      </w:r>
    </w:p>
    <w:p w14:paraId="0CCA79DA" w14:textId="77777777" w:rsidR="003F4F9D" w:rsidRDefault="003F4F9D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Desarrollo Continuo del programa de Cuentas Económicas </w:t>
      </w:r>
      <w:proofErr w:type="spellStart"/>
      <w:r>
        <w:rPr>
          <w:rFonts w:ascii="Arial" w:hAnsi="Arial" w:cs="Arial"/>
          <w:shd w:val="clear" w:color="auto" w:fill="FFFFFF"/>
        </w:rPr>
        <w:t>Ambietales</w:t>
      </w:r>
      <w:proofErr w:type="spellEnd"/>
      <w:r>
        <w:rPr>
          <w:rFonts w:ascii="Arial" w:hAnsi="Arial" w:cs="Arial"/>
          <w:shd w:val="clear" w:color="auto" w:fill="FFFFFF"/>
        </w:rPr>
        <w:t xml:space="preserve"> del IBGE</w:t>
      </w:r>
    </w:p>
    <w:p w14:paraId="4EB154F2" w14:textId="77777777" w:rsidR="008B4933" w:rsidRDefault="008B493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Estadísticas experimentales</w:t>
      </w:r>
      <w:r w:rsidR="003B5A09">
        <w:rPr>
          <w:rFonts w:ascii="Arial" w:hAnsi="Arial" w:cs="Arial"/>
          <w:shd w:val="clear" w:color="auto" w:fill="FFFFFF"/>
        </w:rPr>
        <w:t>: Estimaciones de Pobla</w:t>
      </w:r>
      <w:r w:rsidR="003F4F9D">
        <w:rPr>
          <w:rFonts w:ascii="Arial" w:hAnsi="Arial" w:cs="Arial"/>
          <w:shd w:val="clear" w:color="auto" w:fill="FFFFFF"/>
        </w:rPr>
        <w:t xml:space="preserve">ción de Brasil por Sexo y Edad – Un </w:t>
      </w:r>
      <w:r w:rsidR="00C17DDB">
        <w:rPr>
          <w:rFonts w:ascii="Arial" w:hAnsi="Arial" w:cs="Arial"/>
          <w:shd w:val="clear" w:color="auto" w:fill="FFFFFF"/>
        </w:rPr>
        <w:t>enfoque probabilí</w:t>
      </w:r>
      <w:r w:rsidR="003F4F9D">
        <w:rPr>
          <w:rFonts w:ascii="Arial" w:hAnsi="Arial" w:cs="Arial"/>
          <w:shd w:val="clear" w:color="auto" w:fill="FFFFFF"/>
        </w:rPr>
        <w:t>stico</w:t>
      </w:r>
    </w:p>
    <w:p w14:paraId="04149CF6" w14:textId="77777777" w:rsidR="008B4933" w:rsidRDefault="00C17DDB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Investigación Experimental S</w:t>
      </w:r>
      <w:r w:rsidR="008B4933">
        <w:rPr>
          <w:rFonts w:ascii="Arial" w:hAnsi="Arial" w:cs="Arial"/>
          <w:shd w:val="clear" w:color="auto" w:fill="FFFFFF"/>
        </w:rPr>
        <w:t>emestral de Innovación (Proyecto</w:t>
      </w:r>
      <w:r>
        <w:rPr>
          <w:rFonts w:ascii="Arial" w:hAnsi="Arial" w:cs="Arial"/>
          <w:shd w:val="clear" w:color="auto" w:fill="FFFFFF"/>
        </w:rPr>
        <w:t xml:space="preserve">: Encuesta Nacional de Innovación Tecnológica - </w:t>
      </w:r>
      <w:r w:rsidR="008B4933">
        <w:rPr>
          <w:rFonts w:ascii="Arial" w:hAnsi="Arial" w:cs="Arial"/>
          <w:shd w:val="clear" w:color="auto" w:fill="FFFFFF"/>
        </w:rPr>
        <w:t>“PINTEC Semestral”</w:t>
      </w:r>
      <w:r>
        <w:rPr>
          <w:rFonts w:ascii="Arial" w:hAnsi="Arial" w:cs="Arial"/>
          <w:shd w:val="clear" w:color="auto" w:fill="FFFFFF"/>
        </w:rPr>
        <w:t>)</w:t>
      </w:r>
    </w:p>
    <w:p w14:paraId="25D64310" w14:textId="77777777" w:rsidR="008B4933" w:rsidRDefault="008B493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Estudio Complementario a la Aplicación de la Técnica de Captura – Recaptura</w:t>
      </w:r>
    </w:p>
    <w:p w14:paraId="27D79169" w14:textId="77777777" w:rsidR="008B4933" w:rsidRDefault="008B493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Encueta Nacional de Salud Escolar: </w:t>
      </w:r>
      <w:proofErr w:type="spellStart"/>
      <w:r>
        <w:rPr>
          <w:rFonts w:ascii="Arial" w:hAnsi="Arial" w:cs="Arial"/>
          <w:shd w:val="clear" w:color="auto" w:fill="FFFFFF"/>
        </w:rPr>
        <w:t>Análsis</w:t>
      </w:r>
      <w:proofErr w:type="spellEnd"/>
      <w:r>
        <w:rPr>
          <w:rFonts w:ascii="Arial" w:hAnsi="Arial" w:cs="Arial"/>
          <w:shd w:val="clear" w:color="auto" w:fill="FFFFFF"/>
        </w:rPr>
        <w:t xml:space="preserve"> de indicadores comparables de estudian</w:t>
      </w:r>
      <w:r w:rsidR="009368A5">
        <w:rPr>
          <w:rFonts w:ascii="Arial" w:hAnsi="Arial" w:cs="Arial"/>
          <w:shd w:val="clear" w:color="auto" w:fill="FFFFFF"/>
        </w:rPr>
        <w:t>tes de 9° año d</w:t>
      </w:r>
      <w:r w:rsidR="003F4F9D">
        <w:rPr>
          <w:rFonts w:ascii="Arial" w:hAnsi="Arial" w:cs="Arial"/>
          <w:shd w:val="clear" w:color="auto" w:fill="FFFFFF"/>
        </w:rPr>
        <w:t>e la Enseñanza Básica</w:t>
      </w:r>
    </w:p>
    <w:p w14:paraId="13F21F65" w14:textId="77777777" w:rsidR="003B5A09" w:rsidRDefault="00C17DDB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Coordinación de Población e Indicadores S</w:t>
      </w:r>
      <w:r w:rsidR="003B5A09">
        <w:rPr>
          <w:rFonts w:ascii="Arial" w:hAnsi="Arial" w:cs="Arial"/>
          <w:shd w:val="clear" w:color="auto" w:fill="FFFFFF"/>
        </w:rPr>
        <w:t>ociales</w:t>
      </w:r>
    </w:p>
    <w:p w14:paraId="4AAB2CA6" w14:textId="77777777" w:rsidR="008B4933" w:rsidRDefault="003B5A09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</w:t>
      </w:r>
      <w:r w:rsidR="008B4933">
        <w:rPr>
          <w:rFonts w:ascii="Arial" w:hAnsi="Arial" w:cs="Arial"/>
          <w:shd w:val="clear" w:color="auto" w:fill="FFFFFF"/>
        </w:rPr>
        <w:t xml:space="preserve">nserción de un nuevo tema en la Encuesta </w:t>
      </w:r>
      <w:r w:rsidR="009368A5">
        <w:rPr>
          <w:rFonts w:ascii="Arial" w:hAnsi="Arial" w:cs="Arial"/>
          <w:shd w:val="clear" w:color="auto" w:fill="FFFFFF"/>
        </w:rPr>
        <w:t>de Información Bási</w:t>
      </w:r>
      <w:r w:rsidR="00C17DDB">
        <w:rPr>
          <w:rFonts w:ascii="Arial" w:hAnsi="Arial" w:cs="Arial"/>
          <w:shd w:val="clear" w:color="auto" w:fill="FFFFFF"/>
        </w:rPr>
        <w:t>ca Municipal</w:t>
      </w:r>
      <w:r w:rsidR="009368A5">
        <w:rPr>
          <w:rFonts w:ascii="Arial" w:hAnsi="Arial" w:cs="Arial"/>
          <w:shd w:val="clear" w:color="auto" w:fill="FFFFFF"/>
        </w:rPr>
        <w:t xml:space="preserve"> y Básica Estatal</w:t>
      </w:r>
    </w:p>
    <w:p w14:paraId="23DCB6AC" w14:textId="77777777" w:rsidR="008B4933" w:rsidRDefault="008B493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Estadísticas de productos agrícolas regionales</w:t>
      </w:r>
    </w:p>
    <w:p w14:paraId="65589A35" w14:textId="77777777" w:rsidR="008B4933" w:rsidRDefault="00010DE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Uso de imágenes remotas e</w:t>
      </w:r>
      <w:r w:rsidR="009368A5">
        <w:rPr>
          <w:rFonts w:ascii="Arial" w:hAnsi="Arial" w:cs="Arial"/>
          <w:shd w:val="clear" w:color="auto" w:fill="FFFFFF"/>
        </w:rPr>
        <w:t xml:space="preserve">n estadísticas agropecuarias con </w:t>
      </w:r>
      <w:r w:rsidR="00C17DDB">
        <w:rPr>
          <w:rFonts w:ascii="Arial" w:hAnsi="Arial" w:cs="Arial"/>
          <w:shd w:val="clear" w:color="auto" w:fill="FFFFFF"/>
        </w:rPr>
        <w:t xml:space="preserve">Dirección de Geo Ciencias - </w:t>
      </w:r>
      <w:r w:rsidR="009368A5">
        <w:rPr>
          <w:rFonts w:ascii="Arial" w:hAnsi="Arial" w:cs="Arial"/>
          <w:shd w:val="clear" w:color="auto" w:fill="FFFFFF"/>
        </w:rPr>
        <w:t>DGC</w:t>
      </w:r>
    </w:p>
    <w:p w14:paraId="1320C62A" w14:textId="77777777" w:rsidR="00010DE3" w:rsidRDefault="00010DE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Proyecto de Bienes Públicos Regionales sometido al BID sobre Uso de imágenes remotas en estadísticas agropecuarias</w:t>
      </w:r>
    </w:p>
    <w:p w14:paraId="6B5EE3BD" w14:textId="77777777" w:rsidR="00010DE3" w:rsidRDefault="00010DE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Estudio: Emparejamiento de datos de reg</w:t>
      </w:r>
      <w:r w:rsidR="003F4F9D">
        <w:rPr>
          <w:rFonts w:ascii="Arial" w:hAnsi="Arial" w:cs="Arial"/>
          <w:shd w:val="clear" w:color="auto" w:fill="FFFFFF"/>
        </w:rPr>
        <w:t>istros externos con el Censo Agropecuario</w:t>
      </w:r>
      <w:r>
        <w:rPr>
          <w:rFonts w:ascii="Arial" w:hAnsi="Arial" w:cs="Arial"/>
          <w:shd w:val="clear" w:color="auto" w:fill="FFFFFF"/>
        </w:rPr>
        <w:t xml:space="preserve"> 2017</w:t>
      </w:r>
    </w:p>
    <w:p w14:paraId="3253C97D" w14:textId="77777777" w:rsidR="00010DE3" w:rsidRDefault="00C17DDB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Estudio: </w:t>
      </w:r>
      <w:r w:rsidR="00010DE3">
        <w:rPr>
          <w:rFonts w:ascii="Arial" w:hAnsi="Arial" w:cs="Arial"/>
          <w:shd w:val="clear" w:color="auto" w:fill="FFFFFF"/>
        </w:rPr>
        <w:t>Encuesta Nacional Agropecuaria (</w:t>
      </w:r>
      <w:proofErr w:type="spellStart"/>
      <w:r w:rsidR="00010DE3">
        <w:rPr>
          <w:rFonts w:ascii="Arial" w:hAnsi="Arial" w:cs="Arial"/>
          <w:shd w:val="clear" w:color="auto" w:fill="FFFFFF"/>
        </w:rPr>
        <w:t>PNAGro</w:t>
      </w:r>
      <w:proofErr w:type="spellEnd"/>
      <w:r w:rsidR="00010DE3">
        <w:rPr>
          <w:rFonts w:ascii="Arial" w:hAnsi="Arial" w:cs="Arial"/>
          <w:shd w:val="clear" w:color="auto" w:fill="FFFFFF"/>
        </w:rPr>
        <w:t>)</w:t>
      </w:r>
    </w:p>
    <w:p w14:paraId="536595C1" w14:textId="77777777" w:rsidR="00010DE3" w:rsidRDefault="00010DE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Estudio: Bases de Datos de Información </w:t>
      </w:r>
      <w:proofErr w:type="spellStart"/>
      <w:r>
        <w:rPr>
          <w:rFonts w:ascii="Arial" w:hAnsi="Arial" w:cs="Arial"/>
          <w:shd w:val="clear" w:color="auto" w:fill="FFFFFF"/>
        </w:rPr>
        <w:t>Ag</w:t>
      </w:r>
      <w:r w:rsidR="003F4F9D">
        <w:rPr>
          <w:rFonts w:ascii="Arial" w:hAnsi="Arial" w:cs="Arial"/>
          <w:shd w:val="clear" w:color="auto" w:fill="FFFFFF"/>
        </w:rPr>
        <w:t>rpecuaria</w:t>
      </w:r>
      <w:proofErr w:type="spellEnd"/>
      <w:r w:rsidR="003F4F9D">
        <w:rPr>
          <w:rFonts w:ascii="Arial" w:hAnsi="Arial" w:cs="Arial"/>
          <w:shd w:val="clear" w:color="auto" w:fill="FFFFFF"/>
        </w:rPr>
        <w:t xml:space="preserve"> (</w:t>
      </w:r>
      <w:proofErr w:type="spellStart"/>
      <w:r w:rsidR="003F4F9D">
        <w:rPr>
          <w:rFonts w:ascii="Arial" w:hAnsi="Arial" w:cs="Arial"/>
          <w:shd w:val="clear" w:color="auto" w:fill="FFFFFF"/>
        </w:rPr>
        <w:t>BDIAgro</w:t>
      </w:r>
      <w:proofErr w:type="spellEnd"/>
      <w:r w:rsidR="003F4F9D">
        <w:rPr>
          <w:rFonts w:ascii="Arial" w:hAnsi="Arial" w:cs="Arial"/>
          <w:shd w:val="clear" w:color="auto" w:fill="FFFFFF"/>
        </w:rPr>
        <w:t>)</w:t>
      </w:r>
    </w:p>
    <w:p w14:paraId="7B2EE2AE" w14:textId="77777777" w:rsidR="00010DE3" w:rsidRDefault="00010DE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Perfeccionamiento de la Clasificación de la Información Estadística (CIE)</w:t>
      </w:r>
    </w:p>
    <w:p w14:paraId="50BB17AF" w14:textId="77777777" w:rsidR="003F4F9D" w:rsidRDefault="003F4F9D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Revisión de la CNAE (Versión 3.0)</w:t>
      </w:r>
    </w:p>
    <w:p w14:paraId="348872C3" w14:textId="77777777" w:rsidR="00010DE3" w:rsidRDefault="003F4F9D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Actualización PRODLIST – Industria (versión 2022)</w:t>
      </w:r>
    </w:p>
    <w:p w14:paraId="71A762AD" w14:textId="77777777" w:rsidR="00010DE3" w:rsidRDefault="00010DE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Reformulación del Registro Central de Empresas (CEMPRE)</w:t>
      </w:r>
    </w:p>
    <w:p w14:paraId="3D817DC2" w14:textId="77777777" w:rsidR="00010DE3" w:rsidRDefault="00010DE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Métodos y Calidad (alineado con todas las áreas temáticas)</w:t>
      </w:r>
    </w:p>
    <w:p w14:paraId="2BC25F82" w14:textId="77777777" w:rsidR="00010DE3" w:rsidRPr="008B4933" w:rsidRDefault="00010DE3" w:rsidP="008B493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Censo Demográfico</w:t>
      </w:r>
    </w:p>
    <w:p w14:paraId="5AD6C482" w14:textId="77777777" w:rsidR="008B4933" w:rsidRDefault="008B4933" w:rsidP="00D50AFB">
      <w:pPr>
        <w:ind w:left="709" w:hanging="425"/>
        <w:jc w:val="both"/>
        <w:rPr>
          <w:rFonts w:eastAsia="Batang" w:cs="Arial"/>
          <w:bCs/>
          <w:noProof/>
          <w:lang w:val="es-UY" w:eastAsia="pt-BR"/>
        </w:rPr>
      </w:pPr>
    </w:p>
    <w:p w14:paraId="7C3D9799" w14:textId="77777777" w:rsidR="007D5628" w:rsidRDefault="007D5628" w:rsidP="007D5628">
      <w:pPr>
        <w:jc w:val="both"/>
        <w:rPr>
          <w:rFonts w:eastAsia="Batang" w:cs="Arial"/>
          <w:bCs/>
          <w:noProof/>
          <w:lang w:val="es-UY" w:eastAsia="pt-BR"/>
        </w:rPr>
      </w:pPr>
      <w:r w:rsidRPr="002D42A3">
        <w:rPr>
          <w:rFonts w:eastAsia="Batang" w:cs="Arial"/>
          <w:bCs/>
          <w:noProof/>
          <w:lang w:val="es-UY" w:eastAsia="pt-BR"/>
        </w:rPr>
        <w:t>La Delegación de P</w:t>
      </w:r>
      <w:r>
        <w:rPr>
          <w:rFonts w:eastAsia="Batang" w:cs="Arial"/>
          <w:bCs/>
          <w:noProof/>
          <w:lang w:val="es-UY" w:eastAsia="pt-BR"/>
        </w:rPr>
        <w:t>a</w:t>
      </w:r>
      <w:r w:rsidRPr="002D42A3">
        <w:rPr>
          <w:rFonts w:eastAsia="Batang" w:cs="Arial"/>
          <w:bCs/>
          <w:noProof/>
          <w:lang w:val="es-UY" w:eastAsia="pt-BR"/>
        </w:rPr>
        <w:t xml:space="preserve">raguay </w:t>
      </w:r>
      <w:r>
        <w:rPr>
          <w:rFonts w:eastAsia="Batang" w:cs="Arial"/>
          <w:bCs/>
          <w:noProof/>
          <w:lang w:val="es-UY" w:eastAsia="pt-BR"/>
        </w:rPr>
        <w:t>informó</w:t>
      </w:r>
      <w:r w:rsidRPr="002D42A3">
        <w:rPr>
          <w:rFonts w:eastAsia="Batang" w:cs="Arial"/>
          <w:bCs/>
          <w:noProof/>
          <w:lang w:val="es-UY" w:eastAsia="pt-BR"/>
        </w:rPr>
        <w:t xml:space="preserve"> sus nuevas operaciones estadísticas: </w:t>
      </w:r>
    </w:p>
    <w:p w14:paraId="61EDC9C2" w14:textId="77777777" w:rsidR="007D5628" w:rsidRDefault="007D5628" w:rsidP="00D50AFB">
      <w:pPr>
        <w:jc w:val="both"/>
        <w:rPr>
          <w:rFonts w:eastAsia="Batang" w:cs="Arial"/>
          <w:bCs/>
          <w:noProof/>
          <w:lang w:val="es-UY" w:eastAsia="pt-BR"/>
        </w:rPr>
      </w:pPr>
    </w:p>
    <w:p w14:paraId="7A61F702" w14:textId="77777777" w:rsidR="00533F0F" w:rsidRPr="00533F0F" w:rsidRDefault="00533F0F" w:rsidP="00533F0F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>Preparación del Censo Nacional de Población y Viviendas (CNPV) 2022:</w:t>
      </w:r>
    </w:p>
    <w:p w14:paraId="1B4DF845" w14:textId="77777777" w:rsidR="00533F0F" w:rsidRPr="00533F0F" w:rsidRDefault="00533F0F" w:rsidP="00533F0F">
      <w:pPr>
        <w:pStyle w:val="Sangradetextonormal"/>
        <w:spacing w:after="0"/>
        <w:ind w:left="643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>Ejecución del censo (octubre 2022).</w:t>
      </w:r>
    </w:p>
    <w:p w14:paraId="193A4250" w14:textId="77777777" w:rsidR="00533F0F" w:rsidRPr="00533F0F" w:rsidRDefault="00533F0F" w:rsidP="00533F0F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>Preparación del Censo Económico Nacional posterior al CNPV-2022:</w:t>
      </w:r>
    </w:p>
    <w:p w14:paraId="6B0EC955" w14:textId="77777777" w:rsidR="00533F0F" w:rsidRPr="00533F0F" w:rsidRDefault="00533F0F" w:rsidP="00C17DDB">
      <w:pPr>
        <w:pStyle w:val="Sangradetextonormal"/>
        <w:spacing w:after="0"/>
        <w:ind w:left="643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>Actualmente el proyecto está en etapa de análisis en el Sistema Nacional de Inversión Pública (SNIP) del Ministerio de Hacienda.</w:t>
      </w:r>
    </w:p>
    <w:p w14:paraId="314EACA7" w14:textId="77777777" w:rsidR="00533F0F" w:rsidRPr="00C17DDB" w:rsidRDefault="00533F0F" w:rsidP="00C17DDB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C17DDB">
        <w:rPr>
          <w:rFonts w:ascii="Arial" w:hAnsi="Arial" w:cs="Arial"/>
          <w:shd w:val="clear" w:color="auto" w:fill="FFFFFF"/>
        </w:rPr>
        <w:t>Preparación para la Encuesta Nacional de Factores de Riesgo para Enfermedades No Transmisibles STEPS:</w:t>
      </w:r>
      <w:r w:rsidR="00C17DDB">
        <w:rPr>
          <w:rFonts w:ascii="Arial" w:hAnsi="Arial" w:cs="Arial"/>
          <w:shd w:val="clear" w:color="auto" w:fill="FFFFFF"/>
        </w:rPr>
        <w:t xml:space="preserve"> </w:t>
      </w:r>
      <w:r w:rsidRPr="00C17DDB">
        <w:rPr>
          <w:rFonts w:ascii="Arial" w:hAnsi="Arial" w:cs="Arial"/>
          <w:shd w:val="clear" w:color="auto" w:fill="FFFFFF"/>
        </w:rPr>
        <w:t>Ejecución entre julio y setiembre de 2022.</w:t>
      </w:r>
    </w:p>
    <w:p w14:paraId="3242565D" w14:textId="77777777" w:rsidR="00533F0F" w:rsidRPr="00533F0F" w:rsidRDefault="00533F0F" w:rsidP="00533F0F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lastRenderedPageBreak/>
        <w:t xml:space="preserve">Segunda encuesta BPS (Business Pulse </w:t>
      </w:r>
      <w:proofErr w:type="spellStart"/>
      <w:r w:rsidRPr="00533F0F">
        <w:rPr>
          <w:rFonts w:ascii="Arial" w:hAnsi="Arial" w:cs="Arial"/>
          <w:shd w:val="clear" w:color="auto" w:fill="FFFFFF"/>
        </w:rPr>
        <w:t>Survey</w:t>
      </w:r>
      <w:proofErr w:type="spellEnd"/>
      <w:r w:rsidRPr="00533F0F">
        <w:rPr>
          <w:rFonts w:ascii="Arial" w:hAnsi="Arial" w:cs="Arial"/>
          <w:shd w:val="clear" w:color="auto" w:fill="FFFFFF"/>
        </w:rPr>
        <w:t>) sobre impacto de la Pandemia en las actividades económicas con apoyo del Banco Mundial. En ejecución el relevamiento de datos vía telefónica.</w:t>
      </w:r>
    </w:p>
    <w:p w14:paraId="35F80381" w14:textId="77777777" w:rsidR="00533F0F" w:rsidRPr="00533F0F" w:rsidRDefault="00533F0F" w:rsidP="00533F0F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>Encuestas para el diagnóstico de capacidades estadísticas institucionales para la construcción de indicadores de los ODS.</w:t>
      </w:r>
    </w:p>
    <w:p w14:paraId="06AB3DEA" w14:textId="77777777" w:rsidR="00533F0F" w:rsidRPr="00533F0F" w:rsidRDefault="00533F0F" w:rsidP="00533F0F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 xml:space="preserve">Encuesta de evaluación primaria de la calidad de los RR.AA. con fines estadísticos (actualmente se está trabajando con la Secretaría de </w:t>
      </w:r>
      <w:r w:rsidR="00C17DDB">
        <w:rPr>
          <w:rFonts w:ascii="Arial" w:hAnsi="Arial" w:cs="Arial"/>
          <w:shd w:val="clear" w:color="auto" w:fill="FFFFFF"/>
        </w:rPr>
        <w:t xml:space="preserve">la </w:t>
      </w:r>
      <w:r w:rsidRPr="00533F0F">
        <w:rPr>
          <w:rFonts w:ascii="Arial" w:hAnsi="Arial" w:cs="Arial"/>
          <w:shd w:val="clear" w:color="auto" w:fill="FFFFFF"/>
        </w:rPr>
        <w:t>Función Pública con el apoyo del Banco Mundial).</w:t>
      </w:r>
    </w:p>
    <w:p w14:paraId="7272E982" w14:textId="77777777" w:rsidR="00533F0F" w:rsidRPr="00533F0F" w:rsidRDefault="00533F0F" w:rsidP="00533F0F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 xml:space="preserve">Encuesta Nacional sobre Situación de las Mujeres en Paraguay (Violencia Intrafamiliar). Actualmente en etapa </w:t>
      </w:r>
      <w:r w:rsidR="00C17DDB">
        <w:rPr>
          <w:rFonts w:ascii="Arial" w:hAnsi="Arial" w:cs="Arial"/>
          <w:shd w:val="clear" w:color="auto" w:fill="FFFFFF"/>
        </w:rPr>
        <w:t xml:space="preserve">de </w:t>
      </w:r>
      <w:r w:rsidRPr="00533F0F">
        <w:rPr>
          <w:rFonts w:ascii="Arial" w:hAnsi="Arial" w:cs="Arial"/>
          <w:shd w:val="clear" w:color="auto" w:fill="FFFFFF"/>
        </w:rPr>
        <w:t>análisis de los resultados finales para su posterior publicación.</w:t>
      </w:r>
    </w:p>
    <w:p w14:paraId="3D752693" w14:textId="77777777" w:rsidR="00533F0F" w:rsidRPr="00533F0F" w:rsidRDefault="00533F0F" w:rsidP="00533F0F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 xml:space="preserve">Censo Participativo de La Chacarita Inundable. Actualmente en etapa de ejecución de las actividades </w:t>
      </w:r>
      <w:proofErr w:type="spellStart"/>
      <w:r w:rsidRPr="00533F0F">
        <w:rPr>
          <w:rFonts w:ascii="Arial" w:hAnsi="Arial" w:cs="Arial"/>
          <w:shd w:val="clear" w:color="auto" w:fill="FFFFFF"/>
        </w:rPr>
        <w:t>precensales</w:t>
      </w:r>
      <w:proofErr w:type="spellEnd"/>
      <w:r w:rsidRPr="00533F0F">
        <w:rPr>
          <w:rFonts w:ascii="Arial" w:hAnsi="Arial" w:cs="Arial"/>
          <w:shd w:val="clear" w:color="auto" w:fill="FFFFFF"/>
        </w:rPr>
        <w:t xml:space="preserve"> (actualización cartográfica y </w:t>
      </w:r>
      <w:proofErr w:type="spellStart"/>
      <w:r w:rsidRPr="00533F0F">
        <w:rPr>
          <w:rFonts w:ascii="Arial" w:hAnsi="Arial" w:cs="Arial"/>
          <w:shd w:val="clear" w:color="auto" w:fill="FFFFFF"/>
        </w:rPr>
        <w:t>precenso</w:t>
      </w:r>
      <w:proofErr w:type="spellEnd"/>
      <w:r w:rsidRPr="00533F0F">
        <w:rPr>
          <w:rFonts w:ascii="Arial" w:hAnsi="Arial" w:cs="Arial"/>
          <w:shd w:val="clear" w:color="auto" w:fill="FFFFFF"/>
        </w:rPr>
        <w:t>).</w:t>
      </w:r>
    </w:p>
    <w:p w14:paraId="5255A31A" w14:textId="77777777" w:rsidR="00533F0F" w:rsidRPr="00533F0F" w:rsidRDefault="00533F0F" w:rsidP="00533F0F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>Encuesta de Turismo Interno y Emisor.  Actualmente en etapa de cierre de acuerdo.</w:t>
      </w:r>
    </w:p>
    <w:p w14:paraId="3A5F0426" w14:textId="77777777" w:rsidR="00533F0F" w:rsidRPr="00533F0F" w:rsidRDefault="00533F0F" w:rsidP="00533F0F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>Encuesta de Turismo Receptivo. Preparación de los aspectos metodológicos (ejecución en noviembre y diciembre de 2022)</w:t>
      </w:r>
    </w:p>
    <w:p w14:paraId="6A2EE844" w14:textId="77777777" w:rsidR="00533F0F" w:rsidRPr="00533F0F" w:rsidRDefault="00533F0F" w:rsidP="00533F0F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>Encuesta por conglomerados múltiples (MICS) 2023.  Actualmente en etapa de cierre de acuerdo.</w:t>
      </w:r>
    </w:p>
    <w:p w14:paraId="249156F7" w14:textId="77777777" w:rsidR="00533F0F" w:rsidRPr="00533F0F" w:rsidRDefault="00533F0F" w:rsidP="00533F0F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 w:rsidRPr="00533F0F">
        <w:rPr>
          <w:rFonts w:ascii="Arial" w:hAnsi="Arial" w:cs="Arial"/>
          <w:shd w:val="clear" w:color="auto" w:fill="FFFFFF"/>
        </w:rPr>
        <w:t xml:space="preserve">Presentación de la “Primera medición de la inseguridad alimentaria en Paraguay”, en base a la implementación del </w:t>
      </w:r>
      <w:proofErr w:type="spellStart"/>
      <w:r w:rsidRPr="00533F0F">
        <w:rPr>
          <w:rFonts w:ascii="Arial" w:hAnsi="Arial" w:cs="Arial"/>
          <w:shd w:val="clear" w:color="auto" w:fill="FFFFFF"/>
        </w:rPr>
        <w:t>modulo</w:t>
      </w:r>
      <w:proofErr w:type="spellEnd"/>
      <w:r w:rsidRPr="00533F0F">
        <w:rPr>
          <w:rFonts w:ascii="Arial" w:hAnsi="Arial" w:cs="Arial"/>
          <w:shd w:val="clear" w:color="auto" w:fill="FFFFFF"/>
        </w:rPr>
        <w:t xml:space="preserve"> de Escala de Experiencia de Inseguridad Alimentaria (FIES) en la Encuesta Permanente de Hogares Continua 2021.</w:t>
      </w:r>
    </w:p>
    <w:p w14:paraId="76C20889" w14:textId="77777777" w:rsidR="00477615" w:rsidRPr="002D42A3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lang w:val="es-UY"/>
        </w:rPr>
      </w:pPr>
    </w:p>
    <w:p w14:paraId="0CCE6290" w14:textId="77777777" w:rsidR="0079602C" w:rsidRPr="0079602C" w:rsidRDefault="0079602C" w:rsidP="0079602C">
      <w:pPr>
        <w:pStyle w:val="Sangradetextonormal"/>
        <w:ind w:hanging="283"/>
        <w:jc w:val="both"/>
        <w:rPr>
          <w:rFonts w:ascii="Arial" w:hAnsi="Arial" w:cs="Arial"/>
          <w:shd w:val="clear" w:color="auto" w:fill="FFFFFF"/>
        </w:rPr>
      </w:pPr>
      <w:r w:rsidRPr="0079602C">
        <w:rPr>
          <w:rFonts w:ascii="Arial" w:hAnsi="Arial" w:cs="Arial"/>
          <w:shd w:val="clear" w:color="auto" w:fill="FFFFFF"/>
        </w:rPr>
        <w:t xml:space="preserve">La Delegación de </w:t>
      </w:r>
      <w:r>
        <w:rPr>
          <w:rFonts w:ascii="Arial" w:hAnsi="Arial" w:cs="Arial"/>
          <w:shd w:val="clear" w:color="auto" w:fill="FFFFFF"/>
        </w:rPr>
        <w:t>Uru</w:t>
      </w:r>
      <w:r w:rsidRPr="0079602C">
        <w:rPr>
          <w:rFonts w:ascii="Arial" w:hAnsi="Arial" w:cs="Arial"/>
          <w:shd w:val="clear" w:color="auto" w:fill="FFFFFF"/>
        </w:rPr>
        <w:t xml:space="preserve">guay informó sus nuevas operaciones estadísticas: </w:t>
      </w:r>
    </w:p>
    <w:p w14:paraId="64A7EC47" w14:textId="77777777" w:rsidR="00A63273" w:rsidRDefault="00A63273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Encuesta de Uso del Tiempo (EUT)</w:t>
      </w:r>
    </w:p>
    <w:p w14:paraId="192041F4" w14:textId="77777777" w:rsidR="00EA2F02" w:rsidRDefault="00EA2F02" w:rsidP="00EA2F02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Encuesta de Uso de Tecnología de la Información y la Comunicación (EUTIC - En proceso)</w:t>
      </w:r>
    </w:p>
    <w:p w14:paraId="058EDF2C" w14:textId="77777777" w:rsidR="00A63273" w:rsidRDefault="00A63273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proofErr w:type="spellStart"/>
      <w:r>
        <w:rPr>
          <w:rFonts w:ascii="Arial" w:hAnsi="Arial" w:cs="Arial"/>
          <w:shd w:val="clear" w:color="auto" w:fill="FFFFFF"/>
        </w:rPr>
        <w:t>Modulo</w:t>
      </w:r>
      <w:proofErr w:type="spellEnd"/>
      <w:r>
        <w:rPr>
          <w:rFonts w:ascii="Arial" w:hAnsi="Arial" w:cs="Arial"/>
          <w:shd w:val="clear" w:color="auto" w:fill="FFFFFF"/>
        </w:rPr>
        <w:t xml:space="preserve"> de seguridad alimentaria (FEIS</w:t>
      </w:r>
      <w:r w:rsidR="00EA2F02">
        <w:rPr>
          <w:rFonts w:ascii="Arial" w:hAnsi="Arial" w:cs="Arial"/>
          <w:shd w:val="clear" w:color="auto" w:fill="FFFFFF"/>
        </w:rPr>
        <w:t xml:space="preserve"> - En proceso</w:t>
      </w:r>
      <w:r>
        <w:rPr>
          <w:rFonts w:ascii="Arial" w:hAnsi="Arial" w:cs="Arial"/>
          <w:shd w:val="clear" w:color="auto" w:fill="FFFFFF"/>
        </w:rPr>
        <w:t>)</w:t>
      </w:r>
    </w:p>
    <w:p w14:paraId="551450EF" w14:textId="77777777" w:rsidR="00A63273" w:rsidRDefault="00A63273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Informe mensual diferencial de Mercado Laboral (Ascendencia </w:t>
      </w:r>
      <w:proofErr w:type="spellStart"/>
      <w:r>
        <w:rPr>
          <w:rFonts w:ascii="Arial" w:hAnsi="Arial" w:cs="Arial"/>
          <w:shd w:val="clear" w:color="auto" w:fill="FFFFFF"/>
        </w:rPr>
        <w:t>Etnico</w:t>
      </w:r>
      <w:proofErr w:type="spellEnd"/>
      <w:r>
        <w:rPr>
          <w:rFonts w:ascii="Arial" w:hAnsi="Arial" w:cs="Arial"/>
          <w:shd w:val="clear" w:color="auto" w:fill="FFFFFF"/>
        </w:rPr>
        <w:t xml:space="preserve">-Racial, Rango </w:t>
      </w:r>
      <w:proofErr w:type="spellStart"/>
      <w:r>
        <w:rPr>
          <w:rFonts w:ascii="Arial" w:hAnsi="Arial" w:cs="Arial"/>
          <w:shd w:val="clear" w:color="auto" w:fill="FFFFFF"/>
        </w:rPr>
        <w:t>Etáreo</w:t>
      </w:r>
      <w:proofErr w:type="spellEnd"/>
      <w:r w:rsidR="00B97AE4">
        <w:rPr>
          <w:rFonts w:ascii="Arial" w:hAnsi="Arial" w:cs="Arial"/>
          <w:shd w:val="clear" w:color="auto" w:fill="FFFFFF"/>
        </w:rPr>
        <w:t xml:space="preserve"> y niveles educativos</w:t>
      </w:r>
      <w:r>
        <w:rPr>
          <w:rFonts w:ascii="Arial" w:hAnsi="Arial" w:cs="Arial"/>
          <w:shd w:val="clear" w:color="auto" w:fill="FFFFFF"/>
        </w:rPr>
        <w:t>)</w:t>
      </w:r>
    </w:p>
    <w:p w14:paraId="0771B246" w14:textId="77777777" w:rsidR="00A63273" w:rsidRDefault="00A63273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Informes semestrales de Pobreza</w:t>
      </w:r>
    </w:p>
    <w:p w14:paraId="2FD0EBEA" w14:textId="77777777" w:rsidR="00A63273" w:rsidRDefault="00270052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Informes mensuale</w:t>
      </w:r>
      <w:r w:rsidR="00A63273">
        <w:rPr>
          <w:rFonts w:ascii="Arial" w:hAnsi="Arial" w:cs="Arial"/>
          <w:shd w:val="clear" w:color="auto" w:fill="FFFFFF"/>
        </w:rPr>
        <w:t xml:space="preserve">s de </w:t>
      </w:r>
      <w:r>
        <w:rPr>
          <w:rFonts w:ascii="Arial" w:hAnsi="Arial" w:cs="Arial"/>
          <w:shd w:val="clear" w:color="auto" w:fill="FFFFFF"/>
        </w:rPr>
        <w:t xml:space="preserve">Mercado </w:t>
      </w:r>
      <w:proofErr w:type="spellStart"/>
      <w:r>
        <w:rPr>
          <w:rFonts w:ascii="Arial" w:hAnsi="Arial" w:cs="Arial"/>
          <w:shd w:val="clear" w:color="auto" w:fill="FFFFFF"/>
        </w:rPr>
        <w:t>Laboal</w:t>
      </w:r>
      <w:proofErr w:type="spellEnd"/>
      <w:r>
        <w:rPr>
          <w:rFonts w:ascii="Arial" w:hAnsi="Arial" w:cs="Arial"/>
          <w:shd w:val="clear" w:color="auto" w:fill="FFFFFF"/>
        </w:rPr>
        <w:t xml:space="preserve"> a </w:t>
      </w:r>
      <w:r w:rsidR="00A63273">
        <w:rPr>
          <w:rFonts w:ascii="Arial" w:hAnsi="Arial" w:cs="Arial"/>
          <w:shd w:val="clear" w:color="auto" w:fill="FFFFFF"/>
        </w:rPr>
        <w:t>nivel Departamental</w:t>
      </w:r>
    </w:p>
    <w:p w14:paraId="7CF74A98" w14:textId="77777777" w:rsidR="00A63273" w:rsidRDefault="00270052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Censo </w:t>
      </w:r>
      <w:r w:rsidR="00B97AE4">
        <w:rPr>
          <w:rFonts w:ascii="Arial" w:hAnsi="Arial" w:cs="Arial"/>
          <w:shd w:val="clear" w:color="auto" w:fill="FFFFFF"/>
        </w:rPr>
        <w:t xml:space="preserve">de Población, Hogares y Viviendas </w:t>
      </w:r>
      <w:r>
        <w:rPr>
          <w:rFonts w:ascii="Arial" w:hAnsi="Arial" w:cs="Arial"/>
          <w:shd w:val="clear" w:color="auto" w:fill="FFFFFF"/>
        </w:rPr>
        <w:t xml:space="preserve">(Planificación, </w:t>
      </w:r>
      <w:r w:rsidR="00EA2F02">
        <w:rPr>
          <w:rFonts w:ascii="Arial" w:hAnsi="Arial" w:cs="Arial"/>
          <w:shd w:val="clear" w:color="auto" w:fill="FFFFFF"/>
        </w:rPr>
        <w:t>Piloto)</w:t>
      </w:r>
    </w:p>
    <w:p w14:paraId="35F59A36" w14:textId="77777777" w:rsidR="00EA2F02" w:rsidRDefault="00EA2F02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Cambio de base </w:t>
      </w:r>
      <w:r w:rsidR="00B97AE4">
        <w:rPr>
          <w:rFonts w:ascii="Arial" w:hAnsi="Arial" w:cs="Arial"/>
          <w:shd w:val="clear" w:color="auto" w:fill="FFFFFF"/>
        </w:rPr>
        <w:t xml:space="preserve">del </w:t>
      </w:r>
      <w:r>
        <w:rPr>
          <w:rFonts w:ascii="Arial" w:hAnsi="Arial" w:cs="Arial"/>
          <w:shd w:val="clear" w:color="auto" w:fill="FFFFFF"/>
        </w:rPr>
        <w:t>Indice de Precios al Consumo – Concluyendo</w:t>
      </w:r>
    </w:p>
    <w:p w14:paraId="2A29E029" w14:textId="77777777" w:rsidR="00EA2F02" w:rsidRPr="00EA2F02" w:rsidRDefault="00EA2F02" w:rsidP="00EA2F02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Cambio de base </w:t>
      </w:r>
      <w:r w:rsidR="00B97AE4">
        <w:rPr>
          <w:rFonts w:ascii="Arial" w:hAnsi="Arial" w:cs="Arial"/>
          <w:shd w:val="clear" w:color="auto" w:fill="FFFFFF"/>
        </w:rPr>
        <w:t xml:space="preserve">del </w:t>
      </w:r>
      <w:r>
        <w:rPr>
          <w:rFonts w:ascii="Arial" w:hAnsi="Arial" w:cs="Arial"/>
          <w:shd w:val="clear" w:color="auto" w:fill="FFFFFF"/>
        </w:rPr>
        <w:t>Indice Medio de Salarios</w:t>
      </w:r>
      <w:r w:rsidRPr="00EA2F02">
        <w:rPr>
          <w:rFonts w:ascii="Arial" w:hAnsi="Arial" w:cs="Arial"/>
          <w:shd w:val="clear" w:color="auto" w:fill="FFFFFF"/>
        </w:rPr>
        <w:t xml:space="preserve"> en base a Registros Administrativos – Concluyendo</w:t>
      </w:r>
    </w:p>
    <w:p w14:paraId="238956DE" w14:textId="77777777" w:rsidR="00EA2F02" w:rsidRDefault="00EA2F02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Creación del Padrón Demográfico Nacional </w:t>
      </w:r>
    </w:p>
    <w:p w14:paraId="66D6518C" w14:textId="77777777" w:rsidR="00EA2F02" w:rsidRDefault="00EA2F02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proofErr w:type="spellStart"/>
      <w:r>
        <w:rPr>
          <w:rFonts w:ascii="Arial" w:hAnsi="Arial" w:cs="Arial"/>
          <w:shd w:val="clear" w:color="auto" w:fill="FFFFFF"/>
        </w:rPr>
        <w:t>Dashboard</w:t>
      </w:r>
      <w:proofErr w:type="spellEnd"/>
      <w:r>
        <w:rPr>
          <w:rFonts w:ascii="Arial" w:hAnsi="Arial" w:cs="Arial"/>
          <w:shd w:val="clear" w:color="auto" w:fill="FFFFFF"/>
        </w:rPr>
        <w:t xml:space="preserve"> de Mercado Laboral en base a Registros Administrativos</w:t>
      </w:r>
    </w:p>
    <w:p w14:paraId="47034BF7" w14:textId="77777777" w:rsidR="00EA2F02" w:rsidRDefault="00EA2F02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Información de movilidad en base a datos de telefonía móvil</w:t>
      </w:r>
    </w:p>
    <w:p w14:paraId="64860FFB" w14:textId="77777777" w:rsidR="00EA2F02" w:rsidRDefault="00EA2F02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Piloto de Censo basado en Registros Administrativos</w:t>
      </w:r>
    </w:p>
    <w:p w14:paraId="061FF471" w14:textId="77777777" w:rsidR="00EA2F02" w:rsidRDefault="00B97AE4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Sistema Ú</w:t>
      </w:r>
      <w:r w:rsidR="00EA2F02">
        <w:rPr>
          <w:rFonts w:ascii="Arial" w:hAnsi="Arial" w:cs="Arial"/>
          <w:shd w:val="clear" w:color="auto" w:fill="FFFFFF"/>
        </w:rPr>
        <w:t>nico de Direcciones (conjuntamente con Infraestructura de Datos Espaciales</w:t>
      </w:r>
      <w:r>
        <w:rPr>
          <w:rFonts w:ascii="Arial" w:hAnsi="Arial" w:cs="Arial"/>
          <w:shd w:val="clear" w:color="auto" w:fill="FFFFFF"/>
        </w:rPr>
        <w:t xml:space="preserve"> y AGESIC</w:t>
      </w:r>
      <w:r w:rsidR="00EA2F02">
        <w:rPr>
          <w:rFonts w:ascii="Arial" w:hAnsi="Arial" w:cs="Arial"/>
          <w:shd w:val="clear" w:color="auto" w:fill="FFFFFF"/>
        </w:rPr>
        <w:t>)</w:t>
      </w:r>
    </w:p>
    <w:p w14:paraId="12F147E1" w14:textId="77777777" w:rsidR="008B4933" w:rsidRDefault="008B4933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Relevamiento de asentamientos a nivel de todo el territorio nacional (conjuntamente con </w:t>
      </w:r>
      <w:r w:rsidR="00CC6702">
        <w:rPr>
          <w:rFonts w:ascii="Arial" w:hAnsi="Arial" w:cs="Arial"/>
          <w:shd w:val="clear" w:color="auto" w:fill="FFFFFF"/>
        </w:rPr>
        <w:t xml:space="preserve">la Dirección Nacional de Integración Social y Urbana – </w:t>
      </w:r>
      <w:r>
        <w:rPr>
          <w:rFonts w:ascii="Arial" w:hAnsi="Arial" w:cs="Arial"/>
          <w:shd w:val="clear" w:color="auto" w:fill="FFFFFF"/>
        </w:rPr>
        <w:t>DINISU</w:t>
      </w:r>
      <w:r w:rsidR="00CC6702">
        <w:rPr>
          <w:rFonts w:ascii="Arial" w:hAnsi="Arial" w:cs="Arial"/>
          <w:shd w:val="clear" w:color="auto" w:fill="FFFFFF"/>
        </w:rPr>
        <w:t>/MVOT</w:t>
      </w:r>
      <w:r>
        <w:rPr>
          <w:rFonts w:ascii="Arial" w:hAnsi="Arial" w:cs="Arial"/>
          <w:shd w:val="clear" w:color="auto" w:fill="FFFFFF"/>
        </w:rPr>
        <w:t>)</w:t>
      </w:r>
    </w:p>
    <w:p w14:paraId="4D5F3863" w14:textId="77777777" w:rsidR="008C37A9" w:rsidRDefault="008C37A9" w:rsidP="00A63273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lastRenderedPageBreak/>
        <w:t>Norma T</w:t>
      </w:r>
      <w:r w:rsidRPr="008C37A9">
        <w:rPr>
          <w:rFonts w:ascii="Arial" w:hAnsi="Arial" w:cs="Arial"/>
          <w:shd w:val="clear" w:color="auto" w:fill="FFFFFF"/>
        </w:rPr>
        <w:t>écnica de Certificación de la Calidad de Operaciones Estadísticas</w:t>
      </w:r>
      <w:r w:rsidR="00CC6702">
        <w:rPr>
          <w:rFonts w:ascii="Arial" w:hAnsi="Arial" w:cs="Arial"/>
          <w:shd w:val="clear" w:color="auto" w:fill="FFFFFF"/>
        </w:rPr>
        <w:t xml:space="preserve"> (a nivel nacional y certificación entre pares)</w:t>
      </w:r>
    </w:p>
    <w:p w14:paraId="590309E7" w14:textId="77777777" w:rsidR="008C37A9" w:rsidRDefault="008C37A9" w:rsidP="008C37A9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Creación del </w:t>
      </w:r>
      <w:r w:rsidRPr="008C37A9">
        <w:rPr>
          <w:rFonts w:ascii="Arial" w:hAnsi="Arial" w:cs="Arial"/>
          <w:shd w:val="clear" w:color="auto" w:fill="FFFFFF"/>
        </w:rPr>
        <w:t xml:space="preserve">Sistema Integrado de Registros Estadísticos y Encuestas (SIRE) y Data </w:t>
      </w:r>
      <w:proofErr w:type="spellStart"/>
      <w:r w:rsidRPr="008C37A9">
        <w:rPr>
          <w:rFonts w:ascii="Arial" w:hAnsi="Arial" w:cs="Arial"/>
          <w:shd w:val="clear" w:color="auto" w:fill="FFFFFF"/>
        </w:rPr>
        <w:t>warehouse</w:t>
      </w:r>
      <w:proofErr w:type="spellEnd"/>
    </w:p>
    <w:p w14:paraId="649FB7E2" w14:textId="77777777" w:rsidR="008C37A9" w:rsidRDefault="008C37A9" w:rsidP="008C37A9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Inventario de Registros Administrativos (en proceso)</w:t>
      </w:r>
    </w:p>
    <w:p w14:paraId="5E5E588E" w14:textId="77777777" w:rsidR="00CC6702" w:rsidRPr="008C37A9" w:rsidRDefault="00CC6702" w:rsidP="008C37A9">
      <w:pPr>
        <w:pStyle w:val="Sangradetextonormal"/>
        <w:numPr>
          <w:ilvl w:val="0"/>
          <w:numId w:val="17"/>
        </w:numPr>
        <w:spacing w:after="0"/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Apoyo técnico en el diseño muestral de la </w:t>
      </w:r>
      <w:r w:rsidRPr="00CC6702">
        <w:rPr>
          <w:rFonts w:ascii="Arial" w:hAnsi="Arial" w:cs="Arial"/>
          <w:shd w:val="clear" w:color="auto" w:fill="FFFFFF"/>
        </w:rPr>
        <w:t>Encuesta</w:t>
      </w:r>
      <w:r w:rsidR="00B97AE4">
        <w:rPr>
          <w:rFonts w:ascii="Arial" w:hAnsi="Arial" w:cs="Arial"/>
          <w:shd w:val="clear" w:color="auto" w:fill="FFFFFF"/>
        </w:rPr>
        <w:t> N</w:t>
      </w:r>
      <w:r w:rsidRPr="00CC6702">
        <w:rPr>
          <w:rFonts w:ascii="Arial" w:hAnsi="Arial" w:cs="Arial"/>
          <w:shd w:val="clear" w:color="auto" w:fill="FFFFFF"/>
        </w:rPr>
        <w:t>acional sobre personas con síndrome de Down </w:t>
      </w:r>
    </w:p>
    <w:p w14:paraId="6478184D" w14:textId="77777777" w:rsidR="00ED5331" w:rsidRDefault="00ED5331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</w:p>
    <w:p w14:paraId="6E491E35" w14:textId="77777777" w:rsidR="00ED5331" w:rsidRPr="00ED5331" w:rsidRDefault="00ED5331" w:rsidP="00ED5331">
      <w:pPr>
        <w:jc w:val="both"/>
        <w:rPr>
          <w:rFonts w:cs="Arial"/>
          <w:b/>
          <w:szCs w:val="24"/>
          <w:lang w:val="es-UY"/>
        </w:rPr>
      </w:pPr>
    </w:p>
    <w:p w14:paraId="0618C81A" w14:textId="77777777" w:rsidR="00ED5331" w:rsidRPr="00ED5331" w:rsidRDefault="00ED5331" w:rsidP="00ED5331">
      <w:pPr>
        <w:numPr>
          <w:ilvl w:val="0"/>
          <w:numId w:val="10"/>
        </w:numPr>
        <w:ind w:hanging="720"/>
        <w:jc w:val="both"/>
        <w:rPr>
          <w:rFonts w:cs="Arial"/>
          <w:b/>
          <w:szCs w:val="24"/>
          <w:lang w:val="es-UY"/>
        </w:rPr>
      </w:pPr>
      <w:r w:rsidRPr="00ED5331">
        <w:rPr>
          <w:rFonts w:cs="Arial"/>
          <w:b/>
          <w:szCs w:val="24"/>
          <w:lang w:val="es-UY"/>
        </w:rPr>
        <w:t>OTROS TEMAS</w:t>
      </w:r>
    </w:p>
    <w:p w14:paraId="7FC12FD5" w14:textId="77777777" w:rsidR="00ED5331" w:rsidRPr="00ED5331" w:rsidRDefault="00ED5331" w:rsidP="00ED5331">
      <w:pPr>
        <w:tabs>
          <w:tab w:val="left" w:pos="1778"/>
        </w:tabs>
        <w:jc w:val="both"/>
        <w:rPr>
          <w:rFonts w:eastAsia="Arial Unicode MS" w:cs="Arial"/>
          <w:szCs w:val="24"/>
          <w:bdr w:val="none" w:sz="0" w:space="0" w:color="auto" w:frame="1"/>
        </w:rPr>
      </w:pPr>
    </w:p>
    <w:p w14:paraId="31550CE5" w14:textId="77777777" w:rsidR="00ED5331" w:rsidRPr="00ED5331" w:rsidRDefault="00ED5331" w:rsidP="00ED5331">
      <w:pPr>
        <w:pStyle w:val="Prrafodelista"/>
        <w:numPr>
          <w:ilvl w:val="1"/>
          <w:numId w:val="20"/>
        </w:numPr>
        <w:tabs>
          <w:tab w:val="left" w:pos="1778"/>
        </w:tabs>
        <w:jc w:val="both"/>
        <w:rPr>
          <w:rFonts w:ascii="Arial" w:eastAsia="Arial Unicode MS" w:hAnsi="Arial" w:cs="Arial"/>
          <w:b/>
          <w:bCs/>
          <w:bdr w:val="none" w:sz="0" w:space="0" w:color="auto" w:frame="1"/>
          <w:lang w:val="es-UY"/>
        </w:rPr>
      </w:pPr>
      <w:r w:rsidRPr="00ED5331">
        <w:rPr>
          <w:rFonts w:ascii="Arial" w:eastAsia="Arial Unicode MS" w:hAnsi="Arial" w:cs="Arial"/>
          <w:b/>
          <w:bCs/>
          <w:bdr w:val="none" w:sz="0" w:space="0" w:color="auto" w:frame="1"/>
          <w:lang w:val="es-UY"/>
        </w:rPr>
        <w:t>Instrucción GMC</w:t>
      </w:r>
    </w:p>
    <w:p w14:paraId="26DC7340" w14:textId="77777777" w:rsidR="00ED5331" w:rsidRPr="00ED5331" w:rsidRDefault="00ED5331" w:rsidP="00ED5331">
      <w:pPr>
        <w:tabs>
          <w:tab w:val="left" w:pos="1778"/>
        </w:tabs>
        <w:jc w:val="both"/>
        <w:rPr>
          <w:rFonts w:eastAsia="Arial Unicode MS" w:cs="Arial"/>
          <w:szCs w:val="24"/>
          <w:bdr w:val="none" w:sz="0" w:space="0" w:color="auto" w:frame="1"/>
          <w:lang w:val="es-UY"/>
        </w:rPr>
      </w:pPr>
    </w:p>
    <w:p w14:paraId="723E31B8" w14:textId="77777777" w:rsidR="00ED5331" w:rsidRPr="00ED5331" w:rsidRDefault="00ED5331" w:rsidP="00ED5331">
      <w:pPr>
        <w:tabs>
          <w:tab w:val="left" w:pos="1778"/>
        </w:tabs>
        <w:jc w:val="both"/>
        <w:rPr>
          <w:rFonts w:eastAsia="Arial Unicode MS" w:cs="Arial"/>
          <w:szCs w:val="24"/>
          <w:bdr w:val="none" w:sz="0" w:space="0" w:color="auto" w:frame="1"/>
          <w:lang w:val="es-UY"/>
        </w:rPr>
      </w:pPr>
      <w:r w:rsidRPr="00ED5331">
        <w:rPr>
          <w:rFonts w:eastAsia="Arial Unicode MS" w:cs="Arial"/>
          <w:szCs w:val="24"/>
          <w:bdr w:val="none" w:sz="0" w:space="0" w:color="auto" w:frame="1"/>
          <w:lang w:val="es-UY"/>
        </w:rPr>
        <w:t>La REES em respuesta al pedido realizado al GMC, tomo nota de la instrucción impartida a la SM/UTECEM según acta 06/21 de la LVI Reunión Extraordinaria del GMC, a trabajar con las Comisiones de la REES para preparar una propuesta de trabajo para la recepción, consolidación y difusión de datos estadísticos generados en el ámbito de la reunión especializada.</w:t>
      </w:r>
    </w:p>
    <w:p w14:paraId="57064705" w14:textId="77777777" w:rsidR="00ED5331" w:rsidRPr="00ED5331" w:rsidRDefault="00ED5331" w:rsidP="00ED5331">
      <w:pPr>
        <w:tabs>
          <w:tab w:val="left" w:pos="1778"/>
        </w:tabs>
        <w:jc w:val="both"/>
        <w:rPr>
          <w:rFonts w:eastAsia="Arial Unicode MS" w:cs="Arial"/>
          <w:szCs w:val="24"/>
          <w:bdr w:val="none" w:sz="0" w:space="0" w:color="auto" w:frame="1"/>
          <w:lang w:val="es-UY"/>
        </w:rPr>
      </w:pPr>
    </w:p>
    <w:p w14:paraId="26DF694E" w14:textId="77777777" w:rsidR="00ED5331" w:rsidRPr="00ED5331" w:rsidRDefault="00ED5331" w:rsidP="00ED5331">
      <w:pPr>
        <w:tabs>
          <w:tab w:val="left" w:pos="1778"/>
        </w:tabs>
        <w:jc w:val="both"/>
        <w:rPr>
          <w:rFonts w:eastAsia="Arial Unicode MS" w:cs="Arial"/>
          <w:szCs w:val="24"/>
          <w:bdr w:val="none" w:sz="0" w:space="0" w:color="auto" w:frame="1"/>
          <w:lang w:val="es-UY"/>
        </w:rPr>
      </w:pPr>
      <w:r w:rsidRPr="00ED5331">
        <w:rPr>
          <w:rFonts w:eastAsia="Arial Unicode MS" w:cs="Arial"/>
          <w:szCs w:val="24"/>
          <w:bdr w:val="none" w:sz="0" w:space="0" w:color="auto" w:frame="1"/>
          <w:lang w:val="es-UY"/>
        </w:rPr>
        <w:t>En ese sentido, la SM/UTECEM informó que se reunirá oportunamente en próximo semestre con cada Comisión a fin de establecer un plan de trabajo.</w:t>
      </w:r>
    </w:p>
    <w:p w14:paraId="63D78AAF" w14:textId="77777777" w:rsidR="00ED5331" w:rsidRPr="00ED5331" w:rsidRDefault="00ED5331" w:rsidP="00ED53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76"/>
        </w:tabs>
        <w:jc w:val="both"/>
        <w:rPr>
          <w:rFonts w:eastAsia="Arial" w:cs="Arial"/>
          <w:szCs w:val="24"/>
          <w:lang w:val="es-UY" w:eastAsia="es-UY"/>
        </w:rPr>
      </w:pPr>
    </w:p>
    <w:p w14:paraId="5EF04200" w14:textId="77777777" w:rsidR="00ED5331" w:rsidRPr="004E309A" w:rsidRDefault="00ED5331" w:rsidP="004E309A">
      <w:pPr>
        <w:pStyle w:val="Prrafodelista"/>
        <w:numPr>
          <w:ilvl w:val="1"/>
          <w:numId w:val="20"/>
        </w:numPr>
        <w:tabs>
          <w:tab w:val="left" w:pos="1701"/>
        </w:tabs>
        <w:ind w:left="1560"/>
        <w:jc w:val="both"/>
        <w:rPr>
          <w:rFonts w:ascii="Arial" w:eastAsia="Arial Unicode MS" w:hAnsi="Arial" w:cs="Arial"/>
          <w:b/>
          <w:bCs/>
          <w:bdr w:val="none" w:sz="0" w:space="0" w:color="auto" w:frame="1"/>
          <w:lang w:val="es-UY"/>
        </w:rPr>
      </w:pPr>
      <w:r w:rsidRPr="004E309A">
        <w:rPr>
          <w:rFonts w:ascii="Arial" w:eastAsia="Arial Unicode MS" w:hAnsi="Arial" w:cs="Arial"/>
          <w:b/>
          <w:bCs/>
          <w:bdr w:val="none" w:sz="0" w:space="0" w:color="auto" w:frame="1"/>
          <w:lang w:val="es-UY"/>
        </w:rPr>
        <w:t>Capacitación por parte de la SM sobre la utilización del sistema informático de monitoreo de la productividad de los foros y sus Programas de Trabajo</w:t>
      </w:r>
    </w:p>
    <w:p w14:paraId="030BB8BD" w14:textId="77777777" w:rsidR="00ED5331" w:rsidRPr="00ED5331" w:rsidRDefault="00ED5331" w:rsidP="00ED53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76"/>
        </w:tabs>
        <w:jc w:val="both"/>
        <w:rPr>
          <w:rFonts w:eastAsia="Arial" w:cs="Arial"/>
          <w:szCs w:val="24"/>
          <w:lang w:val="es-UY" w:eastAsia="es-UY"/>
        </w:rPr>
      </w:pPr>
    </w:p>
    <w:p w14:paraId="73BAE63A" w14:textId="3A4BEEF6" w:rsidR="00ED5331" w:rsidRPr="00ED5331" w:rsidRDefault="00ED5331" w:rsidP="00ED533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476"/>
        </w:tabs>
        <w:jc w:val="both"/>
        <w:rPr>
          <w:rFonts w:eastAsia="Arial" w:cs="Arial"/>
          <w:szCs w:val="24"/>
          <w:lang w:val="es-UY" w:eastAsia="es-UY"/>
        </w:rPr>
      </w:pPr>
      <w:r w:rsidRPr="00ED5331">
        <w:rPr>
          <w:rFonts w:eastAsia="Arial" w:cs="Arial"/>
          <w:szCs w:val="24"/>
          <w:lang w:val="es-UY" w:eastAsia="es-UY"/>
        </w:rPr>
        <w:t>En tema continúa en agenda y será abordado en la próxima PPT</w:t>
      </w:r>
      <w:r w:rsidR="006F2A05">
        <w:rPr>
          <w:rFonts w:eastAsia="Arial" w:cs="Arial"/>
          <w:szCs w:val="24"/>
          <w:lang w:val="es-UY" w:eastAsia="es-UY"/>
        </w:rPr>
        <w:t>U</w:t>
      </w:r>
      <w:r w:rsidRPr="00ED5331">
        <w:rPr>
          <w:rFonts w:eastAsia="Arial" w:cs="Arial"/>
          <w:szCs w:val="24"/>
          <w:lang w:val="es-UY" w:eastAsia="es-UY"/>
        </w:rPr>
        <w:t>.</w:t>
      </w:r>
    </w:p>
    <w:p w14:paraId="641F3F6A" w14:textId="77777777" w:rsidR="00ED5331" w:rsidRDefault="00ED5331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</w:p>
    <w:p w14:paraId="1DD0C3EA" w14:textId="77777777" w:rsidR="00ED5331" w:rsidRDefault="00ED5331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  <w:bookmarkStart w:id="2" w:name="_GoBack"/>
      <w:bookmarkEnd w:id="2"/>
    </w:p>
    <w:p w14:paraId="6CF8ABE4" w14:textId="77777777" w:rsidR="00477615" w:rsidRPr="005D0817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  <w:r w:rsidRPr="005D0817">
        <w:rPr>
          <w:rFonts w:ascii="Arial" w:hAnsi="Arial" w:cs="Arial"/>
          <w:b/>
          <w:lang w:val="es-UY"/>
        </w:rPr>
        <w:t>PRÓXIMA REUNIÓN</w:t>
      </w:r>
    </w:p>
    <w:p w14:paraId="1AE73966" w14:textId="77777777" w:rsidR="00477615" w:rsidRPr="005D0817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</w:p>
    <w:p w14:paraId="3391C35D" w14:textId="77777777" w:rsidR="00477615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</w:rPr>
      </w:pPr>
      <w:r w:rsidRPr="00B949D1">
        <w:rPr>
          <w:rFonts w:ascii="Arial" w:hAnsi="Arial" w:cs="Arial"/>
        </w:rPr>
        <w:t>La próxima reunión de la REES será convocada oportunamente</w:t>
      </w:r>
      <w:r w:rsidR="00315970">
        <w:rPr>
          <w:rFonts w:ascii="Arial" w:hAnsi="Arial" w:cs="Arial"/>
        </w:rPr>
        <w:t xml:space="preserve"> por la PPTU</w:t>
      </w:r>
      <w:r w:rsidRPr="00B949D1">
        <w:rPr>
          <w:rFonts w:ascii="Arial" w:hAnsi="Arial" w:cs="Arial"/>
        </w:rPr>
        <w:t>.</w:t>
      </w:r>
    </w:p>
    <w:p w14:paraId="7A00A14C" w14:textId="77777777" w:rsidR="00477615" w:rsidRPr="00B949D1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</w:rPr>
      </w:pPr>
    </w:p>
    <w:p w14:paraId="0538CAA3" w14:textId="77777777" w:rsidR="00477615" w:rsidRPr="005D0817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b/>
          <w:lang w:val="es-UY"/>
        </w:rPr>
      </w:pPr>
      <w:r w:rsidRPr="005D0817">
        <w:rPr>
          <w:rFonts w:ascii="Arial" w:hAnsi="Arial" w:cs="Arial"/>
          <w:b/>
          <w:lang w:val="es-UY"/>
        </w:rPr>
        <w:t>ANEXOS</w:t>
      </w:r>
    </w:p>
    <w:p w14:paraId="6EC28396" w14:textId="77777777" w:rsidR="00477615" w:rsidRPr="005D0817" w:rsidRDefault="00477615" w:rsidP="00477615">
      <w:pPr>
        <w:tabs>
          <w:tab w:val="center" w:pos="4819"/>
          <w:tab w:val="right" w:pos="9071"/>
        </w:tabs>
        <w:jc w:val="both"/>
        <w:rPr>
          <w:rFonts w:cs="Arial"/>
          <w:lang w:val="es-UY" w:eastAsia="pt-BR"/>
        </w:rPr>
      </w:pPr>
    </w:p>
    <w:p w14:paraId="373F106C" w14:textId="77777777" w:rsidR="00477615" w:rsidRPr="0098200F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</w:rPr>
      </w:pPr>
      <w:r w:rsidRPr="0098200F">
        <w:rPr>
          <w:rFonts w:ascii="Arial" w:hAnsi="Arial" w:cs="Arial"/>
        </w:rPr>
        <w:t>Los Anexos que forman parte del Acta son los siguientes:</w:t>
      </w:r>
    </w:p>
    <w:p w14:paraId="0965CDB0" w14:textId="77777777" w:rsidR="00477615" w:rsidRPr="005D0817" w:rsidRDefault="00477615" w:rsidP="00477615">
      <w:pPr>
        <w:pStyle w:val="Sangradetextonormal"/>
        <w:spacing w:after="0"/>
        <w:ind w:left="0"/>
        <w:jc w:val="both"/>
        <w:rPr>
          <w:rFonts w:ascii="Arial" w:hAnsi="Arial" w:cs="Arial"/>
          <w:lang w:val="es-UY"/>
        </w:rPr>
      </w:pPr>
      <w:r w:rsidRPr="005D0817">
        <w:rPr>
          <w:rFonts w:ascii="Arial" w:hAnsi="Arial" w:cs="Arial"/>
          <w:lang w:val="es-UY"/>
        </w:rPr>
        <w:t xml:space="preserve"> </w:t>
      </w:r>
    </w:p>
    <w:tbl>
      <w:tblPr>
        <w:tblW w:w="8644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68"/>
        <w:gridCol w:w="6976"/>
      </w:tblGrid>
      <w:tr w:rsidR="00477615" w:rsidRPr="00A730BF" w14:paraId="701AB226" w14:textId="77777777" w:rsidTr="00AA53F3">
        <w:tc>
          <w:tcPr>
            <w:tcW w:w="1668" w:type="dxa"/>
            <w:shd w:val="clear" w:color="auto" w:fill="auto"/>
          </w:tcPr>
          <w:p w14:paraId="2190933C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Anexo I</w:t>
            </w:r>
          </w:p>
        </w:tc>
        <w:tc>
          <w:tcPr>
            <w:tcW w:w="6976" w:type="dxa"/>
            <w:shd w:val="clear" w:color="auto" w:fill="auto"/>
          </w:tcPr>
          <w:p w14:paraId="426D2469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Lista de Participantes</w:t>
            </w:r>
          </w:p>
        </w:tc>
      </w:tr>
      <w:tr w:rsidR="00477615" w:rsidRPr="00A730BF" w14:paraId="2DB4737F" w14:textId="77777777" w:rsidTr="00AA53F3">
        <w:tc>
          <w:tcPr>
            <w:tcW w:w="1668" w:type="dxa"/>
            <w:shd w:val="clear" w:color="auto" w:fill="auto"/>
          </w:tcPr>
          <w:p w14:paraId="4B314C1F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Anexo II</w:t>
            </w:r>
          </w:p>
        </w:tc>
        <w:tc>
          <w:tcPr>
            <w:tcW w:w="6976" w:type="dxa"/>
            <w:shd w:val="clear" w:color="auto" w:fill="auto"/>
          </w:tcPr>
          <w:p w14:paraId="3D4225E4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Agenda</w:t>
            </w:r>
          </w:p>
        </w:tc>
      </w:tr>
      <w:tr w:rsidR="00477615" w:rsidRPr="00A730BF" w14:paraId="56ED0A0F" w14:textId="77777777" w:rsidTr="00AA53F3">
        <w:tc>
          <w:tcPr>
            <w:tcW w:w="1668" w:type="dxa"/>
            <w:shd w:val="clear" w:color="auto" w:fill="auto"/>
          </w:tcPr>
          <w:p w14:paraId="7EBF968A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Anexo III</w:t>
            </w:r>
          </w:p>
        </w:tc>
        <w:tc>
          <w:tcPr>
            <w:tcW w:w="6976" w:type="dxa"/>
            <w:shd w:val="clear" w:color="auto" w:fill="auto"/>
          </w:tcPr>
          <w:p w14:paraId="16FF304F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proofErr w:type="spellStart"/>
            <w:r w:rsidRPr="00A730BF">
              <w:rPr>
                <w:rFonts w:ascii="Arial" w:hAnsi="Arial" w:cs="Arial"/>
                <w:lang w:val="pt-BR"/>
              </w:rPr>
              <w:t>Resum</w:t>
            </w:r>
            <w:r>
              <w:rPr>
                <w:rFonts w:ascii="Arial" w:hAnsi="Arial" w:cs="Arial"/>
                <w:lang w:val="pt-BR"/>
              </w:rPr>
              <w:t>en</w:t>
            </w:r>
            <w:proofErr w:type="spellEnd"/>
            <w:r>
              <w:rPr>
                <w:rFonts w:ascii="Arial" w:hAnsi="Arial" w:cs="Arial"/>
                <w:lang w:val="pt-BR"/>
              </w:rPr>
              <w:t xml:space="preserve"> del Acta</w:t>
            </w:r>
            <w:r w:rsidRPr="00A730BF">
              <w:rPr>
                <w:rFonts w:ascii="Arial" w:hAnsi="Arial" w:cs="Arial"/>
                <w:lang w:val="pt-BR"/>
              </w:rPr>
              <w:t xml:space="preserve"> </w:t>
            </w:r>
          </w:p>
        </w:tc>
      </w:tr>
      <w:tr w:rsidR="00477615" w:rsidRPr="00BE50D9" w14:paraId="368AB177" w14:textId="77777777" w:rsidTr="00AA53F3">
        <w:tc>
          <w:tcPr>
            <w:tcW w:w="1668" w:type="dxa"/>
            <w:shd w:val="clear" w:color="auto" w:fill="auto"/>
          </w:tcPr>
          <w:p w14:paraId="5EA7C69A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Anexo IV</w:t>
            </w:r>
          </w:p>
        </w:tc>
        <w:tc>
          <w:tcPr>
            <w:tcW w:w="6976" w:type="dxa"/>
            <w:shd w:val="clear" w:color="auto" w:fill="auto"/>
          </w:tcPr>
          <w:p w14:paraId="657AE406" w14:textId="77777777" w:rsidR="00477615" w:rsidRPr="00A53065" w:rsidRDefault="00AD6DDE" w:rsidP="00AD6DDE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</w:rPr>
            </w:pPr>
            <w:r w:rsidRPr="00AD6DDE">
              <w:rPr>
                <w:rFonts w:ascii="Arial" w:hAnsi="Arial" w:cs="Arial"/>
              </w:rPr>
              <w:t>Agenda del Evento Regional de Estadística “Desafíos comunicacionales en tiempos de la Revolución de los Datos: Oportunidades y Desafíos”</w:t>
            </w:r>
          </w:p>
        </w:tc>
      </w:tr>
      <w:tr w:rsidR="00477615" w:rsidRPr="00BE50D9" w14:paraId="76CC2762" w14:textId="77777777" w:rsidTr="00AA53F3">
        <w:tc>
          <w:tcPr>
            <w:tcW w:w="1668" w:type="dxa"/>
            <w:shd w:val="clear" w:color="auto" w:fill="auto"/>
          </w:tcPr>
          <w:p w14:paraId="01C702AB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Anexo V</w:t>
            </w:r>
          </w:p>
        </w:tc>
        <w:tc>
          <w:tcPr>
            <w:tcW w:w="6976" w:type="dxa"/>
            <w:shd w:val="clear" w:color="auto" w:fill="auto"/>
          </w:tcPr>
          <w:p w14:paraId="4ABE04D4" w14:textId="77777777" w:rsidR="00477615" w:rsidRPr="00A53065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</w:rPr>
            </w:pPr>
            <w:r w:rsidRPr="00A53065">
              <w:rPr>
                <w:rFonts w:ascii="Arial" w:hAnsi="Arial" w:cs="Arial"/>
              </w:rPr>
              <w:t>Documento presentado</w:t>
            </w:r>
            <w:r>
              <w:rPr>
                <w:rFonts w:ascii="Arial" w:hAnsi="Arial" w:cs="Arial"/>
              </w:rPr>
              <w:t xml:space="preserve"> </w:t>
            </w:r>
            <w:r w:rsidRPr="00A53065">
              <w:rPr>
                <w:rFonts w:ascii="Arial" w:hAnsi="Arial" w:cs="Arial"/>
              </w:rPr>
              <w:t xml:space="preserve">por la </w:t>
            </w:r>
            <w:r w:rsidRPr="00A53065">
              <w:rPr>
                <w:rFonts w:ascii="Arial" w:hAnsi="Arial" w:cs="Arial"/>
                <w:bCs/>
              </w:rPr>
              <w:t xml:space="preserve">Comisión </w:t>
            </w:r>
            <w:r w:rsidRPr="00A53065">
              <w:rPr>
                <w:rFonts w:ascii="Arial" w:hAnsi="Arial" w:cs="Arial"/>
                <w:bCs/>
                <w:lang w:val="es-UY"/>
              </w:rPr>
              <w:t>sobre Inventario de Operaciones Estadísticas (CIOE)</w:t>
            </w:r>
          </w:p>
        </w:tc>
      </w:tr>
      <w:tr w:rsidR="00477615" w:rsidRPr="00BE50D9" w14:paraId="2B8765BE" w14:textId="77777777" w:rsidTr="00AA53F3">
        <w:tc>
          <w:tcPr>
            <w:tcW w:w="1668" w:type="dxa"/>
            <w:shd w:val="clear" w:color="auto" w:fill="auto"/>
          </w:tcPr>
          <w:p w14:paraId="110FE0CD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Anexo VI</w:t>
            </w:r>
          </w:p>
        </w:tc>
        <w:tc>
          <w:tcPr>
            <w:tcW w:w="6976" w:type="dxa"/>
            <w:shd w:val="clear" w:color="auto" w:fill="auto"/>
          </w:tcPr>
          <w:p w14:paraId="292FD83D" w14:textId="77777777" w:rsidR="00B97AE4" w:rsidRPr="00E23361" w:rsidRDefault="0079602C" w:rsidP="00B97AE4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bCs/>
              </w:rPr>
            </w:pPr>
            <w:r w:rsidRPr="0098200F">
              <w:rPr>
                <w:rFonts w:ascii="Arial" w:hAnsi="Arial" w:cs="Arial"/>
              </w:rPr>
              <w:t>Documento presentado por la</w:t>
            </w:r>
            <w:r w:rsidRPr="0098200F">
              <w:rPr>
                <w:rFonts w:ascii="Arial" w:hAnsi="Arial" w:cs="Arial"/>
                <w:bCs/>
              </w:rPr>
              <w:t xml:space="preserve"> Comisión sobre </w:t>
            </w:r>
            <w:r w:rsidR="00B97AE4" w:rsidRPr="0098200F">
              <w:rPr>
                <w:rFonts w:ascii="Arial" w:eastAsia="Batang" w:hAnsi="Arial" w:cs="Arial"/>
                <w:bCs/>
                <w:noProof/>
                <w:lang w:val="es-UY" w:eastAsia="pt-BR"/>
              </w:rPr>
              <w:t>Comercio Exterior de Servicios (CCES)</w:t>
            </w:r>
          </w:p>
        </w:tc>
      </w:tr>
      <w:tr w:rsidR="00477615" w:rsidRPr="00BE50D9" w14:paraId="7A528D99" w14:textId="77777777" w:rsidTr="00AA53F3">
        <w:tc>
          <w:tcPr>
            <w:tcW w:w="1668" w:type="dxa"/>
            <w:shd w:val="clear" w:color="auto" w:fill="auto"/>
          </w:tcPr>
          <w:p w14:paraId="0456EBBD" w14:textId="77777777" w:rsidR="00477615" w:rsidRPr="00A730BF" w:rsidRDefault="00477615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A730BF">
              <w:rPr>
                <w:rFonts w:ascii="Arial" w:hAnsi="Arial" w:cs="Arial"/>
                <w:lang w:val="pt-BR"/>
              </w:rPr>
              <w:t>Anexo VII</w:t>
            </w:r>
          </w:p>
        </w:tc>
        <w:tc>
          <w:tcPr>
            <w:tcW w:w="6976" w:type="dxa"/>
            <w:shd w:val="clear" w:color="auto" w:fill="auto"/>
          </w:tcPr>
          <w:p w14:paraId="159E709A" w14:textId="77777777" w:rsidR="00477615" w:rsidRPr="0098200F" w:rsidRDefault="0079602C" w:rsidP="00B97AE4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</w:rPr>
            </w:pPr>
            <w:r w:rsidRPr="0098200F">
              <w:rPr>
                <w:rFonts w:ascii="Arial" w:hAnsi="Arial" w:cs="Arial"/>
              </w:rPr>
              <w:t>Documento presentado por la</w:t>
            </w:r>
            <w:r w:rsidRPr="0098200F">
              <w:rPr>
                <w:rFonts w:ascii="Arial" w:hAnsi="Arial" w:cs="Arial"/>
                <w:bCs/>
              </w:rPr>
              <w:t xml:space="preserve"> Comisión</w:t>
            </w:r>
            <w:r w:rsidRPr="0098200F">
              <w:rPr>
                <w:rFonts w:eastAsia="Batang" w:cs="Arial"/>
                <w:bCs/>
                <w:noProof/>
                <w:lang w:val="es-UY" w:eastAsia="pt-BR"/>
              </w:rPr>
              <w:t xml:space="preserve"> </w:t>
            </w:r>
            <w:r w:rsidRPr="0098200F">
              <w:rPr>
                <w:rFonts w:ascii="Arial" w:eastAsia="Batang" w:hAnsi="Arial" w:cs="Arial"/>
                <w:bCs/>
                <w:noProof/>
                <w:lang w:val="es-UY" w:eastAsia="pt-BR"/>
              </w:rPr>
              <w:t xml:space="preserve">sobre </w:t>
            </w:r>
            <w:r w:rsidR="00B97AE4" w:rsidRPr="0098200F">
              <w:rPr>
                <w:rFonts w:ascii="Arial" w:hAnsi="Arial" w:cs="Arial"/>
                <w:bCs/>
              </w:rPr>
              <w:t>Estadísticas de Ingresos y Empleo</w:t>
            </w:r>
            <w:r w:rsidR="00B97AE4" w:rsidRPr="0098200F">
              <w:rPr>
                <w:rFonts w:ascii="Arial" w:hAnsi="Arial" w:cs="Arial"/>
                <w:bCs/>
                <w:lang w:val="es-UY"/>
              </w:rPr>
              <w:t xml:space="preserve"> (CEIE)</w:t>
            </w:r>
          </w:p>
        </w:tc>
      </w:tr>
      <w:tr w:rsidR="00B97AE4" w:rsidRPr="00BE50D9" w14:paraId="755C6C78" w14:textId="77777777" w:rsidTr="00AA53F3">
        <w:tc>
          <w:tcPr>
            <w:tcW w:w="1668" w:type="dxa"/>
            <w:shd w:val="clear" w:color="auto" w:fill="auto"/>
          </w:tcPr>
          <w:p w14:paraId="4C0F15A0" w14:textId="77777777" w:rsidR="00B97AE4" w:rsidRPr="004F0F9C" w:rsidRDefault="00B97AE4" w:rsidP="00AA53F3">
            <w:pPr>
              <w:pStyle w:val="Sangradetextonormal"/>
              <w:spacing w:after="0"/>
              <w:ind w:left="0"/>
              <w:jc w:val="both"/>
              <w:rPr>
                <w:rFonts w:ascii="Arial" w:hAnsi="Arial" w:cs="Arial"/>
                <w:lang w:val="pt-BR"/>
              </w:rPr>
            </w:pPr>
            <w:r w:rsidRPr="004F0F9C">
              <w:rPr>
                <w:rFonts w:ascii="Arial" w:hAnsi="Arial" w:cs="Arial"/>
                <w:lang w:val="pt-BR"/>
              </w:rPr>
              <w:lastRenderedPageBreak/>
              <w:t>Anexo VIII</w:t>
            </w:r>
          </w:p>
        </w:tc>
        <w:tc>
          <w:tcPr>
            <w:tcW w:w="6976" w:type="dxa"/>
            <w:shd w:val="clear" w:color="auto" w:fill="auto"/>
          </w:tcPr>
          <w:p w14:paraId="79BD7C74" w14:textId="77777777" w:rsidR="00A56948" w:rsidRPr="00A56948" w:rsidRDefault="00B97AE4" w:rsidP="00B97AE4">
            <w:pPr>
              <w:pStyle w:val="Sangradetextonormal"/>
              <w:spacing w:after="0"/>
              <w:ind w:left="0"/>
              <w:jc w:val="both"/>
              <w:rPr>
                <w:rFonts w:ascii="Arial" w:eastAsia="Batang" w:hAnsi="Arial" w:cs="Arial"/>
                <w:bCs/>
                <w:noProof/>
                <w:lang w:val="es-UY" w:eastAsia="pt-BR"/>
              </w:rPr>
            </w:pPr>
            <w:r w:rsidRPr="0098200F">
              <w:rPr>
                <w:rFonts w:ascii="Arial" w:hAnsi="Arial" w:cs="Arial"/>
              </w:rPr>
              <w:t>Documento presentado por la</w:t>
            </w:r>
            <w:r w:rsidRPr="0098200F">
              <w:rPr>
                <w:rFonts w:ascii="Arial" w:hAnsi="Arial" w:cs="Arial"/>
                <w:bCs/>
              </w:rPr>
              <w:t xml:space="preserve"> Comisión</w:t>
            </w:r>
            <w:r w:rsidRPr="0098200F">
              <w:rPr>
                <w:rFonts w:eastAsia="Batang" w:cs="Arial"/>
                <w:bCs/>
                <w:noProof/>
                <w:lang w:val="es-UY" w:eastAsia="pt-BR"/>
              </w:rPr>
              <w:t xml:space="preserve"> </w:t>
            </w:r>
            <w:r>
              <w:rPr>
                <w:rFonts w:ascii="Arial" w:eastAsia="Batang" w:hAnsi="Arial" w:cs="Arial"/>
                <w:bCs/>
                <w:noProof/>
                <w:lang w:val="es-UY" w:eastAsia="pt-BR"/>
              </w:rPr>
              <w:t>Permanente de Cuentas Nacionales (CPCN)</w:t>
            </w:r>
          </w:p>
        </w:tc>
      </w:tr>
    </w:tbl>
    <w:p w14:paraId="75BA1B05" w14:textId="77777777" w:rsidR="00A56948" w:rsidRDefault="00A56948" w:rsidP="00477615">
      <w:pPr>
        <w:rPr>
          <w:rFonts w:cs="Arial"/>
          <w:lang w:val="es-ES"/>
        </w:rPr>
      </w:pPr>
      <w:r>
        <w:rPr>
          <w:rFonts w:cs="Arial"/>
          <w:lang w:val="es-ES"/>
        </w:rPr>
        <w:t>A</w:t>
      </w:r>
      <w:r w:rsidR="00AD6DDE">
        <w:rPr>
          <w:rFonts w:cs="Arial"/>
          <w:lang w:val="es-ES"/>
        </w:rPr>
        <w:t>nexo IX</w:t>
      </w:r>
      <w:r w:rsidR="00AD6DDE">
        <w:rPr>
          <w:rFonts w:cs="Arial"/>
          <w:lang w:val="es-ES"/>
        </w:rPr>
        <w:tab/>
      </w:r>
      <w:r w:rsidR="00B97AE4">
        <w:rPr>
          <w:rFonts w:cs="Arial"/>
          <w:lang w:val="es-ES"/>
        </w:rPr>
        <w:t xml:space="preserve">  </w:t>
      </w:r>
      <w:r>
        <w:rPr>
          <w:rFonts w:cs="Arial"/>
          <w:lang w:val="es-ES"/>
        </w:rPr>
        <w:t xml:space="preserve">  </w:t>
      </w:r>
      <w:r w:rsidR="00B97AE4">
        <w:rPr>
          <w:rFonts w:cs="Arial"/>
          <w:lang w:val="es-ES"/>
        </w:rPr>
        <w:t xml:space="preserve">Documento presentado por la </w:t>
      </w:r>
      <w:proofErr w:type="spellStart"/>
      <w:r w:rsidR="00B97AE4">
        <w:rPr>
          <w:rFonts w:cs="Arial"/>
          <w:lang w:val="es-ES"/>
        </w:rPr>
        <w:t>Comsión</w:t>
      </w:r>
      <w:proofErr w:type="spellEnd"/>
      <w:r w:rsidR="00B97AE4">
        <w:rPr>
          <w:rFonts w:cs="Arial"/>
          <w:lang w:val="es-ES"/>
        </w:rPr>
        <w:t xml:space="preserve"> sobre Uso de Registros </w:t>
      </w:r>
    </w:p>
    <w:p w14:paraId="7FAB9084" w14:textId="77777777" w:rsidR="00477615" w:rsidRDefault="00A56948" w:rsidP="00477615">
      <w:pPr>
        <w:rPr>
          <w:rFonts w:cs="Arial"/>
          <w:lang w:val="es-ES"/>
        </w:rPr>
      </w:pPr>
      <w:r>
        <w:rPr>
          <w:rFonts w:cs="Arial"/>
          <w:lang w:val="es-ES"/>
        </w:rPr>
        <w:t xml:space="preserve">                         </w:t>
      </w:r>
      <w:r w:rsidR="00B97AE4">
        <w:rPr>
          <w:rFonts w:cs="Arial"/>
          <w:lang w:val="es-ES"/>
        </w:rPr>
        <w:t>Administrativos (CRAD)</w:t>
      </w:r>
    </w:p>
    <w:p w14:paraId="73D401F9" w14:textId="77777777" w:rsidR="00AD6DDE" w:rsidRPr="006F2A05" w:rsidRDefault="00AD6DDE" w:rsidP="00477615">
      <w:pPr>
        <w:rPr>
          <w:rFonts w:cs="Arial"/>
          <w:lang w:val="es-ES"/>
        </w:rPr>
      </w:pPr>
      <w:r>
        <w:rPr>
          <w:rFonts w:cs="Arial"/>
          <w:lang w:val="es-ES"/>
        </w:rPr>
        <w:t>Anexo X</w:t>
      </w:r>
      <w:r w:rsidR="00B97AE4">
        <w:rPr>
          <w:rFonts w:cs="Arial"/>
          <w:lang w:val="es-ES"/>
        </w:rPr>
        <w:tab/>
        <w:t xml:space="preserve">  </w:t>
      </w:r>
      <w:r w:rsidR="00A56948">
        <w:rPr>
          <w:rFonts w:cs="Arial"/>
          <w:lang w:val="es-ES"/>
        </w:rPr>
        <w:t xml:space="preserve">  </w:t>
      </w:r>
      <w:r w:rsidR="00EA7B15" w:rsidRPr="006F2A05">
        <w:rPr>
          <w:rFonts w:cs="Arial"/>
          <w:lang w:val="es-ES"/>
        </w:rPr>
        <w:t xml:space="preserve">Informe de Avance Semestral </w:t>
      </w:r>
      <w:r w:rsidR="00A56948" w:rsidRPr="006F2A05">
        <w:rPr>
          <w:rFonts w:cs="Arial"/>
          <w:lang w:val="es-ES"/>
        </w:rPr>
        <w:t>del Programa de Trabajo 2021-2022</w:t>
      </w:r>
    </w:p>
    <w:p w14:paraId="275CAE8F" w14:textId="77777777" w:rsidR="00AD6DDE" w:rsidRPr="00EA7B15" w:rsidRDefault="00AD6DDE" w:rsidP="00477615">
      <w:pPr>
        <w:rPr>
          <w:rFonts w:cs="Arial"/>
          <w:u w:val="single"/>
          <w:lang w:val="es-ES"/>
        </w:rPr>
      </w:pPr>
    </w:p>
    <w:p w14:paraId="29A17C97" w14:textId="77777777" w:rsidR="00477615" w:rsidRPr="003E2A31" w:rsidRDefault="00477615" w:rsidP="00477615">
      <w:pPr>
        <w:rPr>
          <w:rFonts w:cs="Arial"/>
          <w:lang w:val="es-ES"/>
        </w:rPr>
      </w:pPr>
    </w:p>
    <w:p w14:paraId="33358220" w14:textId="77777777" w:rsidR="00477615" w:rsidRPr="003E2A31" w:rsidRDefault="00477615" w:rsidP="00477615">
      <w:pPr>
        <w:rPr>
          <w:rFonts w:cs="Arial"/>
          <w:lang w:val="es-ES"/>
        </w:rPr>
      </w:pPr>
    </w:p>
    <w:tbl>
      <w:tblPr>
        <w:tblW w:w="907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7"/>
        <w:gridCol w:w="4564"/>
      </w:tblGrid>
      <w:tr w:rsidR="00477615" w:rsidRPr="00BE50D9" w14:paraId="0A28F3B4" w14:textId="77777777" w:rsidTr="00AA53F3">
        <w:trPr>
          <w:trHeight w:val="1734"/>
          <w:jc w:val="center"/>
        </w:trPr>
        <w:tc>
          <w:tcPr>
            <w:tcW w:w="4518" w:type="dxa"/>
            <w:shd w:val="clear" w:color="auto" w:fill="auto"/>
          </w:tcPr>
          <w:p w14:paraId="26CDD43A" w14:textId="77777777" w:rsidR="00477615" w:rsidRPr="00CF545C" w:rsidRDefault="00477615" w:rsidP="00AA53F3">
            <w:pPr>
              <w:pStyle w:val="Encabezado"/>
              <w:ind w:left="38"/>
              <w:jc w:val="center"/>
              <w:rPr>
                <w:rFonts w:cs="Arial"/>
                <w:b/>
                <w:bCs/>
                <w:snapToGrid/>
                <w:szCs w:val="24"/>
                <w:lang w:val="es-ES"/>
              </w:rPr>
            </w:pPr>
            <w:r w:rsidRPr="00CF545C">
              <w:rPr>
                <w:rFonts w:cs="Arial"/>
                <w:b/>
                <w:bCs/>
                <w:snapToGrid/>
                <w:szCs w:val="24"/>
                <w:lang w:val="es-ES"/>
              </w:rPr>
              <w:t>______________________________</w:t>
            </w:r>
          </w:p>
          <w:p w14:paraId="41537D4D" w14:textId="407739EB" w:rsidR="00477615" w:rsidRPr="00CF545C" w:rsidRDefault="00477615" w:rsidP="00AA53F3">
            <w:pPr>
              <w:pStyle w:val="Encabezado"/>
              <w:ind w:left="38"/>
              <w:jc w:val="center"/>
              <w:rPr>
                <w:rFonts w:cs="Arial"/>
                <w:snapToGrid/>
                <w:szCs w:val="24"/>
                <w:lang w:val="es-ES"/>
              </w:rPr>
            </w:pPr>
            <w:r w:rsidRPr="00CF545C">
              <w:rPr>
                <w:rFonts w:cs="Arial"/>
                <w:snapToGrid/>
                <w:szCs w:val="24"/>
                <w:lang w:val="es-ES"/>
              </w:rPr>
              <w:t xml:space="preserve">Por la </w:t>
            </w:r>
            <w:r w:rsidR="006F2A05">
              <w:rPr>
                <w:rFonts w:cs="Arial"/>
                <w:snapToGrid/>
                <w:szCs w:val="24"/>
                <w:lang w:val="es-ES"/>
              </w:rPr>
              <w:t>d</w:t>
            </w:r>
            <w:r w:rsidRPr="00CF545C">
              <w:rPr>
                <w:rFonts w:cs="Arial"/>
                <w:snapToGrid/>
                <w:szCs w:val="24"/>
                <w:lang w:val="es-ES"/>
              </w:rPr>
              <w:t>elegación de Argentina</w:t>
            </w:r>
          </w:p>
          <w:p w14:paraId="3AFAD0B5" w14:textId="77777777" w:rsidR="00477615" w:rsidRPr="00CF545C" w:rsidRDefault="00477615" w:rsidP="00AA53F3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  <w:r w:rsidRPr="00CF545C">
              <w:rPr>
                <w:rFonts w:cs="Arial"/>
                <w:b/>
                <w:snapToGrid/>
                <w:szCs w:val="24"/>
                <w:lang w:val="es-ES"/>
              </w:rPr>
              <w:t>MARCO LAVAGNA</w:t>
            </w:r>
          </w:p>
        </w:tc>
        <w:tc>
          <w:tcPr>
            <w:tcW w:w="4553" w:type="dxa"/>
            <w:shd w:val="clear" w:color="auto" w:fill="auto"/>
          </w:tcPr>
          <w:p w14:paraId="43259282" w14:textId="77777777" w:rsidR="00477615" w:rsidRPr="00CF545C" w:rsidRDefault="00477615" w:rsidP="00AA53F3">
            <w:pPr>
              <w:pStyle w:val="Encabezado"/>
              <w:ind w:left="38"/>
              <w:jc w:val="center"/>
              <w:rPr>
                <w:rFonts w:cs="Arial"/>
                <w:b/>
                <w:bCs/>
                <w:snapToGrid/>
                <w:szCs w:val="24"/>
                <w:lang w:val="es-ES"/>
              </w:rPr>
            </w:pPr>
            <w:r w:rsidRPr="00CF545C">
              <w:rPr>
                <w:rFonts w:cs="Arial"/>
                <w:b/>
                <w:bCs/>
                <w:snapToGrid/>
                <w:szCs w:val="24"/>
                <w:lang w:val="es-ES"/>
              </w:rPr>
              <w:t>____________________________</w:t>
            </w:r>
          </w:p>
          <w:p w14:paraId="13726E81" w14:textId="4668E6CF" w:rsidR="00477615" w:rsidRPr="00CF545C" w:rsidRDefault="00477615" w:rsidP="00AA53F3">
            <w:pPr>
              <w:pStyle w:val="Encabezado"/>
              <w:ind w:left="38"/>
              <w:jc w:val="center"/>
              <w:rPr>
                <w:rFonts w:cs="Arial"/>
                <w:snapToGrid/>
                <w:szCs w:val="24"/>
                <w:lang w:val="es-ES"/>
              </w:rPr>
            </w:pPr>
            <w:r w:rsidRPr="00CF545C">
              <w:rPr>
                <w:rFonts w:cs="Arial"/>
                <w:snapToGrid/>
                <w:szCs w:val="24"/>
                <w:lang w:val="es-ES"/>
              </w:rPr>
              <w:t xml:space="preserve">Por la </w:t>
            </w:r>
            <w:r w:rsidR="006F2A05">
              <w:rPr>
                <w:rFonts w:cs="Arial"/>
                <w:snapToGrid/>
                <w:szCs w:val="24"/>
                <w:lang w:val="es-ES"/>
              </w:rPr>
              <w:t>d</w:t>
            </w:r>
            <w:r w:rsidRPr="00CF545C">
              <w:rPr>
                <w:rFonts w:cs="Arial"/>
                <w:snapToGrid/>
                <w:szCs w:val="24"/>
                <w:lang w:val="es-ES"/>
              </w:rPr>
              <w:t>elegación de Brasil</w:t>
            </w:r>
          </w:p>
          <w:p w14:paraId="28060635" w14:textId="77777777" w:rsidR="00477615" w:rsidRPr="00CF545C" w:rsidRDefault="0098409A" w:rsidP="00AA53F3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snapToGrid/>
                <w:szCs w:val="24"/>
                <w:lang w:val="es-ES"/>
              </w:rPr>
            </w:pPr>
            <w:r>
              <w:rPr>
                <w:rFonts w:cs="Arial"/>
                <w:b/>
                <w:snapToGrid/>
                <w:szCs w:val="24"/>
                <w:lang w:val="es-ES"/>
              </w:rPr>
              <w:t>CIMAR AZEREDO</w:t>
            </w:r>
          </w:p>
        </w:tc>
      </w:tr>
      <w:tr w:rsidR="00477615" w:rsidRPr="00BE50D9" w14:paraId="1BC821A8" w14:textId="77777777" w:rsidTr="00AA53F3">
        <w:trPr>
          <w:trHeight w:val="1734"/>
          <w:jc w:val="center"/>
        </w:trPr>
        <w:tc>
          <w:tcPr>
            <w:tcW w:w="4486" w:type="dxa"/>
            <w:shd w:val="clear" w:color="auto" w:fill="auto"/>
          </w:tcPr>
          <w:p w14:paraId="6019E8B3" w14:textId="77777777" w:rsidR="00477615" w:rsidRPr="00CF545C" w:rsidRDefault="00477615" w:rsidP="004F0F9C">
            <w:pPr>
              <w:pStyle w:val="Encabezado"/>
              <w:ind w:left="38" w:firstLine="880"/>
              <w:rPr>
                <w:rFonts w:cs="Arial"/>
                <w:szCs w:val="24"/>
                <w:lang w:val="es-UY"/>
              </w:rPr>
            </w:pPr>
            <w:r w:rsidRPr="00CF545C">
              <w:rPr>
                <w:rFonts w:cs="Arial"/>
                <w:b/>
                <w:szCs w:val="24"/>
                <w:lang w:val="es-UY"/>
              </w:rPr>
              <w:t>_________________________</w:t>
            </w:r>
          </w:p>
          <w:p w14:paraId="5D011097" w14:textId="1538C03A" w:rsidR="00477615" w:rsidRPr="00CF545C" w:rsidRDefault="00477615" w:rsidP="00AA53F3">
            <w:pPr>
              <w:pStyle w:val="Encabezado"/>
              <w:ind w:left="38"/>
              <w:jc w:val="center"/>
              <w:rPr>
                <w:rFonts w:cs="Arial"/>
                <w:szCs w:val="24"/>
                <w:lang w:val="es-UY"/>
              </w:rPr>
            </w:pPr>
            <w:r w:rsidRPr="00CF545C">
              <w:rPr>
                <w:rFonts w:cs="Arial"/>
                <w:szCs w:val="24"/>
                <w:lang w:val="es-UY"/>
              </w:rPr>
              <w:t xml:space="preserve">Por la </w:t>
            </w:r>
            <w:r w:rsidR="006F2A05">
              <w:rPr>
                <w:rFonts w:cs="Arial"/>
                <w:szCs w:val="24"/>
                <w:lang w:val="es-UY"/>
              </w:rPr>
              <w:t>d</w:t>
            </w:r>
            <w:r w:rsidRPr="00CF545C">
              <w:rPr>
                <w:rFonts w:cs="Arial"/>
                <w:szCs w:val="24"/>
                <w:lang w:val="es-UY"/>
              </w:rPr>
              <w:t>elegación de Paraguay</w:t>
            </w:r>
          </w:p>
          <w:p w14:paraId="0CE64A79" w14:textId="77777777" w:rsidR="00477615" w:rsidRPr="00CF545C" w:rsidRDefault="00477615" w:rsidP="00AA53F3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lang w:val="es-UY"/>
              </w:rPr>
            </w:pPr>
            <w:r w:rsidRPr="00CF545C">
              <w:rPr>
                <w:rFonts w:cs="Arial"/>
                <w:b/>
                <w:lang w:val="es-UY"/>
              </w:rPr>
              <w:t>IVÁN MAURICIO OJEDA AGUILERA</w:t>
            </w:r>
          </w:p>
        </w:tc>
        <w:tc>
          <w:tcPr>
            <w:tcW w:w="4585" w:type="dxa"/>
            <w:shd w:val="clear" w:color="auto" w:fill="auto"/>
          </w:tcPr>
          <w:p w14:paraId="79C3C0B8" w14:textId="77777777" w:rsidR="00477615" w:rsidRPr="00CF545C" w:rsidRDefault="00477615" w:rsidP="00AA53F3">
            <w:pPr>
              <w:pStyle w:val="Encabezado"/>
              <w:ind w:left="38"/>
              <w:jc w:val="center"/>
              <w:rPr>
                <w:rFonts w:cs="Arial"/>
                <w:b/>
                <w:szCs w:val="24"/>
                <w:lang w:val="es-UY"/>
              </w:rPr>
            </w:pPr>
            <w:r w:rsidRPr="00CF545C">
              <w:rPr>
                <w:rFonts w:cs="Arial"/>
                <w:b/>
                <w:szCs w:val="24"/>
                <w:lang w:val="es-UY"/>
              </w:rPr>
              <w:t>____________________________</w:t>
            </w:r>
          </w:p>
          <w:p w14:paraId="65C55EF5" w14:textId="5090B252" w:rsidR="00477615" w:rsidRPr="00CF545C" w:rsidRDefault="00477615" w:rsidP="00AA53F3">
            <w:pPr>
              <w:pStyle w:val="Encabezado"/>
              <w:ind w:left="38"/>
              <w:jc w:val="center"/>
              <w:rPr>
                <w:rFonts w:cs="Arial"/>
                <w:szCs w:val="24"/>
                <w:lang w:val="es-UY"/>
              </w:rPr>
            </w:pPr>
            <w:r w:rsidRPr="00CF545C">
              <w:rPr>
                <w:rFonts w:cs="Arial"/>
                <w:szCs w:val="24"/>
                <w:lang w:val="es-UY"/>
              </w:rPr>
              <w:t xml:space="preserve">Por la </w:t>
            </w:r>
            <w:r w:rsidR="006F2A05">
              <w:rPr>
                <w:rFonts w:cs="Arial"/>
                <w:szCs w:val="24"/>
                <w:lang w:val="es-UY"/>
              </w:rPr>
              <w:t>d</w:t>
            </w:r>
            <w:r w:rsidRPr="00CF545C">
              <w:rPr>
                <w:rFonts w:cs="Arial"/>
                <w:szCs w:val="24"/>
                <w:lang w:val="es-UY"/>
              </w:rPr>
              <w:t>elegación de Uruguay</w:t>
            </w:r>
          </w:p>
          <w:p w14:paraId="5FD8D09E" w14:textId="77777777" w:rsidR="00477615" w:rsidRPr="00CF545C" w:rsidRDefault="00477615" w:rsidP="00AA53F3">
            <w:pPr>
              <w:pStyle w:val="Encabezado"/>
              <w:tabs>
                <w:tab w:val="left" w:pos="1418"/>
              </w:tabs>
              <w:ind w:left="4417" w:hanging="4417"/>
              <w:jc w:val="center"/>
              <w:rPr>
                <w:rFonts w:cs="Arial"/>
                <w:b/>
                <w:bCs/>
                <w:lang w:val="es-UY"/>
              </w:rPr>
            </w:pPr>
            <w:r w:rsidRPr="00CF545C">
              <w:rPr>
                <w:rFonts w:eastAsia="Arial" w:cs="Arial"/>
                <w:b/>
                <w:bCs/>
                <w:lang w:val="es-UY"/>
              </w:rPr>
              <w:t>DIEGO ABOAL</w:t>
            </w:r>
          </w:p>
        </w:tc>
      </w:tr>
    </w:tbl>
    <w:p w14:paraId="67BFDEDB" w14:textId="77777777" w:rsidR="005903E0" w:rsidRPr="005D0817" w:rsidRDefault="005903E0" w:rsidP="00B30EC1">
      <w:pPr>
        <w:rPr>
          <w:lang w:val="es-UY"/>
        </w:rPr>
      </w:pPr>
    </w:p>
    <w:sectPr w:rsidR="005903E0" w:rsidRPr="005D0817" w:rsidSect="00ED533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985" w:right="1417" w:bottom="1134" w:left="1276" w:header="850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59E8E5" w14:textId="77777777" w:rsidR="00E925DA" w:rsidRDefault="00E925DA">
      <w:r>
        <w:separator/>
      </w:r>
    </w:p>
  </w:endnote>
  <w:endnote w:type="continuationSeparator" w:id="0">
    <w:p w14:paraId="0E6D10E6" w14:textId="77777777" w:rsidR="00E925DA" w:rsidRDefault="00E92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0577544"/>
      <w:docPartObj>
        <w:docPartGallery w:val="Page Numbers (Bottom of Page)"/>
        <w:docPartUnique/>
      </w:docPartObj>
    </w:sdtPr>
    <w:sdtEndPr/>
    <w:sdtContent>
      <w:p w14:paraId="38C080A9" w14:textId="44ABC929" w:rsidR="006F2A05" w:rsidRDefault="006F2A0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28D8" w:rsidRPr="008828D8">
          <w:rPr>
            <w:noProof/>
            <w:lang w:val="es-ES"/>
          </w:rPr>
          <w:t>8</w:t>
        </w:r>
        <w:r>
          <w:fldChar w:fldCharType="end"/>
        </w:r>
      </w:p>
    </w:sdtContent>
  </w:sdt>
  <w:p w14:paraId="29044CAF" w14:textId="77777777" w:rsidR="00B75190" w:rsidRPr="003E2A31" w:rsidRDefault="00B75190" w:rsidP="00F44C43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ED4F2" w14:textId="77777777" w:rsidR="003E2A31" w:rsidRDefault="003E2A31" w:rsidP="003E2A31">
    <w:pPr>
      <w:pStyle w:val="Piedepgina"/>
      <w:jc w:val="center"/>
      <w:rPr>
        <w:b/>
        <w:i/>
        <w:sz w:val="16"/>
        <w:lang w:val="es-ES"/>
      </w:rPr>
    </w:pPr>
    <w:r>
      <w:rPr>
        <w:b/>
        <w:i/>
        <w:sz w:val="16"/>
        <w:lang w:val="es-ES"/>
      </w:rPr>
      <w:t>Secretaría del MERCOSUR</w:t>
    </w:r>
  </w:p>
  <w:p w14:paraId="393C2D25" w14:textId="77777777" w:rsidR="003E2A31" w:rsidRPr="00862115" w:rsidRDefault="003E2A31" w:rsidP="003E2A31">
    <w:pPr>
      <w:pStyle w:val="Piedepgina"/>
      <w:jc w:val="center"/>
      <w:rPr>
        <w:b/>
        <w:sz w:val="16"/>
        <w:lang w:val="es-UY"/>
      </w:rPr>
    </w:pPr>
    <w:r>
      <w:rPr>
        <w:b/>
        <w:sz w:val="16"/>
        <w:lang w:val="es-UY"/>
      </w:rPr>
      <w:t xml:space="preserve">        </w:t>
    </w:r>
    <w:r w:rsidRPr="00862115">
      <w:rPr>
        <w:b/>
        <w:sz w:val="16"/>
        <w:lang w:val="es-UY"/>
      </w:rPr>
      <w:t>Archivo Oficial</w:t>
    </w:r>
  </w:p>
  <w:p w14:paraId="549CA720" w14:textId="77777777" w:rsidR="003E2A31" w:rsidRDefault="003E2A31" w:rsidP="003E2A31">
    <w:pPr>
      <w:pStyle w:val="Piedepgina"/>
      <w:jc w:val="center"/>
      <w:rPr>
        <w:b/>
        <w:i/>
        <w:sz w:val="16"/>
        <w:lang w:val="es-ES"/>
      </w:rPr>
    </w:pPr>
    <w:r>
      <w:rPr>
        <w:sz w:val="16"/>
        <w:lang w:val="es-UY"/>
      </w:rPr>
      <w:t xml:space="preserve">      </w:t>
    </w:r>
    <w:r>
      <w:rPr>
        <w:sz w:val="16"/>
        <w:lang w:val="fr-FR"/>
      </w:rPr>
      <w:t xml:space="preserve">  www.mercosur.int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408F69" w14:textId="77777777" w:rsidR="00E925DA" w:rsidRDefault="00E925DA">
      <w:r>
        <w:separator/>
      </w:r>
    </w:p>
  </w:footnote>
  <w:footnote w:type="continuationSeparator" w:id="0">
    <w:p w14:paraId="33359165" w14:textId="77777777" w:rsidR="00E925DA" w:rsidRDefault="00E92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B7CFAF" w14:textId="77777777" w:rsidR="004F65E9" w:rsidRDefault="008828D8">
    <w:pPr>
      <w:pStyle w:val="Encabezado"/>
    </w:pPr>
    <w:r>
      <w:rPr>
        <w:noProof/>
        <w:snapToGrid/>
        <w:lang w:val="es-UY" w:eastAsia="es-UY"/>
      </w:rPr>
      <w:pict w14:anchorId="2C2064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4" o:spid="_x0000_s1044" type="#_x0000_t75" style="position:absolute;margin-left:0;margin-top:0;width:511.7pt;height:310.25pt;z-index:-251659264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90FC3" w14:textId="77777777" w:rsidR="00B75190" w:rsidRDefault="008828D8" w:rsidP="00092A94">
    <w:pPr>
      <w:pStyle w:val="Encabezado"/>
      <w:ind w:left="-284"/>
    </w:pPr>
    <w:r>
      <w:rPr>
        <w:noProof/>
        <w:snapToGrid/>
        <w:lang w:val="es-UY" w:eastAsia="es-UY"/>
      </w:rPr>
      <w:pict w14:anchorId="71B6AA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45" type="#_x0000_t75" style="position:absolute;left:0;text-align:left;margin-left:-22.1pt;margin-top:162.2pt;width:508.75pt;height:311pt;z-index:-251658240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  <w:r w:rsidR="00862115">
      <w:t xml:space="preserve">         </w:t>
    </w:r>
    <w:r w:rsidR="003E2A31">
      <w:t xml:space="preserve">   </w:t>
    </w:r>
    <w:r w:rsidR="00862115">
      <w:t xml:space="preserve">                                                                   </w:t>
    </w:r>
    <w:r w:rsidR="009B1830">
      <w:t xml:space="preserve">   </w:t>
    </w:r>
    <w:r w:rsidR="004066C9">
      <w:t xml:space="preserve"> </w:t>
    </w:r>
    <w:r w:rsidR="009B1830">
      <w:t xml:space="preserve">  </w:t>
    </w:r>
    <w:r w:rsidR="00862115"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C3260" w14:textId="77777777" w:rsidR="004F65E9" w:rsidRDefault="003E2A31">
    <w:pPr>
      <w:pStyle w:val="Encabezado"/>
    </w:pPr>
    <w:r>
      <w:rPr>
        <w:noProof/>
        <w:lang w:val="es-ES"/>
      </w:rPr>
      <w:drawing>
        <wp:inline distT="0" distB="0" distL="0" distR="0" wp14:anchorId="07B63B93" wp14:editId="75182D9F">
          <wp:extent cx="1199515" cy="760095"/>
          <wp:effectExtent l="0" t="0" r="635" b="1905"/>
          <wp:docPr id="24" name="Imagen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28D8">
      <w:rPr>
        <w:noProof/>
        <w:snapToGrid/>
        <w:lang w:val="es-UY" w:eastAsia="es-UY"/>
      </w:rPr>
      <w:pict w14:anchorId="3B9B27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3" o:spid="_x0000_s1043" type="#_x0000_t75" style="position:absolute;margin-left:0;margin-top:0;width:511.7pt;height:310.25pt;z-index:-251660288;mso-position-horizontal:center;mso-position-horizontal-relative:margin;mso-position-vertical:center;mso-position-vertical-relative:margin" o:allowincell="f">
          <v:imagedata r:id="rId2" o:title="LogoMERCOSUR-Principal_45" gain="19661f" blacklevel="22938f"/>
          <w10:wrap anchorx="margin" anchory="margin"/>
        </v:shape>
      </w:pict>
    </w:r>
    <w:r>
      <w:t xml:space="preserve">                                                                             </w:t>
    </w:r>
    <w:r>
      <w:rPr>
        <w:noProof/>
        <w:lang w:val="es-ES"/>
      </w:rPr>
      <w:drawing>
        <wp:inline distT="0" distB="0" distL="0" distR="0" wp14:anchorId="4A583A11" wp14:editId="35B87F22">
          <wp:extent cx="1186180" cy="748030"/>
          <wp:effectExtent l="0" t="0" r="0" b="0"/>
          <wp:docPr id="25" name="Imagen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A7159"/>
    <w:multiLevelType w:val="multilevel"/>
    <w:tmpl w:val="47A2921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CC32C0D"/>
    <w:multiLevelType w:val="hybridMultilevel"/>
    <w:tmpl w:val="F7900D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89491D"/>
    <w:multiLevelType w:val="multilevel"/>
    <w:tmpl w:val="2AD81566"/>
    <w:lvl w:ilvl="0">
      <w:start w:val="1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F21436"/>
    <w:multiLevelType w:val="hybridMultilevel"/>
    <w:tmpl w:val="B2247ED8"/>
    <w:lvl w:ilvl="0" w:tplc="8C285B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14B50"/>
    <w:multiLevelType w:val="hybridMultilevel"/>
    <w:tmpl w:val="0CF8D80E"/>
    <w:lvl w:ilvl="0" w:tplc="2E90CF16">
      <w:start w:val="5"/>
      <w:numFmt w:val="bullet"/>
      <w:lvlText w:val=""/>
      <w:lvlJc w:val="left"/>
      <w:pPr>
        <w:ind w:left="643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>
    <w:nsid w:val="42090662"/>
    <w:multiLevelType w:val="hybridMultilevel"/>
    <w:tmpl w:val="3670B5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3744B20"/>
    <w:multiLevelType w:val="hybridMultilevel"/>
    <w:tmpl w:val="9E989C76"/>
    <w:lvl w:ilvl="0" w:tplc="3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BDA12C5"/>
    <w:multiLevelType w:val="hybridMultilevel"/>
    <w:tmpl w:val="AB38F7EA"/>
    <w:lvl w:ilvl="0" w:tplc="3C026A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826332"/>
    <w:multiLevelType w:val="hybridMultilevel"/>
    <w:tmpl w:val="A8C07ECE"/>
    <w:lvl w:ilvl="0" w:tplc="97145558">
      <w:start w:val="1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FD4C6D"/>
    <w:multiLevelType w:val="hybridMultilevel"/>
    <w:tmpl w:val="5B86A7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CA71CF"/>
    <w:multiLevelType w:val="hybridMultilevel"/>
    <w:tmpl w:val="2434355E"/>
    <w:lvl w:ilvl="0" w:tplc="89F8643A">
      <w:numFmt w:val="bullet"/>
      <w:lvlText w:val="-"/>
      <w:lvlJc w:val="left"/>
      <w:pPr>
        <w:ind w:left="927" w:hanging="360"/>
      </w:pPr>
      <w:rPr>
        <w:rFonts w:ascii="Helv" w:eastAsiaTheme="minorHAnsi" w:hAnsi="Helv" w:cs="Helv" w:hint="default"/>
        <w:b w:val="0"/>
      </w:rPr>
    </w:lvl>
    <w:lvl w:ilvl="1" w:tplc="3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9">
    <w:nsid w:val="7D556C0A"/>
    <w:multiLevelType w:val="hybridMultilevel"/>
    <w:tmpl w:val="7EC01EA2"/>
    <w:lvl w:ilvl="0" w:tplc="7E0022C0">
      <w:start w:val="5"/>
      <w:numFmt w:val="bullet"/>
      <w:lvlText w:val="•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4"/>
  </w:num>
  <w:num w:numId="5">
    <w:abstractNumId w:val="15"/>
  </w:num>
  <w:num w:numId="6">
    <w:abstractNumId w:val="7"/>
  </w:num>
  <w:num w:numId="7">
    <w:abstractNumId w:val="1"/>
  </w:num>
  <w:num w:numId="8">
    <w:abstractNumId w:val="11"/>
  </w:num>
  <w:num w:numId="9">
    <w:abstractNumId w:val="2"/>
  </w:num>
  <w:num w:numId="10">
    <w:abstractNumId w:val="5"/>
  </w:num>
  <w:num w:numId="11">
    <w:abstractNumId w:val="13"/>
  </w:num>
  <w:num w:numId="12">
    <w:abstractNumId w:val="17"/>
  </w:num>
  <w:num w:numId="13">
    <w:abstractNumId w:val="10"/>
  </w:num>
  <w:num w:numId="14">
    <w:abstractNumId w:val="16"/>
  </w:num>
  <w:num w:numId="15">
    <w:abstractNumId w:val="18"/>
  </w:num>
  <w:num w:numId="16">
    <w:abstractNumId w:val="19"/>
  </w:num>
  <w:num w:numId="17">
    <w:abstractNumId w:val="9"/>
  </w:num>
  <w:num w:numId="18">
    <w:abstractNumId w:val="12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388"/>
    <w:rsid w:val="00004311"/>
    <w:rsid w:val="000065B0"/>
    <w:rsid w:val="00010710"/>
    <w:rsid w:val="000108BE"/>
    <w:rsid w:val="00010DE3"/>
    <w:rsid w:val="00013A17"/>
    <w:rsid w:val="000254A6"/>
    <w:rsid w:val="00040BA1"/>
    <w:rsid w:val="00052F5D"/>
    <w:rsid w:val="00053704"/>
    <w:rsid w:val="00055119"/>
    <w:rsid w:val="000737DB"/>
    <w:rsid w:val="00076994"/>
    <w:rsid w:val="00092A94"/>
    <w:rsid w:val="000B13CE"/>
    <w:rsid w:val="000E5EE3"/>
    <w:rsid w:val="000F5CC7"/>
    <w:rsid w:val="00125685"/>
    <w:rsid w:val="00127623"/>
    <w:rsid w:val="00135689"/>
    <w:rsid w:val="0013635C"/>
    <w:rsid w:val="00141E8F"/>
    <w:rsid w:val="0014577C"/>
    <w:rsid w:val="00146FF7"/>
    <w:rsid w:val="0015071B"/>
    <w:rsid w:val="00155A94"/>
    <w:rsid w:val="0015734A"/>
    <w:rsid w:val="00160CE4"/>
    <w:rsid w:val="001662CE"/>
    <w:rsid w:val="00173647"/>
    <w:rsid w:val="001763B5"/>
    <w:rsid w:val="0018011B"/>
    <w:rsid w:val="001975FD"/>
    <w:rsid w:val="001977A0"/>
    <w:rsid w:val="001A144B"/>
    <w:rsid w:val="001C0C46"/>
    <w:rsid w:val="001D6388"/>
    <w:rsid w:val="001E295E"/>
    <w:rsid w:val="001F0D12"/>
    <w:rsid w:val="00226887"/>
    <w:rsid w:val="00232D5E"/>
    <w:rsid w:val="00264765"/>
    <w:rsid w:val="00270052"/>
    <w:rsid w:val="002748E8"/>
    <w:rsid w:val="0028566C"/>
    <w:rsid w:val="002909AC"/>
    <w:rsid w:val="002D03D0"/>
    <w:rsid w:val="002D7B65"/>
    <w:rsid w:val="002F0DD6"/>
    <w:rsid w:val="002F27BE"/>
    <w:rsid w:val="0031216E"/>
    <w:rsid w:val="00313F74"/>
    <w:rsid w:val="00315970"/>
    <w:rsid w:val="00320F4A"/>
    <w:rsid w:val="003212F5"/>
    <w:rsid w:val="003226C7"/>
    <w:rsid w:val="00327A21"/>
    <w:rsid w:val="00343CF2"/>
    <w:rsid w:val="00380F88"/>
    <w:rsid w:val="003A45BE"/>
    <w:rsid w:val="003B2AC8"/>
    <w:rsid w:val="003B5A09"/>
    <w:rsid w:val="003C41B6"/>
    <w:rsid w:val="003E2A31"/>
    <w:rsid w:val="003E3EB8"/>
    <w:rsid w:val="003E432F"/>
    <w:rsid w:val="003F4F9D"/>
    <w:rsid w:val="003F670A"/>
    <w:rsid w:val="004066C9"/>
    <w:rsid w:val="00414D82"/>
    <w:rsid w:val="00425043"/>
    <w:rsid w:val="004339BC"/>
    <w:rsid w:val="0044129E"/>
    <w:rsid w:val="00444C11"/>
    <w:rsid w:val="00452718"/>
    <w:rsid w:val="00477615"/>
    <w:rsid w:val="00482E85"/>
    <w:rsid w:val="004A06BC"/>
    <w:rsid w:val="004A1E91"/>
    <w:rsid w:val="004C4688"/>
    <w:rsid w:val="004E309A"/>
    <w:rsid w:val="004F0F9C"/>
    <w:rsid w:val="004F65E9"/>
    <w:rsid w:val="004F6D3A"/>
    <w:rsid w:val="00502A17"/>
    <w:rsid w:val="00531A48"/>
    <w:rsid w:val="00533F0F"/>
    <w:rsid w:val="00537F80"/>
    <w:rsid w:val="005625BC"/>
    <w:rsid w:val="00571F26"/>
    <w:rsid w:val="005758A8"/>
    <w:rsid w:val="00581894"/>
    <w:rsid w:val="005903E0"/>
    <w:rsid w:val="00591591"/>
    <w:rsid w:val="005A18A8"/>
    <w:rsid w:val="005A2C2A"/>
    <w:rsid w:val="005A6E28"/>
    <w:rsid w:val="005B40F9"/>
    <w:rsid w:val="005D0817"/>
    <w:rsid w:val="005D0BFB"/>
    <w:rsid w:val="005D747A"/>
    <w:rsid w:val="005F42F5"/>
    <w:rsid w:val="005F619C"/>
    <w:rsid w:val="00602083"/>
    <w:rsid w:val="0061017F"/>
    <w:rsid w:val="00616B95"/>
    <w:rsid w:val="00647C7B"/>
    <w:rsid w:val="00651681"/>
    <w:rsid w:val="00654677"/>
    <w:rsid w:val="00660831"/>
    <w:rsid w:val="00683794"/>
    <w:rsid w:val="0068707F"/>
    <w:rsid w:val="006965A1"/>
    <w:rsid w:val="006B5387"/>
    <w:rsid w:val="006B5D49"/>
    <w:rsid w:val="006C6F75"/>
    <w:rsid w:val="006D4F20"/>
    <w:rsid w:val="006E4C38"/>
    <w:rsid w:val="006F0263"/>
    <w:rsid w:val="006F0F59"/>
    <w:rsid w:val="006F2A05"/>
    <w:rsid w:val="006F2E8B"/>
    <w:rsid w:val="007003E1"/>
    <w:rsid w:val="007069D0"/>
    <w:rsid w:val="00714854"/>
    <w:rsid w:val="007207D2"/>
    <w:rsid w:val="007301D9"/>
    <w:rsid w:val="00733530"/>
    <w:rsid w:val="00733CFF"/>
    <w:rsid w:val="00736DC4"/>
    <w:rsid w:val="00736F16"/>
    <w:rsid w:val="00760805"/>
    <w:rsid w:val="00784D17"/>
    <w:rsid w:val="0079602C"/>
    <w:rsid w:val="007963EE"/>
    <w:rsid w:val="007A2105"/>
    <w:rsid w:val="007C01B4"/>
    <w:rsid w:val="007D2D1A"/>
    <w:rsid w:val="007D5628"/>
    <w:rsid w:val="007D5E8F"/>
    <w:rsid w:val="007E6B71"/>
    <w:rsid w:val="007F1545"/>
    <w:rsid w:val="007F3982"/>
    <w:rsid w:val="00853ED7"/>
    <w:rsid w:val="00857ED8"/>
    <w:rsid w:val="00862115"/>
    <w:rsid w:val="00872420"/>
    <w:rsid w:val="008726F3"/>
    <w:rsid w:val="008828D8"/>
    <w:rsid w:val="00887186"/>
    <w:rsid w:val="008933B4"/>
    <w:rsid w:val="00894336"/>
    <w:rsid w:val="008B4933"/>
    <w:rsid w:val="008C37A9"/>
    <w:rsid w:val="008D7720"/>
    <w:rsid w:val="008E1FF4"/>
    <w:rsid w:val="00906DCB"/>
    <w:rsid w:val="00915704"/>
    <w:rsid w:val="00915FA4"/>
    <w:rsid w:val="009328B6"/>
    <w:rsid w:val="009368A5"/>
    <w:rsid w:val="00941D58"/>
    <w:rsid w:val="00942162"/>
    <w:rsid w:val="0096041F"/>
    <w:rsid w:val="0098409A"/>
    <w:rsid w:val="00994648"/>
    <w:rsid w:val="009A2C60"/>
    <w:rsid w:val="009B1830"/>
    <w:rsid w:val="009B208F"/>
    <w:rsid w:val="009B5FA2"/>
    <w:rsid w:val="009D17B5"/>
    <w:rsid w:val="009E2EEF"/>
    <w:rsid w:val="009E606F"/>
    <w:rsid w:val="009F1AFD"/>
    <w:rsid w:val="009F7E05"/>
    <w:rsid w:val="00A05AB4"/>
    <w:rsid w:val="00A1600D"/>
    <w:rsid w:val="00A330E0"/>
    <w:rsid w:val="00A56948"/>
    <w:rsid w:val="00A63273"/>
    <w:rsid w:val="00A67845"/>
    <w:rsid w:val="00A808A4"/>
    <w:rsid w:val="00A81730"/>
    <w:rsid w:val="00AA2DA1"/>
    <w:rsid w:val="00AA53F3"/>
    <w:rsid w:val="00AB69CE"/>
    <w:rsid w:val="00AD2832"/>
    <w:rsid w:val="00AD50F0"/>
    <w:rsid w:val="00AD6DDE"/>
    <w:rsid w:val="00AD75C7"/>
    <w:rsid w:val="00AE1116"/>
    <w:rsid w:val="00AE55A2"/>
    <w:rsid w:val="00AE55C6"/>
    <w:rsid w:val="00AE7205"/>
    <w:rsid w:val="00AF5B93"/>
    <w:rsid w:val="00AF6DE1"/>
    <w:rsid w:val="00B0034B"/>
    <w:rsid w:val="00B01E7E"/>
    <w:rsid w:val="00B04C16"/>
    <w:rsid w:val="00B0531D"/>
    <w:rsid w:val="00B16453"/>
    <w:rsid w:val="00B244A7"/>
    <w:rsid w:val="00B30EC1"/>
    <w:rsid w:val="00B42432"/>
    <w:rsid w:val="00B44DF1"/>
    <w:rsid w:val="00B46ABC"/>
    <w:rsid w:val="00B51D11"/>
    <w:rsid w:val="00B75190"/>
    <w:rsid w:val="00B97AE4"/>
    <w:rsid w:val="00BA4D43"/>
    <w:rsid w:val="00BB1EC5"/>
    <w:rsid w:val="00BC60AF"/>
    <w:rsid w:val="00BE50D9"/>
    <w:rsid w:val="00BE7E20"/>
    <w:rsid w:val="00C02A85"/>
    <w:rsid w:val="00C03020"/>
    <w:rsid w:val="00C10840"/>
    <w:rsid w:val="00C11485"/>
    <w:rsid w:val="00C13AF3"/>
    <w:rsid w:val="00C17DDB"/>
    <w:rsid w:val="00C34C57"/>
    <w:rsid w:val="00C51509"/>
    <w:rsid w:val="00C87BF8"/>
    <w:rsid w:val="00C91DC2"/>
    <w:rsid w:val="00C961DC"/>
    <w:rsid w:val="00CA3F2E"/>
    <w:rsid w:val="00CA52E9"/>
    <w:rsid w:val="00CC6702"/>
    <w:rsid w:val="00CD4A29"/>
    <w:rsid w:val="00CE2036"/>
    <w:rsid w:val="00CE5C77"/>
    <w:rsid w:val="00CF545C"/>
    <w:rsid w:val="00D00A74"/>
    <w:rsid w:val="00D50AFB"/>
    <w:rsid w:val="00D5665E"/>
    <w:rsid w:val="00D57CF4"/>
    <w:rsid w:val="00D60E73"/>
    <w:rsid w:val="00D737AE"/>
    <w:rsid w:val="00DA22D9"/>
    <w:rsid w:val="00DA39DF"/>
    <w:rsid w:val="00DA62A7"/>
    <w:rsid w:val="00DA6CE4"/>
    <w:rsid w:val="00DB08E9"/>
    <w:rsid w:val="00DC6F21"/>
    <w:rsid w:val="00DC75DC"/>
    <w:rsid w:val="00DE13E9"/>
    <w:rsid w:val="00DF04D0"/>
    <w:rsid w:val="00DF3435"/>
    <w:rsid w:val="00E04FF5"/>
    <w:rsid w:val="00E15387"/>
    <w:rsid w:val="00E23178"/>
    <w:rsid w:val="00E23361"/>
    <w:rsid w:val="00E27A07"/>
    <w:rsid w:val="00E44408"/>
    <w:rsid w:val="00E46DC7"/>
    <w:rsid w:val="00E65A86"/>
    <w:rsid w:val="00E84C02"/>
    <w:rsid w:val="00E925DA"/>
    <w:rsid w:val="00E94E53"/>
    <w:rsid w:val="00EA2F02"/>
    <w:rsid w:val="00EA7B15"/>
    <w:rsid w:val="00EB057F"/>
    <w:rsid w:val="00EB51B9"/>
    <w:rsid w:val="00EB75B4"/>
    <w:rsid w:val="00ED51F3"/>
    <w:rsid w:val="00ED5331"/>
    <w:rsid w:val="00EE2D66"/>
    <w:rsid w:val="00EE6256"/>
    <w:rsid w:val="00F00F77"/>
    <w:rsid w:val="00F173B3"/>
    <w:rsid w:val="00F225C6"/>
    <w:rsid w:val="00F33476"/>
    <w:rsid w:val="00F4133A"/>
    <w:rsid w:val="00F41E27"/>
    <w:rsid w:val="00F4265E"/>
    <w:rsid w:val="00F44C43"/>
    <w:rsid w:val="00F51B5C"/>
    <w:rsid w:val="00F64CF9"/>
    <w:rsid w:val="00F65BA5"/>
    <w:rsid w:val="00F66FBD"/>
    <w:rsid w:val="00F726B8"/>
    <w:rsid w:val="00F74040"/>
    <w:rsid w:val="00F75A84"/>
    <w:rsid w:val="00F825F3"/>
    <w:rsid w:val="00F8755A"/>
    <w:rsid w:val="00F9276C"/>
    <w:rsid w:val="00FA39D7"/>
    <w:rsid w:val="00FA4242"/>
    <w:rsid w:val="00FA52DD"/>
    <w:rsid w:val="00FB5A86"/>
    <w:rsid w:val="00FE0911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6307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uiPriority w:val="99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uiPriority w:val="99"/>
    <w:qFormat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basedOn w:val="Normal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styleId="Refdecomentario">
    <w:name w:val="annotation reference"/>
    <w:rsid w:val="00616B9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16B95"/>
    <w:rPr>
      <w:sz w:val="20"/>
    </w:rPr>
  </w:style>
  <w:style w:type="character" w:customStyle="1" w:styleId="TextocomentarioCar">
    <w:name w:val="Texto comentario Car"/>
    <w:link w:val="Textocomentario"/>
    <w:rsid w:val="00616B95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16B95"/>
    <w:rPr>
      <w:b/>
      <w:bCs/>
    </w:rPr>
  </w:style>
  <w:style w:type="character" w:customStyle="1" w:styleId="AsuntodelcomentarioCar">
    <w:name w:val="Asunto del comentario Car"/>
    <w:link w:val="Asuntodelcomentario"/>
    <w:rsid w:val="00616B95"/>
    <w:rPr>
      <w:rFonts w:ascii="Arial" w:hAnsi="Arial"/>
      <w:b/>
      <w:bCs/>
      <w:lang w:val="pt-BR" w:eastAsia="es-ES"/>
    </w:rPr>
  </w:style>
  <w:style w:type="character" w:customStyle="1" w:styleId="EncabezadoCar">
    <w:name w:val="Encabezado Car"/>
    <w:link w:val="Encabezado"/>
    <w:uiPriority w:val="99"/>
    <w:qFormat/>
    <w:locked/>
    <w:rsid w:val="00477615"/>
    <w:rPr>
      <w:rFonts w:ascii="Arial" w:hAnsi="Arial"/>
      <w:snapToGrid w:val="0"/>
      <w:sz w:val="24"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5625BC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tuloCar">
    <w:name w:val="Subtítulo Car"/>
    <w:link w:val="Subttulo"/>
    <w:rsid w:val="005625BC"/>
    <w:rPr>
      <w:rFonts w:ascii="Calibri Light" w:eastAsia="Times New Roman" w:hAnsi="Calibri Light" w:cs="Times New Roman"/>
      <w:sz w:val="24"/>
      <w:szCs w:val="24"/>
      <w:lang w:val="pt-BR" w:eastAsia="es-ES"/>
    </w:rPr>
  </w:style>
  <w:style w:type="character" w:styleId="nfasis">
    <w:name w:val="Emphasis"/>
    <w:basedOn w:val="Fuentedeprrafopredeter"/>
    <w:uiPriority w:val="20"/>
    <w:qFormat/>
    <w:rsid w:val="008C37A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lang w:val="pt-BR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uiPriority w:val="99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uiPriority w:val="99"/>
    <w:qFormat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basedOn w:val="Normal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styleId="Refdecomentario">
    <w:name w:val="annotation reference"/>
    <w:rsid w:val="00616B95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16B95"/>
    <w:rPr>
      <w:sz w:val="20"/>
    </w:rPr>
  </w:style>
  <w:style w:type="character" w:customStyle="1" w:styleId="TextocomentarioCar">
    <w:name w:val="Texto comentario Car"/>
    <w:link w:val="Textocomentario"/>
    <w:rsid w:val="00616B95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16B95"/>
    <w:rPr>
      <w:b/>
      <w:bCs/>
    </w:rPr>
  </w:style>
  <w:style w:type="character" w:customStyle="1" w:styleId="AsuntodelcomentarioCar">
    <w:name w:val="Asunto del comentario Car"/>
    <w:link w:val="Asuntodelcomentario"/>
    <w:rsid w:val="00616B95"/>
    <w:rPr>
      <w:rFonts w:ascii="Arial" w:hAnsi="Arial"/>
      <w:b/>
      <w:bCs/>
      <w:lang w:val="pt-BR" w:eastAsia="es-ES"/>
    </w:rPr>
  </w:style>
  <w:style w:type="character" w:customStyle="1" w:styleId="EncabezadoCar">
    <w:name w:val="Encabezado Car"/>
    <w:link w:val="Encabezado"/>
    <w:uiPriority w:val="99"/>
    <w:qFormat/>
    <w:locked/>
    <w:rsid w:val="00477615"/>
    <w:rPr>
      <w:rFonts w:ascii="Arial" w:hAnsi="Arial"/>
      <w:snapToGrid w:val="0"/>
      <w:sz w:val="24"/>
      <w:lang w:val="es-ES_tradnl"/>
    </w:rPr>
  </w:style>
  <w:style w:type="paragraph" w:styleId="Subttulo">
    <w:name w:val="Subtitle"/>
    <w:basedOn w:val="Normal"/>
    <w:next w:val="Normal"/>
    <w:link w:val="SubttuloCar"/>
    <w:qFormat/>
    <w:rsid w:val="005625BC"/>
    <w:pPr>
      <w:spacing w:after="60"/>
      <w:jc w:val="center"/>
      <w:outlineLvl w:val="1"/>
    </w:pPr>
    <w:rPr>
      <w:rFonts w:ascii="Calibri Light" w:hAnsi="Calibri Light"/>
      <w:szCs w:val="24"/>
    </w:rPr>
  </w:style>
  <w:style w:type="character" w:customStyle="1" w:styleId="SubttuloCar">
    <w:name w:val="Subtítulo Car"/>
    <w:link w:val="Subttulo"/>
    <w:rsid w:val="005625BC"/>
    <w:rPr>
      <w:rFonts w:ascii="Calibri Light" w:eastAsia="Times New Roman" w:hAnsi="Calibri Light" w:cs="Times New Roman"/>
      <w:sz w:val="24"/>
      <w:szCs w:val="24"/>
      <w:lang w:val="pt-BR" w:eastAsia="es-ES"/>
    </w:rPr>
  </w:style>
  <w:style w:type="character" w:styleId="nfasis">
    <w:name w:val="Emphasis"/>
    <w:basedOn w:val="Fuentedeprrafopredeter"/>
    <w:uiPriority w:val="20"/>
    <w:qFormat/>
    <w:rsid w:val="008C37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0BD4D-1082-4E1F-8263-58D4FE0A7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2184</Words>
  <Characters>12617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14772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creator>Informatica</dc:creator>
  <cp:lastModifiedBy>Lorena Lewis</cp:lastModifiedBy>
  <cp:revision>3</cp:revision>
  <cp:lastPrinted>2017-02-07T17:55:00Z</cp:lastPrinted>
  <dcterms:created xsi:type="dcterms:W3CDTF">2022-07-04T11:55:00Z</dcterms:created>
  <dcterms:modified xsi:type="dcterms:W3CDTF">2022-07-05T12:26:00Z</dcterms:modified>
</cp:coreProperties>
</file>