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26968" w14:textId="34BE014E" w:rsidR="002B1720" w:rsidRDefault="002B1720" w:rsidP="00C46352">
      <w:pPr>
        <w:rPr>
          <w:lang w:val="pt-BR" w:eastAsia="es-ES"/>
        </w:rPr>
      </w:pPr>
    </w:p>
    <w:p w14:paraId="04771144" w14:textId="77777777" w:rsidR="007A15BC" w:rsidRPr="007A15BC" w:rsidRDefault="007A15BC" w:rsidP="007A15BC">
      <w:pPr>
        <w:spacing w:after="0" w:line="240" w:lineRule="auto"/>
        <w:jc w:val="both"/>
        <w:rPr>
          <w:rFonts w:ascii="Times New Roman" w:eastAsia="Times New Roman" w:hAnsi="Times New Roman" w:cs="Times New Roman"/>
          <w:sz w:val="24"/>
          <w:szCs w:val="24"/>
          <w:lang w:val="pt-BR" w:eastAsia="es-PY"/>
        </w:rPr>
      </w:pPr>
      <w:r w:rsidRPr="007A15BC">
        <w:rPr>
          <w:rFonts w:ascii="Arial" w:eastAsia="Times New Roman" w:hAnsi="Arial" w:cs="Arial"/>
          <w:b/>
          <w:bCs/>
          <w:color w:val="000000"/>
          <w:sz w:val="24"/>
          <w:szCs w:val="24"/>
          <w:lang w:val="pt-BR" w:eastAsia="es-PY"/>
        </w:rPr>
        <w:t>MERCOSUR/SGT N° 1/ACTA Nº 01/22</w:t>
      </w:r>
    </w:p>
    <w:p w14:paraId="0473D33B" w14:textId="77777777" w:rsidR="007A15BC" w:rsidRDefault="007A15BC" w:rsidP="007A15BC">
      <w:pPr>
        <w:spacing w:after="0" w:line="240" w:lineRule="auto"/>
        <w:jc w:val="center"/>
        <w:rPr>
          <w:rFonts w:ascii="Arial" w:eastAsia="Times New Roman" w:hAnsi="Arial" w:cs="Arial"/>
          <w:b/>
          <w:bCs/>
          <w:color w:val="000000"/>
          <w:sz w:val="24"/>
          <w:szCs w:val="24"/>
          <w:lang w:val="es-PY" w:eastAsia="es-PY"/>
        </w:rPr>
      </w:pPr>
    </w:p>
    <w:p w14:paraId="72F7C457" w14:textId="555A4E1F" w:rsidR="007A15BC" w:rsidRPr="007A15BC" w:rsidRDefault="007A15BC" w:rsidP="007A15BC">
      <w:pPr>
        <w:spacing w:after="0" w:line="240" w:lineRule="auto"/>
        <w:jc w:val="center"/>
        <w:rPr>
          <w:rFonts w:ascii="Times New Roman" w:eastAsia="Times New Roman" w:hAnsi="Times New Roman" w:cs="Times New Roman"/>
          <w:sz w:val="24"/>
          <w:szCs w:val="24"/>
          <w:lang w:val="es-PY" w:eastAsia="es-PY"/>
        </w:rPr>
      </w:pPr>
      <w:r w:rsidRPr="007A15BC">
        <w:rPr>
          <w:rFonts w:ascii="Arial" w:eastAsia="Times New Roman" w:hAnsi="Arial" w:cs="Arial"/>
          <w:b/>
          <w:bCs/>
          <w:color w:val="000000"/>
          <w:sz w:val="24"/>
          <w:szCs w:val="24"/>
          <w:lang w:val="es-PY" w:eastAsia="es-PY"/>
        </w:rPr>
        <w:t xml:space="preserve">LX REUNIÓN ORDINARIA DEL SUBGRUPO DE TRABAJO </w:t>
      </w:r>
      <w:proofErr w:type="spellStart"/>
      <w:r w:rsidRPr="007A15BC">
        <w:rPr>
          <w:rFonts w:ascii="Arial" w:eastAsia="Times New Roman" w:hAnsi="Arial" w:cs="Arial"/>
          <w:b/>
          <w:bCs/>
          <w:color w:val="000000"/>
          <w:sz w:val="24"/>
          <w:szCs w:val="24"/>
          <w:lang w:val="es-PY" w:eastAsia="es-PY"/>
        </w:rPr>
        <w:t>N°</w:t>
      </w:r>
      <w:proofErr w:type="spellEnd"/>
      <w:r w:rsidRPr="007A15BC">
        <w:rPr>
          <w:rFonts w:ascii="Arial" w:eastAsia="Times New Roman" w:hAnsi="Arial" w:cs="Arial"/>
          <w:b/>
          <w:bCs/>
          <w:color w:val="000000"/>
          <w:sz w:val="24"/>
          <w:szCs w:val="24"/>
          <w:lang w:val="es-PY" w:eastAsia="es-PY"/>
        </w:rPr>
        <w:t xml:space="preserve"> 1 “COMUNICACIONES” (SGT </w:t>
      </w:r>
      <w:proofErr w:type="spellStart"/>
      <w:r w:rsidRPr="007A15BC">
        <w:rPr>
          <w:rFonts w:ascii="Arial" w:eastAsia="Times New Roman" w:hAnsi="Arial" w:cs="Arial"/>
          <w:b/>
          <w:bCs/>
          <w:color w:val="000000"/>
          <w:sz w:val="24"/>
          <w:szCs w:val="24"/>
          <w:lang w:val="es-PY" w:eastAsia="es-PY"/>
        </w:rPr>
        <w:t>N°</w:t>
      </w:r>
      <w:proofErr w:type="spellEnd"/>
      <w:r w:rsidRPr="007A15BC">
        <w:rPr>
          <w:rFonts w:ascii="Arial" w:eastAsia="Times New Roman" w:hAnsi="Arial" w:cs="Arial"/>
          <w:b/>
          <w:bCs/>
          <w:color w:val="000000"/>
          <w:sz w:val="24"/>
          <w:szCs w:val="24"/>
          <w:lang w:val="es-PY" w:eastAsia="es-PY"/>
        </w:rPr>
        <w:t xml:space="preserve"> 1)</w:t>
      </w:r>
    </w:p>
    <w:p w14:paraId="105240D2" w14:textId="77777777" w:rsidR="007A15BC" w:rsidRDefault="007A15BC" w:rsidP="007A15BC">
      <w:pPr>
        <w:spacing w:after="0" w:line="240" w:lineRule="auto"/>
        <w:jc w:val="both"/>
        <w:rPr>
          <w:rFonts w:ascii="Arial" w:eastAsia="Times New Roman" w:hAnsi="Arial" w:cs="Arial"/>
          <w:color w:val="000000"/>
          <w:sz w:val="24"/>
          <w:szCs w:val="24"/>
          <w:lang w:val="es-PY" w:eastAsia="es-PY"/>
        </w:rPr>
      </w:pPr>
    </w:p>
    <w:p w14:paraId="3E64B23D" w14:textId="07A998A9" w:rsidR="007A15BC" w:rsidRPr="007A15BC" w:rsidRDefault="007A15BC" w:rsidP="007A15BC">
      <w:pPr>
        <w:spacing w:after="0" w:line="240" w:lineRule="auto"/>
        <w:jc w:val="both"/>
        <w:rPr>
          <w:rFonts w:ascii="Times New Roman" w:eastAsia="Times New Roman" w:hAnsi="Times New Roman" w:cs="Times New Roman"/>
          <w:sz w:val="24"/>
          <w:szCs w:val="24"/>
          <w:lang w:val="es-PY" w:eastAsia="es-PY"/>
        </w:rPr>
      </w:pPr>
      <w:r w:rsidRPr="007A15BC">
        <w:rPr>
          <w:rFonts w:ascii="Arial" w:eastAsia="Times New Roman" w:hAnsi="Arial" w:cs="Arial"/>
          <w:color w:val="000000"/>
          <w:sz w:val="24"/>
          <w:szCs w:val="24"/>
          <w:lang w:val="es-PY" w:eastAsia="es-PY"/>
        </w:rPr>
        <w:t xml:space="preserve">En ejercicio de la Presidencia </w:t>
      </w:r>
      <w:r w:rsidRPr="007A15BC">
        <w:rPr>
          <w:rFonts w:ascii="Arial" w:eastAsia="Times New Roman" w:hAnsi="Arial" w:cs="Arial"/>
          <w:i/>
          <w:color w:val="000000"/>
          <w:sz w:val="24"/>
          <w:szCs w:val="24"/>
          <w:lang w:val="es-PY" w:eastAsia="es-PY"/>
        </w:rPr>
        <w:t>Pro Tempore</w:t>
      </w:r>
      <w:r w:rsidRPr="007A15BC">
        <w:rPr>
          <w:rFonts w:ascii="Arial" w:eastAsia="Times New Roman" w:hAnsi="Arial" w:cs="Arial"/>
          <w:color w:val="000000"/>
          <w:sz w:val="24"/>
          <w:szCs w:val="24"/>
          <w:lang w:val="es-PY" w:eastAsia="es-PY"/>
        </w:rPr>
        <w:t xml:space="preserve"> de la República del Paraguay (PPTP), los días 2 al 6 de mayo de 2022 se realizó por medio del sistema de videoconferencia, conforme se establece en la Resolución GMC </w:t>
      </w:r>
      <w:proofErr w:type="spellStart"/>
      <w:r w:rsidRPr="007A15BC">
        <w:rPr>
          <w:rFonts w:ascii="Arial" w:eastAsia="Times New Roman" w:hAnsi="Arial" w:cs="Arial"/>
          <w:color w:val="000000"/>
          <w:sz w:val="24"/>
          <w:szCs w:val="24"/>
          <w:lang w:val="es-PY" w:eastAsia="es-PY"/>
        </w:rPr>
        <w:t>N°</w:t>
      </w:r>
      <w:proofErr w:type="spellEnd"/>
      <w:r w:rsidRPr="007A15BC">
        <w:rPr>
          <w:rFonts w:ascii="Arial" w:eastAsia="Times New Roman" w:hAnsi="Arial" w:cs="Arial"/>
          <w:color w:val="000000"/>
          <w:sz w:val="24"/>
          <w:szCs w:val="24"/>
          <w:lang w:val="es-PY" w:eastAsia="es-PY"/>
        </w:rPr>
        <w:t xml:space="preserve"> 19/12 “</w:t>
      </w:r>
      <w:r w:rsidRPr="007A15BC">
        <w:rPr>
          <w:rFonts w:ascii="Arial" w:eastAsia="Times New Roman" w:hAnsi="Arial" w:cs="Arial"/>
          <w:i/>
          <w:iCs/>
          <w:color w:val="000000"/>
          <w:sz w:val="24"/>
          <w:szCs w:val="24"/>
          <w:lang w:val="es-PY" w:eastAsia="es-PY"/>
        </w:rPr>
        <w:t>Reuniones por el sistema de videoconferencia</w:t>
      </w:r>
      <w:r w:rsidRPr="007A15BC">
        <w:rPr>
          <w:rFonts w:ascii="Arial" w:eastAsia="Times New Roman" w:hAnsi="Arial" w:cs="Arial"/>
          <w:color w:val="000000"/>
          <w:sz w:val="24"/>
          <w:szCs w:val="24"/>
          <w:lang w:val="es-PY" w:eastAsia="es-PY"/>
        </w:rPr>
        <w:t xml:space="preserve">”, la LX Reunión Ordinaria del Subgrupo de Trabajo </w:t>
      </w:r>
      <w:proofErr w:type="spellStart"/>
      <w:r w:rsidRPr="007A15BC">
        <w:rPr>
          <w:rFonts w:ascii="Arial" w:eastAsia="Times New Roman" w:hAnsi="Arial" w:cs="Arial"/>
          <w:color w:val="000000"/>
          <w:sz w:val="24"/>
          <w:szCs w:val="24"/>
          <w:lang w:val="es-PY" w:eastAsia="es-PY"/>
        </w:rPr>
        <w:t>N°</w:t>
      </w:r>
      <w:proofErr w:type="spellEnd"/>
      <w:r w:rsidRPr="007A15BC">
        <w:rPr>
          <w:rFonts w:ascii="Arial" w:eastAsia="Times New Roman" w:hAnsi="Arial" w:cs="Arial"/>
          <w:color w:val="000000"/>
          <w:sz w:val="24"/>
          <w:szCs w:val="24"/>
          <w:lang w:val="es-PY" w:eastAsia="es-PY"/>
        </w:rPr>
        <w:t xml:space="preserve"> 1 “Comunicaciones” (SGT </w:t>
      </w:r>
      <w:proofErr w:type="spellStart"/>
      <w:r w:rsidRPr="007A15BC">
        <w:rPr>
          <w:rFonts w:ascii="Arial" w:eastAsia="Times New Roman" w:hAnsi="Arial" w:cs="Arial"/>
          <w:color w:val="000000"/>
          <w:sz w:val="24"/>
          <w:szCs w:val="24"/>
          <w:lang w:val="es-PY" w:eastAsia="es-PY"/>
        </w:rPr>
        <w:t>N°</w:t>
      </w:r>
      <w:proofErr w:type="spellEnd"/>
      <w:r w:rsidRPr="007A15BC">
        <w:rPr>
          <w:rFonts w:ascii="Arial" w:eastAsia="Times New Roman" w:hAnsi="Arial" w:cs="Arial"/>
          <w:color w:val="000000"/>
          <w:sz w:val="24"/>
          <w:szCs w:val="24"/>
          <w:lang w:val="es-PY" w:eastAsia="es-PY"/>
        </w:rPr>
        <w:t xml:space="preserve"> 1), con la participación de las delegaciones de la República Argentina, la República Federativa del Brasil, la República del Paraguay y la República Oriental del Uruguay. La delegación de Bolivia participó de conformidad con lo establecido en la Decisión CMC Nº13/15.</w:t>
      </w:r>
    </w:p>
    <w:p w14:paraId="38169FAF" w14:textId="77777777" w:rsidR="007A15BC" w:rsidRPr="007A15BC" w:rsidRDefault="007A15BC" w:rsidP="007A15BC">
      <w:pPr>
        <w:spacing w:after="0" w:line="240" w:lineRule="auto"/>
        <w:rPr>
          <w:rFonts w:ascii="Times New Roman" w:eastAsia="Times New Roman" w:hAnsi="Times New Roman" w:cs="Times New Roman"/>
          <w:sz w:val="24"/>
          <w:szCs w:val="24"/>
          <w:lang w:val="es-PY" w:eastAsia="es-PY"/>
        </w:rPr>
      </w:pPr>
    </w:p>
    <w:p w14:paraId="56F8C807" w14:textId="77777777" w:rsidR="007A15BC" w:rsidRPr="007A15BC" w:rsidRDefault="007A15BC" w:rsidP="007A15BC">
      <w:pPr>
        <w:spacing w:after="0" w:line="240" w:lineRule="auto"/>
        <w:rPr>
          <w:rFonts w:ascii="Times New Roman" w:eastAsia="Times New Roman" w:hAnsi="Times New Roman" w:cs="Times New Roman"/>
          <w:sz w:val="24"/>
          <w:szCs w:val="24"/>
          <w:lang w:val="es-PY" w:eastAsia="es-PY"/>
        </w:rPr>
      </w:pPr>
      <w:r w:rsidRPr="007A15BC">
        <w:rPr>
          <w:rFonts w:ascii="Arial" w:eastAsia="Times New Roman" w:hAnsi="Arial" w:cs="Arial"/>
          <w:b/>
          <w:bCs/>
          <w:smallCaps/>
          <w:color w:val="000000"/>
          <w:sz w:val="24"/>
          <w:szCs w:val="24"/>
          <w:lang w:val="es-PY" w:eastAsia="es-PY"/>
        </w:rPr>
        <w:t>1. APERTURA DE LA REUNIÓN</w:t>
      </w:r>
    </w:p>
    <w:p w14:paraId="211E8B03" w14:textId="77777777" w:rsidR="007A15BC" w:rsidRPr="007A15BC" w:rsidRDefault="007A15BC" w:rsidP="007A15BC">
      <w:pPr>
        <w:spacing w:after="0" w:line="240" w:lineRule="auto"/>
        <w:rPr>
          <w:rFonts w:ascii="Times New Roman" w:eastAsia="Times New Roman" w:hAnsi="Times New Roman" w:cs="Times New Roman"/>
          <w:sz w:val="24"/>
          <w:szCs w:val="24"/>
          <w:lang w:val="es-PY" w:eastAsia="es-PY"/>
        </w:rPr>
      </w:pPr>
    </w:p>
    <w:p w14:paraId="2BC7BD18" w14:textId="77777777" w:rsidR="007A15BC" w:rsidRPr="007A15BC" w:rsidRDefault="007A15BC" w:rsidP="007A15BC">
      <w:pPr>
        <w:spacing w:after="0" w:line="240" w:lineRule="auto"/>
        <w:jc w:val="both"/>
        <w:rPr>
          <w:rFonts w:ascii="Times New Roman" w:eastAsia="Times New Roman" w:hAnsi="Times New Roman" w:cs="Times New Roman"/>
          <w:sz w:val="24"/>
          <w:szCs w:val="24"/>
          <w:lang w:val="es-PY" w:eastAsia="es-PY"/>
        </w:rPr>
      </w:pPr>
      <w:r w:rsidRPr="007A15BC">
        <w:rPr>
          <w:rFonts w:ascii="Arial" w:eastAsia="Times New Roman" w:hAnsi="Arial" w:cs="Arial"/>
          <w:color w:val="000000"/>
          <w:sz w:val="24"/>
          <w:szCs w:val="24"/>
          <w:lang w:val="es-PY" w:eastAsia="es-PY"/>
        </w:rPr>
        <w:t xml:space="preserve">La apertura de la Reunión del SGT </w:t>
      </w:r>
      <w:proofErr w:type="spellStart"/>
      <w:r w:rsidRPr="007A15BC">
        <w:rPr>
          <w:rFonts w:ascii="Arial" w:eastAsia="Times New Roman" w:hAnsi="Arial" w:cs="Arial"/>
          <w:color w:val="000000"/>
          <w:sz w:val="24"/>
          <w:szCs w:val="24"/>
          <w:lang w:val="es-PY" w:eastAsia="es-PY"/>
        </w:rPr>
        <w:t>N°</w:t>
      </w:r>
      <w:proofErr w:type="spellEnd"/>
      <w:r w:rsidRPr="007A15BC">
        <w:rPr>
          <w:rFonts w:ascii="Arial" w:eastAsia="Times New Roman" w:hAnsi="Arial" w:cs="Arial"/>
          <w:color w:val="000000"/>
          <w:sz w:val="24"/>
          <w:szCs w:val="24"/>
          <w:lang w:val="es-PY" w:eastAsia="es-PY"/>
        </w:rPr>
        <w:t xml:space="preserve"> 1 estuvo a cargo del </w:t>
      </w:r>
      <w:proofErr w:type="gramStart"/>
      <w:r w:rsidRPr="007A15BC">
        <w:rPr>
          <w:rFonts w:ascii="Arial" w:eastAsia="Times New Roman" w:hAnsi="Arial" w:cs="Arial"/>
          <w:color w:val="000000"/>
          <w:sz w:val="24"/>
          <w:szCs w:val="24"/>
          <w:lang w:val="es-PY" w:eastAsia="es-PY"/>
        </w:rPr>
        <w:t>Presidente</w:t>
      </w:r>
      <w:proofErr w:type="gramEnd"/>
      <w:r w:rsidRPr="007A15BC">
        <w:rPr>
          <w:rFonts w:ascii="Arial" w:eastAsia="Times New Roman" w:hAnsi="Arial" w:cs="Arial"/>
          <w:color w:val="000000"/>
          <w:sz w:val="24"/>
          <w:szCs w:val="24"/>
          <w:lang w:val="es-PY" w:eastAsia="es-PY"/>
        </w:rPr>
        <w:t xml:space="preserve"> de la Comisión Nacional de Telecomunicaciones (CONATEL) de Paraguay, Ing. Juan Carlos Duarte Duré, quien dio una cordial bienvenida a los participantes y auguró éxitos en las labores a ser desarrolladas en las reuniones del SGT N°1 y sus Comisiones Temáticas. </w:t>
      </w:r>
    </w:p>
    <w:p w14:paraId="28AE14BE" w14:textId="77777777" w:rsidR="007A15BC" w:rsidRPr="007A15BC" w:rsidRDefault="007A15BC" w:rsidP="007A15BC">
      <w:pPr>
        <w:spacing w:after="0" w:line="240" w:lineRule="auto"/>
        <w:rPr>
          <w:rFonts w:ascii="Times New Roman" w:eastAsia="Times New Roman" w:hAnsi="Times New Roman" w:cs="Times New Roman"/>
          <w:sz w:val="24"/>
          <w:szCs w:val="24"/>
          <w:lang w:val="es-PY" w:eastAsia="es-PY"/>
        </w:rPr>
      </w:pPr>
    </w:p>
    <w:p w14:paraId="395E7A64" w14:textId="77777777" w:rsidR="007A15BC" w:rsidRPr="007A15BC" w:rsidRDefault="007A15BC" w:rsidP="007A15BC">
      <w:pPr>
        <w:spacing w:after="0" w:line="240" w:lineRule="auto"/>
        <w:jc w:val="both"/>
        <w:rPr>
          <w:rFonts w:ascii="Times New Roman" w:eastAsia="Times New Roman" w:hAnsi="Times New Roman" w:cs="Times New Roman"/>
          <w:sz w:val="24"/>
          <w:szCs w:val="24"/>
          <w:lang w:val="es-PY" w:eastAsia="es-PY"/>
        </w:rPr>
      </w:pPr>
      <w:r w:rsidRPr="007A15BC">
        <w:rPr>
          <w:rFonts w:ascii="Arial" w:eastAsia="Times New Roman" w:hAnsi="Arial" w:cs="Arial"/>
          <w:color w:val="000000"/>
          <w:sz w:val="24"/>
          <w:szCs w:val="24"/>
          <w:lang w:val="es-PY" w:eastAsia="es-PY"/>
        </w:rPr>
        <w:t>Remarcó que el MERCOSUR, con la experiencia de varios años de trabajo coordinado, se ha constituido en la herramienta vital para la construcción de la anhelada integración de los mercados y desarrollo de nuestros pueblos. Una herramienta insoslayable es la armonización de las políticas regulatorias de Telecomunicaciones en beneficio de la libre circulación de bienes, servicios y capitales dentro del MERCOSUR.</w:t>
      </w:r>
    </w:p>
    <w:p w14:paraId="788A1F19" w14:textId="77777777" w:rsidR="007A15BC" w:rsidRPr="007A15BC" w:rsidRDefault="007A15BC" w:rsidP="007A15BC">
      <w:pPr>
        <w:spacing w:after="0" w:line="240" w:lineRule="auto"/>
        <w:rPr>
          <w:rFonts w:ascii="Times New Roman" w:eastAsia="Times New Roman" w:hAnsi="Times New Roman" w:cs="Times New Roman"/>
          <w:sz w:val="24"/>
          <w:szCs w:val="24"/>
          <w:lang w:val="es-PY" w:eastAsia="es-PY"/>
        </w:rPr>
      </w:pPr>
    </w:p>
    <w:p w14:paraId="65D7FAF0" w14:textId="77777777" w:rsidR="007A15BC" w:rsidRPr="007A15BC" w:rsidRDefault="007A15BC" w:rsidP="007A15BC">
      <w:pPr>
        <w:spacing w:after="0" w:line="240" w:lineRule="auto"/>
        <w:jc w:val="both"/>
        <w:rPr>
          <w:rFonts w:ascii="Times New Roman" w:eastAsia="Times New Roman" w:hAnsi="Times New Roman" w:cs="Times New Roman"/>
          <w:sz w:val="24"/>
          <w:szCs w:val="24"/>
          <w:lang w:val="es-PY" w:eastAsia="es-PY"/>
        </w:rPr>
      </w:pPr>
      <w:r w:rsidRPr="007A15BC">
        <w:rPr>
          <w:rFonts w:ascii="Arial" w:eastAsia="Times New Roman" w:hAnsi="Arial" w:cs="Arial"/>
          <w:color w:val="000000"/>
          <w:sz w:val="24"/>
          <w:szCs w:val="24"/>
          <w:lang w:val="es-PY" w:eastAsia="es-PY"/>
        </w:rPr>
        <w:t xml:space="preserve">La Lista de Participantes consta como </w:t>
      </w:r>
      <w:r w:rsidRPr="007A15BC">
        <w:rPr>
          <w:rFonts w:ascii="Arial" w:eastAsia="Times New Roman" w:hAnsi="Arial" w:cs="Arial"/>
          <w:b/>
          <w:bCs/>
          <w:color w:val="000000"/>
          <w:sz w:val="24"/>
          <w:szCs w:val="24"/>
          <w:lang w:val="es-PY" w:eastAsia="es-PY"/>
        </w:rPr>
        <w:t>Anexo I</w:t>
      </w:r>
      <w:r w:rsidRPr="007A15BC">
        <w:rPr>
          <w:rFonts w:ascii="Arial" w:eastAsia="Times New Roman" w:hAnsi="Arial" w:cs="Arial"/>
          <w:color w:val="000000"/>
          <w:sz w:val="24"/>
          <w:szCs w:val="24"/>
          <w:lang w:val="es-PY" w:eastAsia="es-PY"/>
        </w:rPr>
        <w:t>.</w:t>
      </w:r>
    </w:p>
    <w:p w14:paraId="29C2C8F1" w14:textId="77777777" w:rsidR="007A15BC" w:rsidRPr="007A15BC" w:rsidRDefault="007A15BC" w:rsidP="007A15BC">
      <w:pPr>
        <w:spacing w:after="0" w:line="240" w:lineRule="auto"/>
        <w:rPr>
          <w:rFonts w:ascii="Times New Roman" w:eastAsia="Times New Roman" w:hAnsi="Times New Roman" w:cs="Times New Roman"/>
          <w:sz w:val="24"/>
          <w:szCs w:val="24"/>
          <w:lang w:val="es-PY" w:eastAsia="es-PY"/>
        </w:rPr>
      </w:pPr>
    </w:p>
    <w:p w14:paraId="30A393C7" w14:textId="77777777" w:rsidR="007A15BC" w:rsidRPr="007A15BC" w:rsidRDefault="007A15BC" w:rsidP="007A15BC">
      <w:pPr>
        <w:spacing w:after="0" w:line="240" w:lineRule="auto"/>
        <w:jc w:val="both"/>
        <w:rPr>
          <w:rFonts w:ascii="Times New Roman" w:eastAsia="Times New Roman" w:hAnsi="Times New Roman" w:cs="Times New Roman"/>
          <w:sz w:val="24"/>
          <w:szCs w:val="24"/>
          <w:lang w:val="es-PY" w:eastAsia="es-PY"/>
        </w:rPr>
      </w:pPr>
      <w:r w:rsidRPr="007A15BC">
        <w:rPr>
          <w:rFonts w:ascii="Arial" w:eastAsia="Times New Roman" w:hAnsi="Arial" w:cs="Arial"/>
          <w:color w:val="000000"/>
          <w:sz w:val="24"/>
          <w:szCs w:val="24"/>
          <w:lang w:val="es-PY" w:eastAsia="es-PY"/>
        </w:rPr>
        <w:t xml:space="preserve">La Agenda de la Reunión consta como </w:t>
      </w:r>
      <w:r w:rsidRPr="007A15BC">
        <w:rPr>
          <w:rFonts w:ascii="Arial" w:eastAsia="Times New Roman" w:hAnsi="Arial" w:cs="Arial"/>
          <w:b/>
          <w:bCs/>
          <w:color w:val="000000"/>
          <w:sz w:val="24"/>
          <w:szCs w:val="24"/>
          <w:lang w:val="es-PY" w:eastAsia="es-PY"/>
        </w:rPr>
        <w:t>Anexo II</w:t>
      </w:r>
      <w:r w:rsidRPr="007A15BC">
        <w:rPr>
          <w:rFonts w:ascii="Arial" w:eastAsia="Times New Roman" w:hAnsi="Arial" w:cs="Arial"/>
          <w:color w:val="000000"/>
          <w:sz w:val="24"/>
          <w:szCs w:val="24"/>
          <w:lang w:val="es-PY" w:eastAsia="es-PY"/>
        </w:rPr>
        <w:t>.</w:t>
      </w:r>
    </w:p>
    <w:p w14:paraId="0E69050C" w14:textId="77777777" w:rsidR="007A15BC" w:rsidRPr="007A15BC" w:rsidRDefault="007A15BC" w:rsidP="007A15BC">
      <w:pPr>
        <w:spacing w:after="0" w:line="240" w:lineRule="auto"/>
        <w:rPr>
          <w:rFonts w:ascii="Times New Roman" w:eastAsia="Times New Roman" w:hAnsi="Times New Roman" w:cs="Times New Roman"/>
          <w:sz w:val="24"/>
          <w:szCs w:val="24"/>
          <w:lang w:val="es-PY" w:eastAsia="es-PY"/>
        </w:rPr>
      </w:pPr>
    </w:p>
    <w:p w14:paraId="6DF36956" w14:textId="77777777" w:rsidR="007A15BC" w:rsidRPr="007A15BC" w:rsidRDefault="007A15BC" w:rsidP="007A15BC">
      <w:pPr>
        <w:spacing w:after="0" w:line="240" w:lineRule="auto"/>
        <w:jc w:val="both"/>
        <w:rPr>
          <w:rFonts w:ascii="Times New Roman" w:eastAsia="Times New Roman" w:hAnsi="Times New Roman" w:cs="Times New Roman"/>
          <w:sz w:val="24"/>
          <w:szCs w:val="24"/>
          <w:lang w:val="es-PY" w:eastAsia="es-PY"/>
        </w:rPr>
      </w:pPr>
      <w:r w:rsidRPr="007A15BC">
        <w:rPr>
          <w:rFonts w:ascii="Arial" w:eastAsia="Times New Roman" w:hAnsi="Arial" w:cs="Arial"/>
          <w:color w:val="000000"/>
          <w:sz w:val="24"/>
          <w:szCs w:val="24"/>
          <w:lang w:val="es-PY" w:eastAsia="es-PY"/>
        </w:rPr>
        <w:t xml:space="preserve">El Resumen del Acta consta como </w:t>
      </w:r>
      <w:r w:rsidRPr="007A15BC">
        <w:rPr>
          <w:rFonts w:ascii="Arial" w:eastAsia="Times New Roman" w:hAnsi="Arial" w:cs="Arial"/>
          <w:b/>
          <w:bCs/>
          <w:color w:val="000000"/>
          <w:sz w:val="24"/>
          <w:szCs w:val="24"/>
          <w:lang w:val="es-PY" w:eastAsia="es-PY"/>
        </w:rPr>
        <w:t>Anexo III</w:t>
      </w:r>
      <w:r w:rsidRPr="007A15BC">
        <w:rPr>
          <w:rFonts w:ascii="Arial" w:eastAsia="Times New Roman" w:hAnsi="Arial" w:cs="Arial"/>
          <w:color w:val="000000"/>
          <w:sz w:val="24"/>
          <w:szCs w:val="24"/>
          <w:lang w:val="es-PY" w:eastAsia="es-PY"/>
        </w:rPr>
        <w:t>.</w:t>
      </w:r>
    </w:p>
    <w:p w14:paraId="2E1CE920" w14:textId="77777777" w:rsidR="007A15BC" w:rsidRPr="007A15BC" w:rsidRDefault="007A15BC" w:rsidP="007A15BC">
      <w:pPr>
        <w:spacing w:after="0" w:line="240" w:lineRule="auto"/>
        <w:rPr>
          <w:rFonts w:ascii="Times New Roman" w:eastAsia="Times New Roman" w:hAnsi="Times New Roman" w:cs="Times New Roman"/>
          <w:sz w:val="24"/>
          <w:szCs w:val="24"/>
          <w:lang w:val="es-PY" w:eastAsia="es-PY"/>
        </w:rPr>
      </w:pPr>
    </w:p>
    <w:p w14:paraId="26284539" w14:textId="77777777" w:rsidR="007A15BC" w:rsidRPr="007A15BC" w:rsidRDefault="007A15BC" w:rsidP="007A15BC">
      <w:pPr>
        <w:spacing w:after="0" w:line="240" w:lineRule="auto"/>
        <w:jc w:val="both"/>
        <w:rPr>
          <w:rFonts w:ascii="Times New Roman" w:eastAsia="Times New Roman" w:hAnsi="Times New Roman" w:cs="Times New Roman"/>
          <w:sz w:val="24"/>
          <w:szCs w:val="24"/>
          <w:lang w:val="es-PY" w:eastAsia="es-PY"/>
        </w:rPr>
      </w:pPr>
      <w:r w:rsidRPr="007A15BC">
        <w:rPr>
          <w:rFonts w:ascii="Arial" w:eastAsia="Times New Roman" w:hAnsi="Arial" w:cs="Arial"/>
          <w:color w:val="000000"/>
          <w:sz w:val="24"/>
          <w:szCs w:val="24"/>
          <w:lang w:val="es-PY" w:eastAsia="es-PY"/>
        </w:rPr>
        <w:t>Fueron tratados los siguientes temas:</w:t>
      </w:r>
    </w:p>
    <w:p w14:paraId="71F451F4" w14:textId="77777777" w:rsidR="007A15BC" w:rsidRPr="007A15BC" w:rsidRDefault="007A15BC" w:rsidP="007A15BC">
      <w:pPr>
        <w:spacing w:after="0" w:line="240" w:lineRule="auto"/>
        <w:rPr>
          <w:rFonts w:ascii="Times New Roman" w:eastAsia="Times New Roman" w:hAnsi="Times New Roman" w:cs="Times New Roman"/>
          <w:sz w:val="24"/>
          <w:szCs w:val="24"/>
          <w:lang w:val="es-PY" w:eastAsia="es-PY"/>
        </w:rPr>
      </w:pPr>
    </w:p>
    <w:p w14:paraId="44F8EAF6" w14:textId="77777777" w:rsidR="007A15BC" w:rsidRPr="007A15BC" w:rsidRDefault="007A15BC" w:rsidP="007A15BC">
      <w:pPr>
        <w:spacing w:after="0" w:line="240" w:lineRule="auto"/>
        <w:jc w:val="both"/>
        <w:rPr>
          <w:rFonts w:ascii="Arial" w:eastAsia="Times New Roman" w:hAnsi="Arial" w:cs="Arial"/>
          <w:b/>
          <w:bCs/>
          <w:smallCaps/>
          <w:color w:val="000000"/>
          <w:sz w:val="24"/>
          <w:szCs w:val="24"/>
          <w:lang w:val="es-PY" w:eastAsia="es-PY"/>
        </w:rPr>
      </w:pPr>
      <w:r w:rsidRPr="007A15BC">
        <w:rPr>
          <w:rFonts w:ascii="Arial" w:eastAsia="Times New Roman" w:hAnsi="Arial" w:cs="Arial"/>
          <w:b/>
          <w:bCs/>
          <w:smallCaps/>
          <w:color w:val="000000"/>
          <w:sz w:val="24"/>
          <w:szCs w:val="24"/>
          <w:lang w:val="es-PY" w:eastAsia="es-PY"/>
        </w:rPr>
        <w:t>2. APROBACIÓN DE LA AGENDA </w:t>
      </w:r>
    </w:p>
    <w:p w14:paraId="1C5AB9CF" w14:textId="77777777" w:rsidR="007A15BC" w:rsidRPr="007A15BC" w:rsidRDefault="007A15BC" w:rsidP="007A15BC">
      <w:pPr>
        <w:spacing w:after="0" w:line="240" w:lineRule="auto"/>
        <w:jc w:val="both"/>
        <w:rPr>
          <w:rFonts w:ascii="Times New Roman" w:eastAsia="Times New Roman" w:hAnsi="Times New Roman" w:cs="Times New Roman"/>
          <w:sz w:val="24"/>
          <w:szCs w:val="24"/>
          <w:lang w:val="es-PY" w:eastAsia="es-PY"/>
        </w:rPr>
      </w:pPr>
    </w:p>
    <w:p w14:paraId="5F96F6E4" w14:textId="77777777" w:rsidR="007A15BC" w:rsidRPr="007A15BC" w:rsidRDefault="007A15BC" w:rsidP="007A15BC">
      <w:pPr>
        <w:spacing w:after="0" w:line="240" w:lineRule="auto"/>
        <w:jc w:val="both"/>
        <w:rPr>
          <w:rFonts w:ascii="Arial" w:eastAsia="Times New Roman" w:hAnsi="Arial" w:cs="Arial"/>
          <w:color w:val="000000"/>
          <w:sz w:val="24"/>
          <w:szCs w:val="24"/>
          <w:lang w:val="es-PY" w:eastAsia="es-PY"/>
        </w:rPr>
      </w:pPr>
      <w:r w:rsidRPr="007A15BC">
        <w:rPr>
          <w:rFonts w:ascii="Arial" w:eastAsia="Times New Roman" w:hAnsi="Arial" w:cs="Arial"/>
          <w:color w:val="000000"/>
          <w:sz w:val="24"/>
          <w:szCs w:val="24"/>
          <w:lang w:val="es-PY" w:eastAsia="es-PY"/>
        </w:rPr>
        <w:t>La PPTP presentó la agenda a las delegaciones, la cual fue aprobada con modificaciones y consta en el Anexo II.</w:t>
      </w:r>
    </w:p>
    <w:p w14:paraId="3D8A679D" w14:textId="77777777" w:rsidR="007A15BC" w:rsidRPr="007A15BC" w:rsidRDefault="007A15BC" w:rsidP="007A15BC">
      <w:pPr>
        <w:spacing w:after="0" w:line="240" w:lineRule="auto"/>
        <w:jc w:val="both"/>
        <w:rPr>
          <w:rFonts w:ascii="Arial" w:eastAsia="Times New Roman" w:hAnsi="Arial" w:cs="Arial"/>
          <w:color w:val="000000"/>
          <w:sz w:val="24"/>
          <w:szCs w:val="24"/>
          <w:lang w:val="es-PY" w:eastAsia="es-PY"/>
        </w:rPr>
      </w:pPr>
    </w:p>
    <w:p w14:paraId="351090EC" w14:textId="77777777" w:rsidR="007A15BC" w:rsidRPr="007A15BC" w:rsidRDefault="007A15BC" w:rsidP="007A15BC">
      <w:pPr>
        <w:spacing w:after="0" w:line="240" w:lineRule="auto"/>
        <w:jc w:val="both"/>
        <w:rPr>
          <w:rFonts w:ascii="Arial" w:eastAsia="Times New Roman" w:hAnsi="Arial" w:cs="Arial"/>
          <w:b/>
          <w:bCs/>
          <w:color w:val="000000"/>
          <w:sz w:val="24"/>
          <w:szCs w:val="24"/>
          <w:lang w:val="es-PY" w:eastAsia="es-PY"/>
        </w:rPr>
      </w:pPr>
      <w:r w:rsidRPr="007A15BC">
        <w:rPr>
          <w:rFonts w:ascii="Arial" w:eastAsia="Times New Roman" w:hAnsi="Arial" w:cs="Arial"/>
          <w:b/>
          <w:bCs/>
          <w:color w:val="000000"/>
          <w:sz w:val="24"/>
          <w:szCs w:val="24"/>
          <w:lang w:val="es-PY" w:eastAsia="es-PY"/>
        </w:rPr>
        <w:lastRenderedPageBreak/>
        <w:t>3.   PROYECTOS DE RESOLUCIÓN </w:t>
      </w:r>
    </w:p>
    <w:p w14:paraId="57946E53" w14:textId="77777777" w:rsidR="007A15BC" w:rsidRPr="007A15BC" w:rsidRDefault="007A15BC" w:rsidP="007A15BC">
      <w:pPr>
        <w:spacing w:after="0" w:line="240" w:lineRule="auto"/>
        <w:jc w:val="both"/>
        <w:rPr>
          <w:rFonts w:ascii="Arial" w:eastAsia="Times New Roman" w:hAnsi="Arial" w:cs="Arial"/>
          <w:b/>
          <w:bCs/>
          <w:color w:val="000000"/>
          <w:sz w:val="24"/>
          <w:szCs w:val="24"/>
          <w:lang w:val="es-PY" w:eastAsia="es-PY"/>
        </w:rPr>
      </w:pPr>
    </w:p>
    <w:p w14:paraId="745946A8" w14:textId="77777777" w:rsidR="007A15BC" w:rsidRPr="007A15BC" w:rsidRDefault="007A15BC" w:rsidP="007A15BC">
      <w:pPr>
        <w:suppressAutoHyphens/>
        <w:spacing w:after="0" w:line="240" w:lineRule="auto"/>
        <w:contextualSpacing/>
        <w:jc w:val="both"/>
        <w:rPr>
          <w:rFonts w:ascii="Arial" w:eastAsia="Calibri" w:hAnsi="Arial" w:cs="Arial"/>
          <w:bCs/>
          <w:color w:val="000000"/>
          <w:sz w:val="24"/>
          <w:szCs w:val="24"/>
          <w:lang w:val="es-PY" w:eastAsia="zh-CN"/>
        </w:rPr>
      </w:pPr>
      <w:r w:rsidRPr="007A15BC">
        <w:rPr>
          <w:rFonts w:ascii="Arial" w:eastAsia="Calibri" w:hAnsi="Arial" w:cs="Arial"/>
          <w:bCs/>
          <w:color w:val="000000"/>
          <w:sz w:val="24"/>
          <w:szCs w:val="24"/>
          <w:lang w:val="es-PY" w:eastAsia="zh-CN"/>
        </w:rPr>
        <w:t xml:space="preserve">El SGT </w:t>
      </w:r>
      <w:proofErr w:type="spellStart"/>
      <w:r w:rsidRPr="007A15BC">
        <w:rPr>
          <w:rFonts w:ascii="Arial" w:eastAsia="Calibri" w:hAnsi="Arial" w:cs="Arial"/>
          <w:bCs/>
          <w:color w:val="000000"/>
          <w:sz w:val="24"/>
          <w:szCs w:val="24"/>
          <w:lang w:val="es-PY" w:eastAsia="zh-CN"/>
        </w:rPr>
        <w:t>N°</w:t>
      </w:r>
      <w:proofErr w:type="spellEnd"/>
      <w:r w:rsidRPr="007A15BC">
        <w:rPr>
          <w:rFonts w:ascii="Arial" w:eastAsia="Calibri" w:hAnsi="Arial" w:cs="Arial"/>
          <w:bCs/>
          <w:color w:val="000000"/>
          <w:sz w:val="24"/>
          <w:szCs w:val="24"/>
          <w:lang w:val="es-PY" w:eastAsia="zh-CN"/>
        </w:rPr>
        <w:t xml:space="preserve"> 1, en esta oportunidad, no elevó ningún proyecto de Resolución.</w:t>
      </w:r>
    </w:p>
    <w:p w14:paraId="1FF89970" w14:textId="77777777" w:rsidR="007A15BC" w:rsidRPr="007A15BC" w:rsidRDefault="007A15BC" w:rsidP="007A15BC">
      <w:pPr>
        <w:spacing w:after="0" w:line="240" w:lineRule="auto"/>
        <w:jc w:val="both"/>
        <w:rPr>
          <w:rFonts w:ascii="Times New Roman" w:eastAsia="Times New Roman" w:hAnsi="Times New Roman" w:cs="Times New Roman"/>
          <w:sz w:val="24"/>
          <w:szCs w:val="24"/>
          <w:lang w:val="es-PY" w:eastAsia="es-PY"/>
        </w:rPr>
      </w:pPr>
    </w:p>
    <w:p w14:paraId="1F2321A6" w14:textId="77777777" w:rsidR="007A15BC" w:rsidRPr="007A15BC" w:rsidRDefault="007A15BC" w:rsidP="007A15BC">
      <w:pPr>
        <w:spacing w:after="0" w:line="240" w:lineRule="auto"/>
        <w:jc w:val="both"/>
        <w:rPr>
          <w:rFonts w:ascii="Times New Roman" w:eastAsia="Times New Roman" w:hAnsi="Times New Roman" w:cs="Times New Roman"/>
          <w:sz w:val="24"/>
          <w:szCs w:val="24"/>
          <w:lang w:val="es-PY" w:eastAsia="es-PY"/>
        </w:rPr>
      </w:pPr>
      <w:r w:rsidRPr="007A15BC">
        <w:rPr>
          <w:rFonts w:ascii="Arial" w:eastAsia="Times New Roman" w:hAnsi="Arial" w:cs="Arial"/>
          <w:b/>
          <w:bCs/>
          <w:color w:val="000000"/>
          <w:sz w:val="24"/>
          <w:szCs w:val="24"/>
          <w:lang w:val="es-PY" w:eastAsia="es-PY"/>
        </w:rPr>
        <w:t>4.  APROBACIÓN DE LAS ACTAS DE LAS COMISIONES TEMÁTICAS</w:t>
      </w:r>
    </w:p>
    <w:p w14:paraId="21CEAD7B" w14:textId="77777777" w:rsidR="007A15BC" w:rsidRPr="007A15BC" w:rsidRDefault="007A15BC" w:rsidP="007A15BC">
      <w:pPr>
        <w:spacing w:after="0" w:line="240" w:lineRule="auto"/>
        <w:rPr>
          <w:rFonts w:ascii="Times New Roman" w:eastAsia="Times New Roman" w:hAnsi="Times New Roman" w:cs="Times New Roman"/>
          <w:sz w:val="24"/>
          <w:szCs w:val="24"/>
          <w:lang w:val="es-PY" w:eastAsia="es-PY"/>
        </w:rPr>
      </w:pPr>
    </w:p>
    <w:p w14:paraId="10E208CD" w14:textId="77777777" w:rsidR="007A15BC" w:rsidRPr="007A15BC" w:rsidRDefault="007A15BC" w:rsidP="007A15BC">
      <w:pPr>
        <w:spacing w:after="0" w:line="240" w:lineRule="auto"/>
        <w:ind w:left="567" w:hanging="567"/>
        <w:jc w:val="both"/>
        <w:rPr>
          <w:rFonts w:ascii="Times New Roman" w:eastAsia="Times New Roman" w:hAnsi="Times New Roman" w:cs="Times New Roman"/>
          <w:sz w:val="24"/>
          <w:szCs w:val="24"/>
          <w:lang w:val="es-PY" w:eastAsia="es-PY"/>
        </w:rPr>
      </w:pPr>
      <w:r w:rsidRPr="007A15BC">
        <w:rPr>
          <w:rFonts w:ascii="Arial" w:eastAsia="Times New Roman" w:hAnsi="Arial" w:cs="Arial"/>
          <w:b/>
          <w:bCs/>
          <w:color w:val="000000"/>
          <w:sz w:val="24"/>
          <w:szCs w:val="24"/>
          <w:lang w:val="es-PY" w:eastAsia="es-PY"/>
        </w:rPr>
        <w:tab/>
        <w:t>4.1. Acta de la Comisión Temática de Asuntos Postales (CTAP)</w:t>
      </w:r>
    </w:p>
    <w:p w14:paraId="4A784E07" w14:textId="77777777" w:rsidR="007A15BC" w:rsidRPr="007A15BC" w:rsidRDefault="007A15BC" w:rsidP="007A15BC">
      <w:pPr>
        <w:spacing w:after="0" w:line="240" w:lineRule="auto"/>
        <w:rPr>
          <w:rFonts w:ascii="Times New Roman" w:eastAsia="Times New Roman" w:hAnsi="Times New Roman" w:cs="Times New Roman"/>
          <w:sz w:val="24"/>
          <w:szCs w:val="24"/>
          <w:lang w:val="es-PY" w:eastAsia="es-PY"/>
        </w:rPr>
      </w:pPr>
    </w:p>
    <w:p w14:paraId="04564D2B" w14:textId="77777777" w:rsidR="007A15BC" w:rsidRPr="007A15BC" w:rsidRDefault="007A15BC" w:rsidP="007A15BC">
      <w:pPr>
        <w:spacing w:after="0" w:line="240" w:lineRule="auto"/>
        <w:jc w:val="both"/>
        <w:rPr>
          <w:rFonts w:ascii="Arial" w:eastAsia="Times New Roman" w:hAnsi="Arial" w:cs="Arial"/>
          <w:sz w:val="24"/>
          <w:szCs w:val="24"/>
          <w:lang w:val="es-MX" w:eastAsia="es-ES"/>
        </w:rPr>
      </w:pPr>
      <w:r w:rsidRPr="007A15BC">
        <w:rPr>
          <w:rFonts w:ascii="Arial" w:eastAsia="Times New Roman" w:hAnsi="Arial" w:cs="Arial"/>
          <w:sz w:val="24"/>
          <w:szCs w:val="24"/>
          <w:lang w:val="es-MX" w:eastAsia="es-ES"/>
        </w:rPr>
        <w:t xml:space="preserve">El SGT </w:t>
      </w:r>
      <w:proofErr w:type="spellStart"/>
      <w:r w:rsidRPr="007A15BC">
        <w:rPr>
          <w:rFonts w:ascii="Arial" w:eastAsia="Times New Roman" w:hAnsi="Arial" w:cs="Arial"/>
          <w:sz w:val="24"/>
          <w:szCs w:val="24"/>
          <w:lang w:val="es-MX" w:eastAsia="es-ES"/>
        </w:rPr>
        <w:t>N°</w:t>
      </w:r>
      <w:proofErr w:type="spellEnd"/>
      <w:r w:rsidRPr="007A15BC">
        <w:rPr>
          <w:rFonts w:ascii="Arial" w:eastAsia="Times New Roman" w:hAnsi="Arial" w:cs="Arial"/>
          <w:sz w:val="24"/>
          <w:szCs w:val="24"/>
          <w:lang w:val="es-MX" w:eastAsia="es-ES"/>
        </w:rPr>
        <w:t xml:space="preserve"> 1 recibió el Informe de los resultados de la </w:t>
      </w:r>
      <w:r w:rsidRPr="007A15BC">
        <w:rPr>
          <w:rFonts w:ascii="Arial" w:eastAsia="Calibri" w:hAnsi="Arial" w:cs="Arial"/>
          <w:color w:val="000000"/>
          <w:sz w:val="24"/>
          <w:szCs w:val="24"/>
          <w:u w:color="000000"/>
          <w:bdr w:val="nil"/>
          <w:lang w:val="es-ES_tradnl" w:eastAsia="es-PY"/>
        </w:rPr>
        <w:t xml:space="preserve">Comisión Temática de Asuntos Postales (CTAP) </w:t>
      </w:r>
      <w:r w:rsidRPr="007A15BC">
        <w:rPr>
          <w:rFonts w:ascii="Arial" w:eastAsia="Times New Roman" w:hAnsi="Arial" w:cs="Arial"/>
          <w:sz w:val="24"/>
          <w:szCs w:val="24"/>
          <w:lang w:val="es-MX" w:eastAsia="es-ES"/>
        </w:rPr>
        <w:t xml:space="preserve">y aprobó el Acta </w:t>
      </w:r>
      <w:proofErr w:type="spellStart"/>
      <w:r w:rsidRPr="007A15BC">
        <w:rPr>
          <w:rFonts w:ascii="Arial" w:eastAsia="Times New Roman" w:hAnsi="Arial" w:cs="Arial"/>
          <w:sz w:val="24"/>
          <w:szCs w:val="24"/>
          <w:lang w:val="es-MX" w:eastAsia="es-ES"/>
        </w:rPr>
        <w:t>N°</w:t>
      </w:r>
      <w:proofErr w:type="spellEnd"/>
      <w:r w:rsidRPr="007A15BC">
        <w:rPr>
          <w:rFonts w:ascii="Arial" w:eastAsia="Times New Roman" w:hAnsi="Arial" w:cs="Arial"/>
          <w:sz w:val="24"/>
          <w:szCs w:val="24"/>
          <w:lang w:val="es-MX" w:eastAsia="es-ES"/>
        </w:rPr>
        <w:t xml:space="preserve"> 01/22 de las reuniones realizadas del </w:t>
      </w:r>
      <w:r w:rsidRPr="007A15BC">
        <w:rPr>
          <w:rFonts w:ascii="Arial" w:eastAsia="Calibri" w:hAnsi="Arial" w:cs="Arial"/>
          <w:color w:val="000000"/>
          <w:sz w:val="24"/>
          <w:szCs w:val="24"/>
          <w:u w:color="000000"/>
          <w:bdr w:val="nil"/>
          <w:lang w:val="es-ES_tradnl" w:eastAsia="es-PY"/>
        </w:rPr>
        <w:t>2 al 4 de mayo de 2022.</w:t>
      </w:r>
      <w:r w:rsidRPr="007A15BC">
        <w:rPr>
          <w:rFonts w:ascii="Arial" w:eastAsia="Times New Roman" w:hAnsi="Arial" w:cs="Arial"/>
          <w:sz w:val="24"/>
          <w:szCs w:val="24"/>
          <w:lang w:val="es-MX" w:eastAsia="es-ES"/>
        </w:rPr>
        <w:t xml:space="preserve"> </w:t>
      </w:r>
    </w:p>
    <w:p w14:paraId="7DDB304D" w14:textId="77777777" w:rsidR="007A15BC" w:rsidRPr="007A15BC" w:rsidRDefault="007A15BC" w:rsidP="007A15BC">
      <w:pPr>
        <w:spacing w:after="0" w:line="240" w:lineRule="auto"/>
        <w:rPr>
          <w:rFonts w:ascii="Times New Roman" w:eastAsia="Times New Roman" w:hAnsi="Times New Roman" w:cs="Times New Roman"/>
          <w:sz w:val="24"/>
          <w:szCs w:val="24"/>
          <w:lang w:val="es-PY" w:eastAsia="es-PY"/>
        </w:rPr>
      </w:pPr>
    </w:p>
    <w:p w14:paraId="5CD8F754" w14:textId="77777777" w:rsidR="007A15BC" w:rsidRPr="007A15BC" w:rsidRDefault="007A15BC" w:rsidP="007A15BC">
      <w:pPr>
        <w:spacing w:after="0" w:line="240" w:lineRule="auto"/>
        <w:jc w:val="both"/>
        <w:rPr>
          <w:rFonts w:ascii="Times New Roman" w:eastAsia="Times New Roman" w:hAnsi="Times New Roman" w:cs="Times New Roman"/>
          <w:sz w:val="24"/>
          <w:szCs w:val="24"/>
          <w:lang w:val="es-PY" w:eastAsia="es-PY"/>
        </w:rPr>
      </w:pPr>
      <w:r w:rsidRPr="007A15BC">
        <w:rPr>
          <w:rFonts w:ascii="Arial" w:eastAsia="Times New Roman" w:hAnsi="Arial" w:cs="Arial"/>
          <w:color w:val="000000"/>
          <w:sz w:val="24"/>
          <w:szCs w:val="24"/>
          <w:lang w:val="es-PY" w:eastAsia="es-PY"/>
        </w:rPr>
        <w:t xml:space="preserve">El Acta y los anexos de la reunión, que constan como </w:t>
      </w:r>
      <w:r w:rsidRPr="007A15BC">
        <w:rPr>
          <w:rFonts w:ascii="Arial" w:eastAsia="Times New Roman" w:hAnsi="Arial" w:cs="Arial"/>
          <w:b/>
          <w:bCs/>
          <w:color w:val="000000"/>
          <w:sz w:val="24"/>
          <w:szCs w:val="24"/>
          <w:lang w:val="es-PY" w:eastAsia="es-PY"/>
        </w:rPr>
        <w:t xml:space="preserve">Anexo IV, </w:t>
      </w:r>
      <w:r w:rsidRPr="007A15BC">
        <w:rPr>
          <w:rFonts w:ascii="Arial" w:eastAsia="Times New Roman" w:hAnsi="Arial" w:cs="Arial"/>
          <w:color w:val="000000"/>
          <w:sz w:val="24"/>
          <w:szCs w:val="24"/>
          <w:lang w:val="es-PY" w:eastAsia="es-PY"/>
        </w:rPr>
        <w:t>fueron aprobados.</w:t>
      </w:r>
    </w:p>
    <w:p w14:paraId="0A952703" w14:textId="77777777" w:rsidR="007A15BC" w:rsidRPr="007A15BC" w:rsidRDefault="007A15BC" w:rsidP="007A15BC">
      <w:pPr>
        <w:spacing w:after="0" w:line="240" w:lineRule="auto"/>
        <w:rPr>
          <w:rFonts w:ascii="Times New Roman" w:eastAsia="Times New Roman" w:hAnsi="Times New Roman" w:cs="Times New Roman"/>
          <w:sz w:val="24"/>
          <w:szCs w:val="24"/>
          <w:lang w:val="es-PY" w:eastAsia="es-PY"/>
        </w:rPr>
      </w:pPr>
    </w:p>
    <w:p w14:paraId="17065B3C" w14:textId="77777777" w:rsidR="007A15BC" w:rsidRPr="007A15BC" w:rsidRDefault="007A15BC" w:rsidP="007A15BC">
      <w:pPr>
        <w:suppressAutoHyphens/>
        <w:spacing w:after="0" w:line="240" w:lineRule="auto"/>
        <w:jc w:val="both"/>
        <w:rPr>
          <w:rFonts w:ascii="Arial" w:eastAsia="Calibri" w:hAnsi="Arial" w:cs="Arial"/>
          <w:bCs/>
          <w:color w:val="000000"/>
          <w:sz w:val="24"/>
          <w:szCs w:val="24"/>
          <w:lang w:val="es-PY" w:eastAsia="zh-CN"/>
        </w:rPr>
      </w:pPr>
      <w:r w:rsidRPr="007A15BC">
        <w:rPr>
          <w:rFonts w:ascii="Arial" w:eastAsia="Calibri" w:hAnsi="Arial" w:cs="Arial"/>
          <w:bCs/>
          <w:color w:val="000000"/>
          <w:sz w:val="24"/>
          <w:szCs w:val="24"/>
          <w:lang w:val="es-PY" w:eastAsia="zh-CN"/>
        </w:rPr>
        <w:t xml:space="preserve">El SGT </w:t>
      </w:r>
      <w:proofErr w:type="spellStart"/>
      <w:r w:rsidRPr="007A15BC">
        <w:rPr>
          <w:rFonts w:ascii="Arial" w:eastAsia="Calibri" w:hAnsi="Arial" w:cs="Arial"/>
          <w:bCs/>
          <w:color w:val="000000"/>
          <w:sz w:val="24"/>
          <w:szCs w:val="24"/>
          <w:lang w:val="es-PY" w:eastAsia="zh-CN"/>
        </w:rPr>
        <w:t>N°</w:t>
      </w:r>
      <w:proofErr w:type="spellEnd"/>
      <w:r w:rsidRPr="007A15BC">
        <w:rPr>
          <w:rFonts w:ascii="Arial" w:eastAsia="Calibri" w:hAnsi="Arial" w:cs="Arial"/>
          <w:bCs/>
          <w:color w:val="000000"/>
          <w:sz w:val="24"/>
          <w:szCs w:val="24"/>
          <w:lang w:val="es-PY" w:eastAsia="zh-CN"/>
        </w:rPr>
        <w:t xml:space="preserve"> 1 felicitó y agradeció a la CTAP por los trabajos desarrollados.</w:t>
      </w:r>
    </w:p>
    <w:p w14:paraId="69E6C8AA" w14:textId="77777777" w:rsidR="007A15BC" w:rsidRPr="007A15BC" w:rsidRDefault="007A15BC" w:rsidP="007A15BC">
      <w:pPr>
        <w:spacing w:after="0" w:line="240" w:lineRule="auto"/>
        <w:rPr>
          <w:rFonts w:ascii="Times New Roman" w:eastAsia="Times New Roman" w:hAnsi="Times New Roman" w:cs="Times New Roman"/>
          <w:sz w:val="24"/>
          <w:szCs w:val="24"/>
          <w:lang w:val="es-PY" w:eastAsia="es-PY"/>
        </w:rPr>
      </w:pPr>
    </w:p>
    <w:p w14:paraId="55AD009E" w14:textId="35389F65" w:rsidR="007A15BC" w:rsidRPr="007A15BC" w:rsidRDefault="007A15BC" w:rsidP="007A15BC">
      <w:pPr>
        <w:spacing w:after="0" w:line="240" w:lineRule="auto"/>
        <w:ind w:left="567" w:hanging="567"/>
        <w:jc w:val="both"/>
        <w:rPr>
          <w:rFonts w:ascii="Times New Roman" w:eastAsia="Times New Roman" w:hAnsi="Times New Roman" w:cs="Times New Roman"/>
          <w:sz w:val="24"/>
          <w:szCs w:val="24"/>
          <w:lang w:val="es-PY" w:eastAsia="es-PY"/>
        </w:rPr>
      </w:pPr>
      <w:r w:rsidRPr="007A15BC">
        <w:rPr>
          <w:rFonts w:ascii="Arial" w:eastAsia="Times New Roman" w:hAnsi="Arial" w:cs="Arial"/>
          <w:b/>
          <w:bCs/>
          <w:color w:val="000000"/>
          <w:sz w:val="24"/>
          <w:szCs w:val="24"/>
          <w:lang w:val="es-PY" w:eastAsia="es-PY"/>
        </w:rPr>
        <w:tab/>
        <w:t>4.2.</w:t>
      </w:r>
      <w:r>
        <w:rPr>
          <w:rFonts w:ascii="Arial" w:eastAsia="Times New Roman" w:hAnsi="Arial" w:cs="Arial"/>
          <w:b/>
          <w:bCs/>
          <w:color w:val="000000"/>
          <w:sz w:val="24"/>
          <w:szCs w:val="24"/>
          <w:lang w:val="es-PY" w:eastAsia="es-PY"/>
        </w:rPr>
        <w:t xml:space="preserve"> </w:t>
      </w:r>
      <w:r w:rsidRPr="007A15BC">
        <w:rPr>
          <w:rFonts w:ascii="Arial" w:eastAsia="Times New Roman" w:hAnsi="Arial" w:cs="Arial"/>
          <w:b/>
          <w:bCs/>
          <w:color w:val="000000"/>
          <w:sz w:val="24"/>
          <w:szCs w:val="24"/>
          <w:lang w:val="es-PY" w:eastAsia="es-PY"/>
        </w:rPr>
        <w:t>Acta de la Comisión Temática de Servicios Públicos de Telecomunicaciones. (CTSPT)</w:t>
      </w:r>
    </w:p>
    <w:p w14:paraId="68FD8596" w14:textId="77777777" w:rsidR="007A15BC" w:rsidRPr="007A15BC" w:rsidRDefault="007A15BC" w:rsidP="007A15BC">
      <w:pPr>
        <w:spacing w:after="0" w:line="240" w:lineRule="auto"/>
        <w:rPr>
          <w:rFonts w:ascii="Times New Roman" w:eastAsia="Times New Roman" w:hAnsi="Times New Roman" w:cs="Times New Roman"/>
          <w:sz w:val="24"/>
          <w:szCs w:val="24"/>
          <w:lang w:val="es-PY" w:eastAsia="es-PY"/>
        </w:rPr>
      </w:pPr>
    </w:p>
    <w:p w14:paraId="60FAC3AD" w14:textId="77777777" w:rsidR="007A15BC" w:rsidRPr="007A15BC" w:rsidRDefault="007A15BC" w:rsidP="007A15BC">
      <w:pPr>
        <w:spacing w:after="0" w:line="240" w:lineRule="auto"/>
        <w:jc w:val="both"/>
        <w:rPr>
          <w:rFonts w:ascii="Arial" w:eastAsia="Times New Roman" w:hAnsi="Arial" w:cs="Arial"/>
          <w:sz w:val="24"/>
          <w:szCs w:val="24"/>
          <w:lang w:val="es-MX" w:eastAsia="es-ES"/>
        </w:rPr>
      </w:pPr>
      <w:r w:rsidRPr="007A15BC">
        <w:rPr>
          <w:rFonts w:ascii="Arial" w:eastAsia="Calibri" w:hAnsi="Arial" w:cs="Arial"/>
          <w:color w:val="000000"/>
          <w:sz w:val="24"/>
          <w:szCs w:val="24"/>
          <w:u w:color="000000"/>
          <w:bdr w:val="nil"/>
          <w:lang w:val="es-ES_tradnl" w:eastAsia="es-PY"/>
        </w:rPr>
        <w:t xml:space="preserve">El SGT </w:t>
      </w:r>
      <w:proofErr w:type="spellStart"/>
      <w:r w:rsidRPr="007A15BC">
        <w:rPr>
          <w:rFonts w:ascii="Arial" w:eastAsia="Calibri" w:hAnsi="Arial" w:cs="Arial"/>
          <w:color w:val="000000"/>
          <w:sz w:val="24"/>
          <w:szCs w:val="24"/>
          <w:u w:color="000000"/>
          <w:bdr w:val="nil"/>
          <w:lang w:val="es-ES_tradnl" w:eastAsia="es-PY"/>
        </w:rPr>
        <w:t>N°</w:t>
      </w:r>
      <w:proofErr w:type="spellEnd"/>
      <w:r w:rsidRPr="007A15BC">
        <w:rPr>
          <w:rFonts w:ascii="Arial" w:eastAsia="Calibri" w:hAnsi="Arial" w:cs="Arial"/>
          <w:color w:val="000000"/>
          <w:sz w:val="24"/>
          <w:szCs w:val="24"/>
          <w:u w:color="000000"/>
          <w:bdr w:val="nil"/>
          <w:lang w:val="es-ES_tradnl" w:eastAsia="es-PY"/>
        </w:rPr>
        <w:t xml:space="preserve"> 1 recibió el Informe de los resultados de la Comisión Temática de Servicios Públicos de Telecomunicaciones (CTSPT) y aprobó el Acta </w:t>
      </w:r>
      <w:proofErr w:type="spellStart"/>
      <w:r w:rsidRPr="007A15BC">
        <w:rPr>
          <w:rFonts w:ascii="Arial" w:eastAsia="Calibri" w:hAnsi="Arial" w:cs="Arial"/>
          <w:color w:val="000000"/>
          <w:sz w:val="24"/>
          <w:szCs w:val="24"/>
          <w:u w:color="000000"/>
          <w:bdr w:val="nil"/>
          <w:lang w:val="es-ES_tradnl" w:eastAsia="es-PY"/>
        </w:rPr>
        <w:t>N°</w:t>
      </w:r>
      <w:proofErr w:type="spellEnd"/>
      <w:r w:rsidRPr="007A15BC">
        <w:rPr>
          <w:rFonts w:ascii="Arial" w:eastAsia="Calibri" w:hAnsi="Arial" w:cs="Arial"/>
          <w:color w:val="000000"/>
          <w:sz w:val="24"/>
          <w:szCs w:val="24"/>
          <w:u w:color="000000"/>
          <w:bdr w:val="nil"/>
          <w:lang w:val="es-ES_tradnl" w:eastAsia="es-PY"/>
        </w:rPr>
        <w:t xml:space="preserve"> 01/22 </w:t>
      </w:r>
      <w:r w:rsidRPr="007A15BC">
        <w:rPr>
          <w:rFonts w:ascii="Arial" w:eastAsia="Times New Roman" w:hAnsi="Arial" w:cs="Arial"/>
          <w:sz w:val="24"/>
          <w:szCs w:val="24"/>
          <w:lang w:val="es-MX" w:eastAsia="es-ES"/>
        </w:rPr>
        <w:t xml:space="preserve">de las reuniones realizadas del </w:t>
      </w:r>
      <w:r w:rsidRPr="007A15BC">
        <w:rPr>
          <w:rFonts w:ascii="Arial" w:eastAsia="Calibri" w:hAnsi="Arial" w:cs="Arial"/>
          <w:color w:val="000000"/>
          <w:sz w:val="24"/>
          <w:szCs w:val="24"/>
          <w:u w:color="000000"/>
          <w:bdr w:val="nil"/>
          <w:lang w:val="es-ES_tradnl" w:eastAsia="es-PY"/>
        </w:rPr>
        <w:t>2 al 4 de mayo de 2022.</w:t>
      </w:r>
      <w:r w:rsidRPr="007A15BC">
        <w:rPr>
          <w:rFonts w:ascii="Arial" w:eastAsia="Times New Roman" w:hAnsi="Arial" w:cs="Arial"/>
          <w:sz w:val="24"/>
          <w:szCs w:val="24"/>
          <w:lang w:val="es-MX" w:eastAsia="es-ES"/>
        </w:rPr>
        <w:t xml:space="preserve"> </w:t>
      </w:r>
    </w:p>
    <w:p w14:paraId="0F31AB2D" w14:textId="77777777" w:rsidR="007A15BC" w:rsidRPr="007A15BC" w:rsidRDefault="007A15BC" w:rsidP="007A15BC">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lang w:val="es-PY" w:eastAsia="es-PY"/>
        </w:rPr>
      </w:pPr>
    </w:p>
    <w:p w14:paraId="7F80A354" w14:textId="77777777" w:rsidR="007A15BC" w:rsidRPr="007A15BC" w:rsidRDefault="007A15BC" w:rsidP="007A15BC">
      <w:pPr>
        <w:spacing w:after="0" w:line="240" w:lineRule="auto"/>
        <w:jc w:val="both"/>
        <w:rPr>
          <w:rFonts w:ascii="Arial" w:eastAsia="Times New Roman" w:hAnsi="Arial" w:cs="Arial"/>
          <w:color w:val="000000"/>
          <w:sz w:val="24"/>
          <w:szCs w:val="24"/>
          <w:lang w:val="es-PY" w:eastAsia="es-PY"/>
        </w:rPr>
      </w:pPr>
      <w:r w:rsidRPr="007A15BC">
        <w:rPr>
          <w:rFonts w:ascii="Arial" w:eastAsia="Times New Roman" w:hAnsi="Arial" w:cs="Arial"/>
          <w:color w:val="000000"/>
          <w:sz w:val="24"/>
          <w:szCs w:val="24"/>
          <w:lang w:val="es-PY" w:eastAsia="es-PY"/>
        </w:rPr>
        <w:t xml:space="preserve">El Acta y los anexos de la reunión, que constan como </w:t>
      </w:r>
      <w:r w:rsidRPr="007A15BC">
        <w:rPr>
          <w:rFonts w:ascii="Arial" w:eastAsia="Times New Roman" w:hAnsi="Arial" w:cs="Arial"/>
          <w:b/>
          <w:bCs/>
          <w:color w:val="000000"/>
          <w:sz w:val="24"/>
          <w:szCs w:val="24"/>
          <w:lang w:val="es-PY" w:eastAsia="es-PY"/>
        </w:rPr>
        <w:t xml:space="preserve">Anexo V, </w:t>
      </w:r>
      <w:r w:rsidRPr="007A15BC">
        <w:rPr>
          <w:rFonts w:ascii="Arial" w:eastAsia="Times New Roman" w:hAnsi="Arial" w:cs="Arial"/>
          <w:color w:val="000000"/>
          <w:sz w:val="24"/>
          <w:szCs w:val="24"/>
          <w:lang w:val="es-PY" w:eastAsia="es-PY"/>
        </w:rPr>
        <w:t>fueron aprobados.</w:t>
      </w:r>
    </w:p>
    <w:p w14:paraId="0506C062" w14:textId="77777777" w:rsidR="007A15BC" w:rsidRPr="007A15BC" w:rsidRDefault="007A15BC" w:rsidP="007A15BC">
      <w:pPr>
        <w:spacing w:after="0" w:line="240" w:lineRule="auto"/>
        <w:jc w:val="both"/>
        <w:rPr>
          <w:rFonts w:ascii="Times New Roman" w:eastAsia="Times New Roman" w:hAnsi="Times New Roman" w:cs="Times New Roman"/>
          <w:sz w:val="24"/>
          <w:szCs w:val="24"/>
          <w:lang w:val="es-PY" w:eastAsia="es-PY"/>
        </w:rPr>
      </w:pPr>
    </w:p>
    <w:p w14:paraId="6F0F349C" w14:textId="6CC6CD90" w:rsidR="007A15BC" w:rsidRPr="007A15BC" w:rsidRDefault="007A15BC" w:rsidP="007A15BC">
      <w:pPr>
        <w:spacing w:after="0" w:line="240" w:lineRule="auto"/>
        <w:jc w:val="both"/>
        <w:rPr>
          <w:rFonts w:ascii="Arial" w:eastAsia="Calibri" w:hAnsi="Arial" w:cs="Arial"/>
          <w:bCs/>
          <w:color w:val="000000"/>
          <w:sz w:val="24"/>
          <w:szCs w:val="24"/>
          <w:lang w:val="es-ES_tradnl" w:eastAsia="zh-CN"/>
        </w:rPr>
      </w:pPr>
      <w:r w:rsidRPr="007A15BC">
        <w:rPr>
          <w:rFonts w:ascii="Arial" w:eastAsia="Calibri" w:hAnsi="Arial" w:cs="Arial"/>
          <w:bCs/>
          <w:color w:val="000000"/>
          <w:sz w:val="24"/>
          <w:szCs w:val="24"/>
          <w:lang w:val="es-ES_tradnl" w:eastAsia="zh-CN"/>
        </w:rPr>
        <w:t xml:space="preserve">La CTSPT consultó al SGT </w:t>
      </w:r>
      <w:proofErr w:type="spellStart"/>
      <w:r w:rsidRPr="007A15BC">
        <w:rPr>
          <w:rFonts w:ascii="Arial" w:eastAsia="Calibri" w:hAnsi="Arial" w:cs="Arial"/>
          <w:bCs/>
          <w:color w:val="000000"/>
          <w:sz w:val="24"/>
          <w:szCs w:val="24"/>
          <w:lang w:val="es-ES_tradnl" w:eastAsia="zh-CN"/>
        </w:rPr>
        <w:t>N°</w:t>
      </w:r>
      <w:proofErr w:type="spellEnd"/>
      <w:r w:rsidRPr="007A15BC">
        <w:rPr>
          <w:rFonts w:ascii="Arial" w:eastAsia="Calibri" w:hAnsi="Arial" w:cs="Arial"/>
          <w:bCs/>
          <w:color w:val="000000"/>
          <w:sz w:val="24"/>
          <w:szCs w:val="24"/>
          <w:lang w:val="es-ES_tradnl" w:eastAsia="zh-CN"/>
        </w:rPr>
        <w:t xml:space="preserve"> 1 la posibilidad de publicar el documento “Listado de Indicadores de Telecomunicaciones” en el portal web del MERCOSUR.</w:t>
      </w:r>
    </w:p>
    <w:p w14:paraId="356229AD" w14:textId="77777777" w:rsidR="007A15BC" w:rsidRPr="007A15BC" w:rsidRDefault="007A15BC" w:rsidP="007A15BC">
      <w:pPr>
        <w:spacing w:after="0" w:line="240" w:lineRule="auto"/>
        <w:jc w:val="both"/>
        <w:rPr>
          <w:rFonts w:ascii="Times New Roman" w:eastAsia="Times New Roman" w:hAnsi="Times New Roman" w:cs="Times New Roman"/>
          <w:sz w:val="24"/>
          <w:szCs w:val="24"/>
          <w:lang w:val="es-PY" w:eastAsia="es-PY"/>
        </w:rPr>
      </w:pPr>
    </w:p>
    <w:p w14:paraId="11E5A5FF" w14:textId="77777777" w:rsidR="007A15BC" w:rsidRPr="007A15BC" w:rsidRDefault="007A15BC" w:rsidP="007A15BC">
      <w:pPr>
        <w:spacing w:after="0" w:line="240" w:lineRule="auto"/>
        <w:jc w:val="both"/>
        <w:rPr>
          <w:rFonts w:ascii="Arial" w:eastAsia="Calibri" w:hAnsi="Arial" w:cs="Arial"/>
          <w:bCs/>
          <w:color w:val="000000"/>
          <w:sz w:val="24"/>
          <w:szCs w:val="24"/>
          <w:lang w:val="es-ES_tradnl" w:eastAsia="zh-CN"/>
        </w:rPr>
      </w:pPr>
      <w:proofErr w:type="gramStart"/>
      <w:r w:rsidRPr="007A15BC">
        <w:rPr>
          <w:rFonts w:ascii="Arial" w:eastAsia="Calibri" w:hAnsi="Arial" w:cs="Arial"/>
          <w:bCs/>
          <w:color w:val="000000"/>
          <w:sz w:val="24"/>
          <w:szCs w:val="24"/>
          <w:lang w:val="es-ES_tradnl" w:eastAsia="zh-CN"/>
        </w:rPr>
        <w:t>En relación a</w:t>
      </w:r>
      <w:proofErr w:type="gramEnd"/>
      <w:r w:rsidRPr="007A15BC">
        <w:rPr>
          <w:rFonts w:ascii="Arial" w:eastAsia="Calibri" w:hAnsi="Arial" w:cs="Arial"/>
          <w:bCs/>
          <w:color w:val="000000"/>
          <w:sz w:val="24"/>
          <w:szCs w:val="24"/>
          <w:lang w:val="es-ES_tradnl" w:eastAsia="zh-CN"/>
        </w:rPr>
        <w:t xml:space="preserve"> esto, se consensuó consultar la posibilidad de utilizar la pestaña “temas”, que allí aparece, para tal fin. Al respecto, y dado que Uruguay ejercerá la Presidencia </w:t>
      </w:r>
      <w:r w:rsidRPr="007A15BC">
        <w:rPr>
          <w:rFonts w:ascii="Arial" w:eastAsia="Calibri" w:hAnsi="Arial" w:cs="Arial"/>
          <w:bCs/>
          <w:i/>
          <w:color w:val="000000"/>
          <w:sz w:val="24"/>
          <w:szCs w:val="24"/>
          <w:lang w:val="es-ES_tradnl" w:eastAsia="zh-CN"/>
        </w:rPr>
        <w:t>Pro Témpore</w:t>
      </w:r>
      <w:r w:rsidRPr="007A15BC">
        <w:rPr>
          <w:rFonts w:ascii="Arial" w:eastAsia="Calibri" w:hAnsi="Arial" w:cs="Arial"/>
          <w:bCs/>
          <w:color w:val="000000"/>
          <w:sz w:val="24"/>
          <w:szCs w:val="24"/>
          <w:lang w:val="es-ES_tradnl" w:eastAsia="zh-CN"/>
        </w:rPr>
        <w:t xml:space="preserve"> el próximo semestre, se comprometió a efectuar la consulta y específicamente: qué implica disponer de un espacio dedicado a noticias de comunicaciones, como cuentan hoy otros Sub - Grupos.</w:t>
      </w:r>
    </w:p>
    <w:p w14:paraId="321DDA70" w14:textId="77777777" w:rsidR="007A15BC" w:rsidRPr="007A15BC" w:rsidRDefault="007A15BC" w:rsidP="007A15BC">
      <w:pPr>
        <w:spacing w:after="0" w:line="240" w:lineRule="auto"/>
        <w:rPr>
          <w:rFonts w:ascii="Times New Roman" w:eastAsia="Times New Roman" w:hAnsi="Times New Roman" w:cs="Times New Roman"/>
          <w:sz w:val="24"/>
          <w:szCs w:val="24"/>
          <w:lang w:val="es-PY" w:eastAsia="es-PY"/>
        </w:rPr>
      </w:pPr>
    </w:p>
    <w:p w14:paraId="3E51DA5F" w14:textId="77777777" w:rsidR="007A15BC" w:rsidRPr="007A15BC" w:rsidRDefault="007A15BC" w:rsidP="007A15BC">
      <w:pPr>
        <w:spacing w:after="0" w:line="240" w:lineRule="auto"/>
        <w:jc w:val="both"/>
        <w:rPr>
          <w:rFonts w:ascii="Arial" w:eastAsia="Calibri" w:hAnsi="Arial" w:cs="Arial"/>
          <w:bCs/>
          <w:color w:val="000000"/>
          <w:sz w:val="24"/>
          <w:szCs w:val="24"/>
          <w:lang w:val="es-ES_tradnl" w:eastAsia="zh-CN"/>
        </w:rPr>
      </w:pPr>
      <w:r w:rsidRPr="007A15BC">
        <w:rPr>
          <w:rFonts w:ascii="Arial" w:eastAsia="Calibri" w:hAnsi="Arial" w:cs="Arial"/>
          <w:bCs/>
          <w:color w:val="000000"/>
          <w:sz w:val="24"/>
          <w:szCs w:val="24"/>
          <w:lang w:val="es-ES_tradnl" w:eastAsia="zh-CN"/>
        </w:rPr>
        <w:t xml:space="preserve">Asimismo, </w:t>
      </w:r>
      <w:proofErr w:type="gramStart"/>
      <w:r w:rsidRPr="007A15BC">
        <w:rPr>
          <w:rFonts w:ascii="Arial" w:eastAsia="Calibri" w:hAnsi="Arial" w:cs="Arial"/>
          <w:bCs/>
          <w:color w:val="000000"/>
          <w:sz w:val="24"/>
          <w:szCs w:val="24"/>
          <w:lang w:val="es-ES_tradnl" w:eastAsia="zh-CN"/>
        </w:rPr>
        <w:t>en relación a</w:t>
      </w:r>
      <w:proofErr w:type="gramEnd"/>
      <w:r w:rsidRPr="007A15BC">
        <w:rPr>
          <w:rFonts w:ascii="Arial" w:eastAsia="Calibri" w:hAnsi="Arial" w:cs="Arial"/>
          <w:bCs/>
          <w:color w:val="000000"/>
          <w:sz w:val="24"/>
          <w:szCs w:val="24"/>
          <w:lang w:val="es-ES_tradnl" w:eastAsia="zh-CN"/>
        </w:rPr>
        <w:t xml:space="preserve"> la </w:t>
      </w:r>
      <w:r w:rsidRPr="007A15BC">
        <w:rPr>
          <w:rFonts w:ascii="Arial" w:eastAsia="Calibri" w:hAnsi="Arial" w:cs="Arial"/>
          <w:color w:val="000000"/>
          <w:sz w:val="24"/>
          <w:szCs w:val="24"/>
          <w:u w:color="000000"/>
          <w:bdr w:val="nil"/>
          <w:lang w:val="es-ES_tradnl" w:eastAsia="es-PY"/>
        </w:rPr>
        <w:t xml:space="preserve">Decisión N°01/19 "Acuerdo para la Eliminación del cobro de cargos de </w:t>
      </w:r>
      <w:proofErr w:type="spellStart"/>
      <w:r w:rsidRPr="007A15BC">
        <w:rPr>
          <w:rFonts w:ascii="Arial" w:eastAsia="Calibri" w:hAnsi="Arial" w:cs="Arial"/>
          <w:color w:val="000000"/>
          <w:sz w:val="24"/>
          <w:szCs w:val="24"/>
          <w:u w:color="000000"/>
          <w:bdr w:val="nil"/>
          <w:lang w:val="es-ES_tradnl" w:eastAsia="es-PY"/>
        </w:rPr>
        <w:t>Roaming</w:t>
      </w:r>
      <w:proofErr w:type="spellEnd"/>
      <w:r w:rsidRPr="007A15BC">
        <w:rPr>
          <w:rFonts w:ascii="Arial" w:eastAsia="Calibri" w:hAnsi="Arial" w:cs="Arial"/>
          <w:color w:val="000000"/>
          <w:sz w:val="24"/>
          <w:szCs w:val="24"/>
          <w:u w:color="000000"/>
          <w:bdr w:val="nil"/>
          <w:lang w:val="es-ES_tradnl" w:eastAsia="es-PY"/>
        </w:rPr>
        <w:t xml:space="preserve"> Internacional a los usuarios finales del MERCOSUR", </w:t>
      </w:r>
      <w:r w:rsidRPr="007A15BC">
        <w:rPr>
          <w:rFonts w:ascii="Arial" w:eastAsia="Calibri" w:hAnsi="Arial" w:cs="Arial"/>
          <w:bCs/>
          <w:color w:val="000000"/>
          <w:sz w:val="24"/>
          <w:szCs w:val="24"/>
          <w:lang w:val="es-ES_tradnl" w:eastAsia="zh-CN"/>
        </w:rPr>
        <w:t xml:space="preserve">Uruguay recordó su interés en implementar dicho acuerdo. En ese contexto, aguarda por la aprobación de alguno de los demás </w:t>
      </w:r>
      <w:proofErr w:type="gramStart"/>
      <w:r w:rsidRPr="007A15BC">
        <w:rPr>
          <w:rFonts w:ascii="Arial" w:eastAsia="Calibri" w:hAnsi="Arial" w:cs="Arial"/>
          <w:bCs/>
          <w:color w:val="000000"/>
          <w:sz w:val="24"/>
          <w:szCs w:val="24"/>
          <w:lang w:val="es-ES_tradnl" w:eastAsia="zh-CN"/>
        </w:rPr>
        <w:t>Estados Partes</w:t>
      </w:r>
      <w:proofErr w:type="gramEnd"/>
      <w:r w:rsidRPr="007A15BC">
        <w:rPr>
          <w:rFonts w:ascii="Arial" w:eastAsia="Calibri" w:hAnsi="Arial" w:cs="Arial"/>
          <w:bCs/>
          <w:color w:val="000000"/>
          <w:sz w:val="24"/>
          <w:szCs w:val="24"/>
          <w:lang w:val="es-ES_tradnl" w:eastAsia="zh-CN"/>
        </w:rPr>
        <w:t>, requisito necesario para dar inicio al mismo, dado el interés que suscita en los usuarios del servicio.</w:t>
      </w:r>
    </w:p>
    <w:p w14:paraId="653346A0" w14:textId="77777777" w:rsidR="007A15BC" w:rsidRPr="007A15BC" w:rsidRDefault="007A15BC" w:rsidP="007A15BC">
      <w:pPr>
        <w:spacing w:after="0" w:line="240" w:lineRule="auto"/>
        <w:jc w:val="both"/>
        <w:rPr>
          <w:rFonts w:ascii="Arial" w:eastAsia="Calibri" w:hAnsi="Arial" w:cs="Arial"/>
          <w:bCs/>
          <w:color w:val="000000"/>
          <w:sz w:val="24"/>
          <w:szCs w:val="24"/>
          <w:lang w:val="es-ES_tradnl" w:eastAsia="zh-CN"/>
        </w:rPr>
      </w:pPr>
    </w:p>
    <w:p w14:paraId="7B295957" w14:textId="77777777" w:rsidR="007A15BC" w:rsidRPr="007A15BC" w:rsidRDefault="007A15BC" w:rsidP="007A15BC">
      <w:pPr>
        <w:suppressAutoHyphens/>
        <w:spacing w:after="0" w:line="240" w:lineRule="auto"/>
        <w:contextualSpacing/>
        <w:jc w:val="both"/>
        <w:rPr>
          <w:rFonts w:ascii="Arial" w:eastAsia="Calibri" w:hAnsi="Arial" w:cs="Arial"/>
          <w:bCs/>
          <w:color w:val="000000"/>
          <w:sz w:val="24"/>
          <w:szCs w:val="24"/>
          <w:lang w:val="es-UY" w:eastAsia="zh-CN"/>
        </w:rPr>
      </w:pPr>
      <w:r w:rsidRPr="007A15BC">
        <w:rPr>
          <w:rFonts w:ascii="Arial" w:eastAsia="Calibri" w:hAnsi="Arial" w:cs="Arial"/>
          <w:bCs/>
          <w:color w:val="000000"/>
          <w:sz w:val="24"/>
          <w:szCs w:val="24"/>
          <w:lang w:val="es-UY" w:eastAsia="zh-CN"/>
        </w:rPr>
        <w:t xml:space="preserve">La </w:t>
      </w:r>
      <w:r w:rsidRPr="007A15BC">
        <w:rPr>
          <w:rFonts w:ascii="Arial" w:eastAsia="Calibri" w:hAnsi="Arial" w:cs="Arial"/>
          <w:bCs/>
          <w:color w:val="000000"/>
          <w:sz w:val="24"/>
          <w:szCs w:val="24"/>
          <w:lang w:val="es-UY" w:eastAsia="zh-CN"/>
        </w:rPr>
        <w:t>delegación</w:t>
      </w:r>
      <w:r w:rsidRPr="007A15BC">
        <w:rPr>
          <w:rFonts w:ascii="Arial" w:eastAsia="Calibri" w:hAnsi="Arial" w:cs="Arial"/>
          <w:bCs/>
          <w:color w:val="000000"/>
          <w:sz w:val="24"/>
          <w:szCs w:val="24"/>
          <w:lang w:val="es-UY" w:eastAsia="zh-CN"/>
        </w:rPr>
        <w:t xml:space="preserve"> de Argentina comentó, que ha recibido una invitación del Sistema Económico Latinoamericano y el Caribe (SELA),</w:t>
      </w:r>
      <w:r w:rsidRPr="007A15BC">
        <w:rPr>
          <w:rFonts w:ascii="Arial" w:eastAsia="Calibri" w:hAnsi="Arial" w:cs="Arial"/>
          <w:bCs/>
          <w:color w:val="000000"/>
          <w:sz w:val="24"/>
          <w:szCs w:val="24"/>
          <w:lang w:val="es-UY" w:eastAsia="zh-CN"/>
        </w:rPr>
        <w:t xml:space="preserve"> para que un representante del MERCOSUR</w:t>
      </w:r>
      <w:r w:rsidRPr="007A15BC">
        <w:rPr>
          <w:rFonts w:ascii="Arial" w:eastAsia="Calibri" w:hAnsi="Arial" w:cs="Arial"/>
          <w:bCs/>
          <w:color w:val="000000"/>
          <w:sz w:val="24"/>
          <w:szCs w:val="24"/>
          <w:lang w:val="es-UY" w:eastAsia="zh-CN"/>
        </w:rPr>
        <w:t xml:space="preserve"> </w:t>
      </w:r>
      <w:r w:rsidRPr="007A15BC">
        <w:rPr>
          <w:rFonts w:ascii="Arial" w:eastAsia="Calibri" w:hAnsi="Arial" w:cs="Arial"/>
          <w:bCs/>
          <w:color w:val="000000"/>
          <w:sz w:val="24"/>
          <w:szCs w:val="24"/>
          <w:lang w:val="es-UY" w:eastAsia="zh-CN"/>
        </w:rPr>
        <w:t>participe</w:t>
      </w:r>
      <w:r w:rsidRPr="007A15BC">
        <w:rPr>
          <w:rFonts w:ascii="Arial" w:eastAsia="Calibri" w:hAnsi="Arial" w:cs="Arial"/>
          <w:bCs/>
          <w:color w:val="000000"/>
          <w:sz w:val="24"/>
          <w:szCs w:val="24"/>
          <w:lang w:val="es-UY" w:eastAsia="zh-CN"/>
        </w:rPr>
        <w:t xml:space="preserve"> de</w:t>
      </w:r>
      <w:r w:rsidRPr="007A15BC">
        <w:rPr>
          <w:rFonts w:ascii="Arial" w:eastAsia="Calibri" w:hAnsi="Arial" w:cs="Arial"/>
          <w:bCs/>
          <w:color w:val="000000"/>
          <w:sz w:val="24"/>
          <w:szCs w:val="24"/>
          <w:lang w:val="es-UY" w:eastAsia="zh-CN"/>
        </w:rPr>
        <w:t xml:space="preserve"> la </w:t>
      </w:r>
      <w:r w:rsidRPr="007A15BC">
        <w:rPr>
          <w:rFonts w:ascii="Arial" w:eastAsia="Calibri" w:hAnsi="Arial" w:cs="Arial"/>
          <w:bCs/>
          <w:color w:val="000000"/>
          <w:sz w:val="24"/>
          <w:szCs w:val="24"/>
          <w:lang w:val="es-UY" w:eastAsia="zh-CN"/>
        </w:rPr>
        <w:t xml:space="preserve">reunión virtual </w:t>
      </w:r>
      <w:r w:rsidRPr="007A15BC">
        <w:rPr>
          <w:rFonts w:ascii="Arial" w:eastAsia="Calibri" w:hAnsi="Arial" w:cs="Arial"/>
          <w:bCs/>
          <w:color w:val="000000"/>
          <w:sz w:val="24"/>
          <w:szCs w:val="24"/>
          <w:lang w:val="es-UY" w:eastAsia="zh-CN"/>
        </w:rPr>
        <w:t xml:space="preserve">del 20 de mayo de 2022 </w:t>
      </w:r>
      <w:r w:rsidRPr="007A15BC">
        <w:rPr>
          <w:rFonts w:ascii="Arial" w:eastAsia="Calibri" w:hAnsi="Arial" w:cs="Arial"/>
          <w:bCs/>
          <w:color w:val="000000"/>
          <w:sz w:val="24"/>
          <w:szCs w:val="24"/>
          <w:lang w:val="es-UY" w:eastAsia="zh-CN"/>
        </w:rPr>
        <w:t xml:space="preserve">sobre el </w:t>
      </w:r>
      <w:proofErr w:type="gramStart"/>
      <w:r w:rsidRPr="007A15BC">
        <w:rPr>
          <w:rFonts w:ascii="Arial" w:eastAsia="Calibri" w:hAnsi="Arial" w:cs="Arial"/>
          <w:bCs/>
          <w:color w:val="000000"/>
          <w:sz w:val="24"/>
          <w:szCs w:val="24"/>
          <w:lang w:val="es-UY" w:eastAsia="zh-CN"/>
        </w:rPr>
        <w:t>tema ”Eliminación</w:t>
      </w:r>
      <w:proofErr w:type="gramEnd"/>
      <w:r w:rsidRPr="007A15BC">
        <w:rPr>
          <w:rFonts w:ascii="Arial" w:eastAsia="Calibri" w:hAnsi="Arial" w:cs="Arial"/>
          <w:bCs/>
          <w:color w:val="000000"/>
          <w:sz w:val="24"/>
          <w:szCs w:val="24"/>
          <w:lang w:val="es-UY" w:eastAsia="zh-CN"/>
        </w:rPr>
        <w:t xml:space="preserve"> del cobro del servicio de </w:t>
      </w:r>
      <w:proofErr w:type="spellStart"/>
      <w:r w:rsidRPr="007A15BC">
        <w:rPr>
          <w:rFonts w:ascii="Arial" w:eastAsia="Calibri" w:hAnsi="Arial" w:cs="Arial"/>
          <w:bCs/>
          <w:color w:val="000000"/>
          <w:sz w:val="24"/>
          <w:szCs w:val="24"/>
          <w:lang w:val="es-UY" w:eastAsia="zh-CN"/>
        </w:rPr>
        <w:t>Roaming</w:t>
      </w:r>
      <w:proofErr w:type="spellEnd"/>
      <w:r w:rsidRPr="007A15BC">
        <w:rPr>
          <w:rFonts w:ascii="Arial" w:eastAsia="Calibri" w:hAnsi="Arial" w:cs="Arial"/>
          <w:bCs/>
          <w:color w:val="000000"/>
          <w:sz w:val="24"/>
          <w:szCs w:val="24"/>
          <w:lang w:val="es-UY" w:eastAsia="zh-CN"/>
        </w:rPr>
        <w:t xml:space="preserve"> en América Latina y el Caribe”, en calidad de panelista.</w:t>
      </w:r>
    </w:p>
    <w:p w14:paraId="7C554A0D" w14:textId="77777777" w:rsidR="007A15BC" w:rsidRPr="007A15BC" w:rsidRDefault="007A15BC" w:rsidP="007A15BC">
      <w:pPr>
        <w:spacing w:after="0" w:line="240" w:lineRule="auto"/>
        <w:jc w:val="both"/>
        <w:rPr>
          <w:rFonts w:ascii="Arial" w:eastAsia="Calibri" w:hAnsi="Arial" w:cs="Arial"/>
          <w:bCs/>
          <w:color w:val="000000"/>
          <w:sz w:val="24"/>
          <w:szCs w:val="24"/>
          <w:lang w:val="es-ES_tradnl" w:eastAsia="zh-CN"/>
        </w:rPr>
      </w:pPr>
    </w:p>
    <w:p w14:paraId="6F06C0D7" w14:textId="582DB6B3" w:rsidR="007A15BC" w:rsidRPr="007A15BC" w:rsidRDefault="007A15BC" w:rsidP="007A15BC">
      <w:pPr>
        <w:suppressAutoHyphens/>
        <w:spacing w:after="0" w:line="240" w:lineRule="auto"/>
        <w:contextualSpacing/>
        <w:jc w:val="both"/>
        <w:rPr>
          <w:rFonts w:ascii="Arial" w:eastAsia="Calibri" w:hAnsi="Arial" w:cs="Arial"/>
          <w:bCs/>
          <w:color w:val="000000"/>
          <w:sz w:val="24"/>
          <w:szCs w:val="24"/>
          <w:lang w:val="es-UY" w:eastAsia="zh-CN"/>
        </w:rPr>
      </w:pPr>
      <w:r w:rsidRPr="007A15BC">
        <w:rPr>
          <w:rFonts w:ascii="Arial" w:eastAsia="Calibri" w:hAnsi="Arial" w:cs="Arial"/>
          <w:bCs/>
          <w:color w:val="000000"/>
          <w:sz w:val="24"/>
          <w:szCs w:val="24"/>
          <w:lang w:val="es-UY" w:eastAsia="zh-CN"/>
        </w:rPr>
        <w:lastRenderedPageBreak/>
        <w:t xml:space="preserve">Al respecto, las delegaciones acordaron comunicar a través de la </w:t>
      </w:r>
      <w:r w:rsidRPr="007A15BC">
        <w:rPr>
          <w:rFonts w:ascii="Arial" w:eastAsia="Calibri" w:hAnsi="Arial" w:cs="Arial"/>
          <w:bCs/>
          <w:color w:val="000000"/>
          <w:sz w:val="24"/>
          <w:szCs w:val="24"/>
          <w:lang w:val="es-UY" w:eastAsia="zh-CN"/>
        </w:rPr>
        <w:t>delegación</w:t>
      </w:r>
      <w:r w:rsidRPr="007A15BC">
        <w:rPr>
          <w:rFonts w:ascii="Arial" w:eastAsia="Calibri" w:hAnsi="Arial" w:cs="Arial"/>
          <w:bCs/>
          <w:color w:val="000000"/>
          <w:sz w:val="24"/>
          <w:szCs w:val="24"/>
          <w:lang w:val="es-UY" w:eastAsia="zh-CN"/>
        </w:rPr>
        <w:t xml:space="preserve"> </w:t>
      </w:r>
      <w:r>
        <w:rPr>
          <w:rFonts w:ascii="Arial" w:eastAsia="Calibri" w:hAnsi="Arial" w:cs="Arial"/>
          <w:bCs/>
          <w:color w:val="000000"/>
          <w:sz w:val="24"/>
          <w:szCs w:val="24"/>
          <w:lang w:val="es-UY" w:eastAsia="zh-CN"/>
        </w:rPr>
        <w:t xml:space="preserve">de </w:t>
      </w:r>
      <w:r w:rsidRPr="007A15BC">
        <w:rPr>
          <w:rFonts w:ascii="Arial" w:eastAsia="Calibri" w:hAnsi="Arial" w:cs="Arial"/>
          <w:bCs/>
          <w:color w:val="000000"/>
          <w:sz w:val="24"/>
          <w:szCs w:val="24"/>
          <w:lang w:val="es-UY" w:eastAsia="zh-CN"/>
        </w:rPr>
        <w:t>Argentina que la</w:t>
      </w:r>
      <w:r w:rsidRPr="007A15BC">
        <w:rPr>
          <w:rFonts w:ascii="Arial" w:eastAsia="Calibri" w:hAnsi="Arial" w:cs="Arial"/>
          <w:bCs/>
          <w:color w:val="000000"/>
          <w:sz w:val="24"/>
          <w:szCs w:val="24"/>
          <w:lang w:val="es-UY" w:eastAsia="zh-CN"/>
        </w:rPr>
        <w:t xml:space="preserve"> mencionada invitación</w:t>
      </w:r>
      <w:r w:rsidRPr="007A15BC">
        <w:rPr>
          <w:rFonts w:ascii="Arial" w:eastAsia="Calibri" w:hAnsi="Arial" w:cs="Arial"/>
          <w:bCs/>
          <w:color w:val="000000"/>
          <w:sz w:val="24"/>
          <w:szCs w:val="24"/>
          <w:lang w:val="es-UY" w:eastAsia="zh-CN"/>
        </w:rPr>
        <w:t xml:space="preserve"> debe estar canalizada a través de la Coordinación Nacional del GMC, en ejercicio de la Presidencia</w:t>
      </w:r>
      <w:r w:rsidRPr="007A15BC">
        <w:rPr>
          <w:rFonts w:ascii="Arial" w:eastAsia="Calibri" w:hAnsi="Arial" w:cs="Arial"/>
          <w:bCs/>
          <w:color w:val="000000"/>
          <w:sz w:val="24"/>
          <w:szCs w:val="24"/>
          <w:lang w:val="es-UY" w:eastAsia="zh-CN"/>
        </w:rPr>
        <w:t xml:space="preserve"> </w:t>
      </w:r>
      <w:r w:rsidRPr="007A15BC">
        <w:rPr>
          <w:rFonts w:ascii="Arial" w:eastAsia="Calibri" w:hAnsi="Arial" w:cs="Arial"/>
          <w:bCs/>
          <w:i/>
          <w:color w:val="000000"/>
          <w:sz w:val="24"/>
          <w:szCs w:val="24"/>
          <w:lang w:val="es-UY" w:eastAsia="zh-CN"/>
        </w:rPr>
        <w:t>Pro Témpore</w:t>
      </w:r>
      <w:r w:rsidRPr="007A15BC">
        <w:rPr>
          <w:rFonts w:ascii="Arial" w:eastAsia="Calibri" w:hAnsi="Arial" w:cs="Arial"/>
          <w:bCs/>
          <w:color w:val="000000"/>
          <w:sz w:val="24"/>
          <w:szCs w:val="24"/>
          <w:lang w:val="es-UY" w:eastAsia="zh-CN"/>
        </w:rPr>
        <w:t>.</w:t>
      </w:r>
    </w:p>
    <w:p w14:paraId="7120FC80" w14:textId="77777777" w:rsidR="007A15BC" w:rsidRPr="007A15BC" w:rsidRDefault="007A15BC" w:rsidP="007A15BC">
      <w:pPr>
        <w:spacing w:after="0" w:line="240" w:lineRule="auto"/>
        <w:jc w:val="both"/>
        <w:rPr>
          <w:rFonts w:ascii="Arial" w:eastAsia="Calibri" w:hAnsi="Arial" w:cs="Arial"/>
          <w:bCs/>
          <w:color w:val="000000"/>
          <w:sz w:val="24"/>
          <w:szCs w:val="24"/>
          <w:lang w:val="es-ES_tradnl" w:eastAsia="zh-CN"/>
        </w:rPr>
      </w:pPr>
    </w:p>
    <w:p w14:paraId="1983B935" w14:textId="77777777" w:rsidR="007A15BC" w:rsidRPr="007A15BC" w:rsidRDefault="007A15BC" w:rsidP="007A15BC">
      <w:pPr>
        <w:pBdr>
          <w:top w:val="nil"/>
          <w:left w:val="nil"/>
          <w:bottom w:val="nil"/>
          <w:right w:val="nil"/>
          <w:between w:val="nil"/>
          <w:bar w:val="nil"/>
        </w:pBdr>
        <w:spacing w:after="0" w:line="240" w:lineRule="auto"/>
        <w:jc w:val="both"/>
        <w:rPr>
          <w:rFonts w:ascii="Arial" w:eastAsia="Calibri" w:hAnsi="Arial" w:cs="Arial"/>
          <w:color w:val="000000"/>
          <w:sz w:val="24"/>
          <w:szCs w:val="24"/>
          <w:u w:color="000000"/>
          <w:bdr w:val="nil"/>
          <w:lang w:val="es-ES_tradnl" w:eastAsia="es-PY"/>
        </w:rPr>
      </w:pPr>
      <w:r w:rsidRPr="007A15BC">
        <w:rPr>
          <w:rFonts w:ascii="Arial" w:eastAsia="Calibri" w:hAnsi="Arial" w:cs="Arial"/>
          <w:color w:val="000000"/>
          <w:sz w:val="24"/>
          <w:szCs w:val="24"/>
          <w:u w:color="000000"/>
          <w:bdr w:val="nil"/>
          <w:lang w:val="es-ES_tradnl" w:eastAsia="es-PY"/>
        </w:rPr>
        <w:t xml:space="preserve">Por último, el SGT N°1 comentó la importancia de mantener una mejor coordinación y seguimiento con el Grupo de Agenda Digital Mercosur (GAD) de conformidad con lo establecido en la Resolución GMC </w:t>
      </w:r>
      <w:proofErr w:type="spellStart"/>
      <w:r w:rsidRPr="007A15BC">
        <w:rPr>
          <w:rFonts w:ascii="Arial" w:eastAsia="Calibri" w:hAnsi="Arial" w:cs="Arial"/>
          <w:color w:val="000000"/>
          <w:sz w:val="24"/>
          <w:szCs w:val="24"/>
          <w:u w:color="000000"/>
          <w:bdr w:val="nil"/>
          <w:lang w:val="es-ES_tradnl" w:eastAsia="es-PY"/>
        </w:rPr>
        <w:t>N°</w:t>
      </w:r>
      <w:proofErr w:type="spellEnd"/>
      <w:r w:rsidRPr="007A15BC">
        <w:rPr>
          <w:rFonts w:ascii="Arial" w:eastAsia="Calibri" w:hAnsi="Arial" w:cs="Arial"/>
          <w:color w:val="000000"/>
          <w:sz w:val="24"/>
          <w:szCs w:val="24"/>
          <w:u w:color="000000"/>
          <w:bdr w:val="nil"/>
          <w:lang w:val="es-ES_tradnl" w:eastAsia="es-PY"/>
        </w:rPr>
        <w:t xml:space="preserve"> 24/14 Anexo II.</w:t>
      </w:r>
    </w:p>
    <w:p w14:paraId="6D64DFB9" w14:textId="77777777" w:rsidR="007A15BC" w:rsidRPr="007A15BC" w:rsidRDefault="007A15BC" w:rsidP="007A15BC">
      <w:pPr>
        <w:spacing w:before="240" w:after="240" w:line="240" w:lineRule="auto"/>
        <w:jc w:val="both"/>
        <w:rPr>
          <w:rFonts w:ascii="Arial" w:eastAsia="Calibri" w:hAnsi="Arial" w:cs="Arial"/>
          <w:bCs/>
          <w:color w:val="000000"/>
          <w:sz w:val="24"/>
          <w:szCs w:val="24"/>
          <w:lang w:val="es-PY" w:eastAsia="zh-CN"/>
        </w:rPr>
      </w:pPr>
      <w:r w:rsidRPr="007A15BC">
        <w:rPr>
          <w:rFonts w:ascii="Arial" w:eastAsia="Calibri" w:hAnsi="Arial" w:cs="Arial"/>
          <w:bCs/>
          <w:color w:val="000000"/>
          <w:sz w:val="24"/>
          <w:szCs w:val="24"/>
          <w:lang w:val="es-PY" w:eastAsia="zh-CN"/>
        </w:rPr>
        <w:t xml:space="preserve">Por su parte, la delegación de Uruguay compartió que sigue avanzando de modo exitoso en materia de portabilidad numérica, contando con información de las portaciones entre los distintos operadores de telefonía móvil. Del mismo modo, continúa trabajando en la implementación del “Servicio No Llame”, dispuesto por el Decreto </w:t>
      </w:r>
      <w:proofErr w:type="spellStart"/>
      <w:r w:rsidRPr="007A15BC">
        <w:rPr>
          <w:rFonts w:ascii="Arial" w:eastAsia="Calibri" w:hAnsi="Arial" w:cs="Arial"/>
          <w:bCs/>
          <w:color w:val="000000"/>
          <w:sz w:val="24"/>
          <w:szCs w:val="24"/>
          <w:lang w:val="es-PY" w:eastAsia="zh-CN"/>
        </w:rPr>
        <w:t>N°</w:t>
      </w:r>
      <w:proofErr w:type="spellEnd"/>
      <w:r w:rsidRPr="007A15BC">
        <w:rPr>
          <w:rFonts w:ascii="Arial" w:eastAsia="Calibri" w:hAnsi="Arial" w:cs="Arial"/>
          <w:bCs/>
          <w:color w:val="000000"/>
          <w:sz w:val="24"/>
          <w:szCs w:val="24"/>
          <w:lang w:val="es-PY" w:eastAsia="zh-CN"/>
        </w:rPr>
        <w:t xml:space="preserve"> 132/022.</w:t>
      </w:r>
    </w:p>
    <w:p w14:paraId="51E7A242" w14:textId="77777777" w:rsidR="007A15BC" w:rsidRPr="007A15BC" w:rsidRDefault="007A15BC" w:rsidP="007A15BC">
      <w:pPr>
        <w:suppressAutoHyphens/>
        <w:spacing w:after="0" w:line="240" w:lineRule="auto"/>
        <w:jc w:val="both"/>
        <w:rPr>
          <w:rFonts w:ascii="Arial" w:eastAsia="Calibri" w:hAnsi="Arial" w:cs="Arial"/>
          <w:bCs/>
          <w:color w:val="000000"/>
          <w:sz w:val="24"/>
          <w:szCs w:val="24"/>
          <w:lang w:val="es-PY" w:eastAsia="zh-CN"/>
        </w:rPr>
      </w:pPr>
      <w:r w:rsidRPr="007A15BC">
        <w:rPr>
          <w:rFonts w:ascii="Arial" w:eastAsia="Calibri" w:hAnsi="Arial" w:cs="Arial"/>
          <w:bCs/>
          <w:color w:val="000000"/>
          <w:sz w:val="24"/>
          <w:szCs w:val="24"/>
          <w:lang w:val="es-PY" w:eastAsia="zh-CN"/>
        </w:rPr>
        <w:t xml:space="preserve">El SGT </w:t>
      </w:r>
      <w:proofErr w:type="spellStart"/>
      <w:r w:rsidRPr="007A15BC">
        <w:rPr>
          <w:rFonts w:ascii="Arial" w:eastAsia="Calibri" w:hAnsi="Arial" w:cs="Arial"/>
          <w:bCs/>
          <w:color w:val="000000"/>
          <w:sz w:val="24"/>
          <w:szCs w:val="24"/>
          <w:lang w:val="es-PY" w:eastAsia="zh-CN"/>
        </w:rPr>
        <w:t>N°</w:t>
      </w:r>
      <w:proofErr w:type="spellEnd"/>
      <w:r w:rsidRPr="007A15BC">
        <w:rPr>
          <w:rFonts w:ascii="Arial" w:eastAsia="Calibri" w:hAnsi="Arial" w:cs="Arial"/>
          <w:bCs/>
          <w:color w:val="000000"/>
          <w:sz w:val="24"/>
          <w:szCs w:val="24"/>
          <w:lang w:val="es-PY" w:eastAsia="zh-CN"/>
        </w:rPr>
        <w:t xml:space="preserve"> 1 manifestó sus congratulaciones a la CTSPT por la ardua tarea desarrollada.</w:t>
      </w:r>
    </w:p>
    <w:p w14:paraId="3E48A71A" w14:textId="77777777" w:rsidR="007A15BC" w:rsidRPr="007A15BC" w:rsidRDefault="007A15BC" w:rsidP="007A15BC">
      <w:pPr>
        <w:spacing w:after="0" w:line="240" w:lineRule="auto"/>
        <w:rPr>
          <w:rFonts w:ascii="Times New Roman" w:eastAsia="Times New Roman" w:hAnsi="Times New Roman" w:cs="Times New Roman"/>
          <w:sz w:val="24"/>
          <w:szCs w:val="24"/>
          <w:lang w:val="es-PY" w:eastAsia="es-PY"/>
        </w:rPr>
      </w:pPr>
    </w:p>
    <w:p w14:paraId="043F6438" w14:textId="502A5D01" w:rsidR="007A15BC" w:rsidRPr="007A15BC" w:rsidRDefault="007A15BC" w:rsidP="007A15BC">
      <w:pPr>
        <w:spacing w:after="0" w:line="240" w:lineRule="auto"/>
        <w:ind w:left="567" w:hanging="567"/>
        <w:jc w:val="both"/>
        <w:rPr>
          <w:rFonts w:ascii="Times New Roman" w:eastAsia="Times New Roman" w:hAnsi="Times New Roman" w:cs="Times New Roman"/>
          <w:sz w:val="24"/>
          <w:szCs w:val="24"/>
          <w:lang w:val="es-PY" w:eastAsia="es-PY"/>
        </w:rPr>
      </w:pPr>
      <w:r w:rsidRPr="007A15BC">
        <w:rPr>
          <w:rFonts w:ascii="Arial" w:eastAsia="Times New Roman" w:hAnsi="Arial" w:cs="Arial"/>
          <w:b/>
          <w:bCs/>
          <w:color w:val="000000"/>
          <w:sz w:val="24"/>
          <w:szCs w:val="24"/>
          <w:lang w:val="es-PY" w:eastAsia="es-PY"/>
        </w:rPr>
        <w:tab/>
        <w:t>4.3.</w:t>
      </w:r>
      <w:r>
        <w:rPr>
          <w:rFonts w:ascii="Arial" w:eastAsia="Times New Roman" w:hAnsi="Arial" w:cs="Arial"/>
          <w:b/>
          <w:bCs/>
          <w:color w:val="000000"/>
          <w:sz w:val="24"/>
          <w:szCs w:val="24"/>
          <w:lang w:val="es-PY" w:eastAsia="es-PY"/>
        </w:rPr>
        <w:t xml:space="preserve"> </w:t>
      </w:r>
      <w:r w:rsidRPr="007A15BC">
        <w:rPr>
          <w:rFonts w:ascii="Arial" w:eastAsia="Times New Roman" w:hAnsi="Arial" w:cs="Arial"/>
          <w:b/>
          <w:bCs/>
          <w:color w:val="000000"/>
          <w:sz w:val="24"/>
          <w:szCs w:val="24"/>
          <w:lang w:val="es-PY" w:eastAsia="es-PY"/>
        </w:rPr>
        <w:t>Acta de la Comisión Temática de Radiocomunicaciones (</w:t>
      </w:r>
      <w:proofErr w:type="spellStart"/>
      <w:r w:rsidRPr="007A15BC">
        <w:rPr>
          <w:rFonts w:ascii="Arial" w:eastAsia="Times New Roman" w:hAnsi="Arial" w:cs="Arial"/>
          <w:b/>
          <w:bCs/>
          <w:color w:val="000000"/>
          <w:sz w:val="24"/>
          <w:szCs w:val="24"/>
          <w:lang w:val="es-PY" w:eastAsia="es-PY"/>
        </w:rPr>
        <w:t>CTRc</w:t>
      </w:r>
      <w:proofErr w:type="spellEnd"/>
      <w:r w:rsidRPr="007A15BC">
        <w:rPr>
          <w:rFonts w:ascii="Arial" w:eastAsia="Times New Roman" w:hAnsi="Arial" w:cs="Arial"/>
          <w:b/>
          <w:bCs/>
          <w:color w:val="000000"/>
          <w:sz w:val="24"/>
          <w:szCs w:val="24"/>
          <w:lang w:val="es-PY" w:eastAsia="es-PY"/>
        </w:rPr>
        <w:t>)</w:t>
      </w:r>
    </w:p>
    <w:p w14:paraId="0EF46EAC" w14:textId="77777777" w:rsidR="007A15BC" w:rsidRPr="007A15BC" w:rsidRDefault="007A15BC" w:rsidP="007A15BC">
      <w:pPr>
        <w:spacing w:after="0" w:line="240" w:lineRule="auto"/>
        <w:rPr>
          <w:rFonts w:ascii="Times New Roman" w:eastAsia="Times New Roman" w:hAnsi="Times New Roman" w:cs="Times New Roman"/>
          <w:sz w:val="24"/>
          <w:szCs w:val="24"/>
          <w:lang w:val="es-PY" w:eastAsia="es-PY"/>
        </w:rPr>
      </w:pPr>
    </w:p>
    <w:p w14:paraId="5246640C" w14:textId="77777777" w:rsidR="007A15BC" w:rsidRPr="007A15BC" w:rsidRDefault="007A15BC" w:rsidP="007A15BC">
      <w:pPr>
        <w:spacing w:after="0" w:line="240" w:lineRule="auto"/>
        <w:jc w:val="both"/>
        <w:rPr>
          <w:rFonts w:ascii="Arial" w:eastAsia="Times New Roman" w:hAnsi="Arial" w:cs="Arial"/>
          <w:sz w:val="24"/>
          <w:szCs w:val="24"/>
          <w:lang w:val="es-MX" w:eastAsia="es-ES"/>
        </w:rPr>
      </w:pPr>
      <w:r w:rsidRPr="007A15BC">
        <w:rPr>
          <w:rFonts w:ascii="Arial" w:eastAsia="Calibri" w:hAnsi="Arial" w:cs="Arial"/>
          <w:color w:val="000000"/>
          <w:sz w:val="24"/>
          <w:szCs w:val="24"/>
          <w:u w:color="000000"/>
          <w:bdr w:val="nil"/>
          <w:lang w:val="es-ES_tradnl" w:eastAsia="es-PY"/>
        </w:rPr>
        <w:t xml:space="preserve">El SGT </w:t>
      </w:r>
      <w:proofErr w:type="spellStart"/>
      <w:r w:rsidRPr="007A15BC">
        <w:rPr>
          <w:rFonts w:ascii="Arial" w:eastAsia="Calibri" w:hAnsi="Arial" w:cs="Arial"/>
          <w:color w:val="000000"/>
          <w:sz w:val="24"/>
          <w:szCs w:val="24"/>
          <w:u w:color="000000"/>
          <w:bdr w:val="nil"/>
          <w:lang w:val="es-ES_tradnl" w:eastAsia="es-PY"/>
        </w:rPr>
        <w:t>N°</w:t>
      </w:r>
      <w:proofErr w:type="spellEnd"/>
      <w:r w:rsidRPr="007A15BC">
        <w:rPr>
          <w:rFonts w:ascii="Arial" w:eastAsia="Calibri" w:hAnsi="Arial" w:cs="Arial"/>
          <w:color w:val="000000"/>
          <w:sz w:val="24"/>
          <w:szCs w:val="24"/>
          <w:u w:color="000000"/>
          <w:bdr w:val="nil"/>
          <w:lang w:val="es-ES_tradnl" w:eastAsia="es-PY"/>
        </w:rPr>
        <w:t xml:space="preserve"> 1 recibió el Informe de los resultados de la Comisión Temática de Radiocomunicaciones (</w:t>
      </w:r>
      <w:proofErr w:type="spellStart"/>
      <w:r w:rsidRPr="007A15BC">
        <w:rPr>
          <w:rFonts w:ascii="Arial" w:eastAsia="Calibri" w:hAnsi="Arial" w:cs="Arial"/>
          <w:color w:val="000000"/>
          <w:sz w:val="24"/>
          <w:szCs w:val="24"/>
          <w:u w:color="000000"/>
          <w:bdr w:val="nil"/>
          <w:lang w:val="es-ES_tradnl" w:eastAsia="es-PY"/>
        </w:rPr>
        <w:t>CTRc</w:t>
      </w:r>
      <w:proofErr w:type="spellEnd"/>
      <w:r w:rsidRPr="007A15BC">
        <w:rPr>
          <w:rFonts w:ascii="Arial" w:eastAsia="Calibri" w:hAnsi="Arial" w:cs="Arial"/>
          <w:color w:val="000000"/>
          <w:sz w:val="24"/>
          <w:szCs w:val="24"/>
          <w:u w:color="000000"/>
          <w:bdr w:val="nil"/>
          <w:lang w:val="es-ES_tradnl" w:eastAsia="es-PY"/>
        </w:rPr>
        <w:t xml:space="preserve">) y aprobó el Acta </w:t>
      </w:r>
      <w:proofErr w:type="spellStart"/>
      <w:r w:rsidRPr="007A15BC">
        <w:rPr>
          <w:rFonts w:ascii="Arial" w:eastAsia="Calibri" w:hAnsi="Arial" w:cs="Arial"/>
          <w:color w:val="000000"/>
          <w:sz w:val="24"/>
          <w:szCs w:val="24"/>
          <w:u w:color="000000"/>
          <w:bdr w:val="nil"/>
          <w:lang w:val="es-ES_tradnl" w:eastAsia="es-PY"/>
        </w:rPr>
        <w:t>N°</w:t>
      </w:r>
      <w:proofErr w:type="spellEnd"/>
      <w:r w:rsidRPr="007A15BC">
        <w:rPr>
          <w:rFonts w:ascii="Arial" w:eastAsia="Calibri" w:hAnsi="Arial" w:cs="Arial"/>
          <w:color w:val="000000"/>
          <w:sz w:val="24"/>
          <w:szCs w:val="24"/>
          <w:u w:color="000000"/>
          <w:bdr w:val="nil"/>
          <w:lang w:val="es-ES_tradnl" w:eastAsia="es-PY"/>
        </w:rPr>
        <w:t xml:space="preserve"> 01/22 </w:t>
      </w:r>
      <w:r w:rsidRPr="007A15BC">
        <w:rPr>
          <w:rFonts w:ascii="Arial" w:eastAsia="Times New Roman" w:hAnsi="Arial" w:cs="Arial"/>
          <w:sz w:val="24"/>
          <w:szCs w:val="24"/>
          <w:lang w:val="es-MX" w:eastAsia="es-ES"/>
        </w:rPr>
        <w:t xml:space="preserve">de las reuniones realizadas del </w:t>
      </w:r>
      <w:r w:rsidRPr="007A15BC">
        <w:rPr>
          <w:rFonts w:ascii="Arial" w:eastAsia="Calibri" w:hAnsi="Arial" w:cs="Arial"/>
          <w:color w:val="000000"/>
          <w:sz w:val="24"/>
          <w:szCs w:val="24"/>
          <w:u w:color="000000"/>
          <w:bdr w:val="nil"/>
          <w:lang w:val="es-ES_tradnl" w:eastAsia="es-PY"/>
        </w:rPr>
        <w:t>2 al 4 de mayo de 2022.</w:t>
      </w:r>
      <w:r w:rsidRPr="007A15BC">
        <w:rPr>
          <w:rFonts w:ascii="Arial" w:eastAsia="Times New Roman" w:hAnsi="Arial" w:cs="Arial"/>
          <w:sz w:val="24"/>
          <w:szCs w:val="24"/>
          <w:lang w:val="es-MX" w:eastAsia="es-ES"/>
        </w:rPr>
        <w:t xml:space="preserve"> </w:t>
      </w:r>
    </w:p>
    <w:p w14:paraId="7178F699" w14:textId="77777777" w:rsidR="007A15BC" w:rsidRPr="007A15BC" w:rsidRDefault="007A15BC" w:rsidP="007A15BC">
      <w:pPr>
        <w:pBdr>
          <w:top w:val="nil"/>
          <w:left w:val="nil"/>
          <w:bottom w:val="nil"/>
          <w:right w:val="nil"/>
          <w:between w:val="nil"/>
          <w:bar w:val="nil"/>
        </w:pBdr>
        <w:spacing w:after="0" w:line="240" w:lineRule="auto"/>
        <w:jc w:val="both"/>
        <w:rPr>
          <w:rFonts w:ascii="Arial" w:eastAsia="Calibri" w:hAnsi="Arial" w:cs="Arial"/>
          <w:color w:val="000000"/>
          <w:sz w:val="24"/>
          <w:szCs w:val="24"/>
          <w:u w:color="000000"/>
          <w:bdr w:val="nil"/>
          <w:lang w:val="es-ES_tradnl" w:eastAsia="es-PY"/>
        </w:rPr>
      </w:pPr>
    </w:p>
    <w:p w14:paraId="48994E68" w14:textId="77777777" w:rsidR="007A15BC" w:rsidRPr="007A15BC" w:rsidRDefault="007A15BC" w:rsidP="007A15BC">
      <w:pPr>
        <w:spacing w:after="0" w:line="240" w:lineRule="auto"/>
        <w:jc w:val="both"/>
        <w:rPr>
          <w:rFonts w:ascii="Times New Roman" w:eastAsia="Times New Roman" w:hAnsi="Times New Roman" w:cs="Times New Roman"/>
          <w:sz w:val="24"/>
          <w:szCs w:val="24"/>
          <w:lang w:val="es-PY" w:eastAsia="es-PY"/>
        </w:rPr>
      </w:pPr>
      <w:r w:rsidRPr="007A15BC">
        <w:rPr>
          <w:rFonts w:ascii="Arial" w:eastAsia="Times New Roman" w:hAnsi="Arial" w:cs="Arial"/>
          <w:color w:val="000000"/>
          <w:sz w:val="24"/>
          <w:szCs w:val="24"/>
          <w:lang w:val="es-PY" w:eastAsia="es-PY"/>
        </w:rPr>
        <w:t xml:space="preserve">El Acta y los anexos de la reunión, que constan como </w:t>
      </w:r>
      <w:r w:rsidRPr="007A15BC">
        <w:rPr>
          <w:rFonts w:ascii="Arial" w:eastAsia="Times New Roman" w:hAnsi="Arial" w:cs="Arial"/>
          <w:b/>
          <w:bCs/>
          <w:color w:val="000000"/>
          <w:sz w:val="24"/>
          <w:szCs w:val="24"/>
          <w:lang w:val="es-PY" w:eastAsia="es-PY"/>
        </w:rPr>
        <w:t xml:space="preserve">Anexo VI, </w:t>
      </w:r>
      <w:r w:rsidRPr="007A15BC">
        <w:rPr>
          <w:rFonts w:ascii="Arial" w:eastAsia="Times New Roman" w:hAnsi="Arial" w:cs="Arial"/>
          <w:color w:val="000000"/>
          <w:sz w:val="24"/>
          <w:szCs w:val="24"/>
          <w:lang w:val="es-PY" w:eastAsia="es-PY"/>
        </w:rPr>
        <w:t>fueron aprobados.</w:t>
      </w:r>
    </w:p>
    <w:p w14:paraId="3C61CB51" w14:textId="77777777" w:rsidR="007A15BC" w:rsidRPr="007A15BC" w:rsidRDefault="007A15BC" w:rsidP="007A15BC">
      <w:pPr>
        <w:shd w:val="clear" w:color="auto" w:fill="FFFFFF"/>
        <w:spacing w:after="0" w:line="240" w:lineRule="auto"/>
        <w:ind w:left="1140" w:hanging="560"/>
        <w:jc w:val="both"/>
        <w:rPr>
          <w:rFonts w:ascii="Times New Roman" w:eastAsia="Times New Roman" w:hAnsi="Times New Roman" w:cs="Times New Roman"/>
          <w:sz w:val="24"/>
          <w:szCs w:val="24"/>
          <w:lang w:val="es-PY" w:eastAsia="es-PY"/>
        </w:rPr>
      </w:pPr>
    </w:p>
    <w:p w14:paraId="0EC1AC9C" w14:textId="77777777" w:rsidR="007A15BC" w:rsidRPr="007A15BC" w:rsidRDefault="007A15BC" w:rsidP="007A15BC">
      <w:pPr>
        <w:tabs>
          <w:tab w:val="left" w:pos="709"/>
        </w:tabs>
        <w:suppressAutoHyphens/>
        <w:spacing w:after="0" w:line="240" w:lineRule="auto"/>
        <w:jc w:val="both"/>
        <w:rPr>
          <w:rFonts w:ascii="Arial" w:eastAsia="Calibri" w:hAnsi="Arial" w:cs="Arial"/>
          <w:b/>
          <w:color w:val="000000"/>
          <w:sz w:val="24"/>
          <w:szCs w:val="24"/>
          <w:lang w:val="es-PY" w:eastAsia="zh-CN"/>
        </w:rPr>
      </w:pPr>
      <w:r w:rsidRPr="007A15BC">
        <w:rPr>
          <w:rFonts w:ascii="Arial" w:eastAsia="Times New Roman" w:hAnsi="Arial" w:cs="Arial"/>
          <w:color w:val="000000"/>
          <w:sz w:val="24"/>
          <w:szCs w:val="24"/>
          <w:lang w:val="es-PY" w:eastAsia="es-PY"/>
        </w:rPr>
        <w:t xml:space="preserve">La Comisión Temática presentó el acta conteniendo las discusiones realizadas durante la reunión, </w:t>
      </w:r>
      <w:proofErr w:type="gramStart"/>
      <w:r w:rsidRPr="007A15BC">
        <w:rPr>
          <w:rFonts w:ascii="Arial" w:eastAsia="Times New Roman" w:hAnsi="Arial" w:cs="Arial"/>
          <w:color w:val="000000"/>
          <w:sz w:val="24"/>
          <w:szCs w:val="24"/>
          <w:lang w:val="es-PY" w:eastAsia="es-PY"/>
        </w:rPr>
        <w:t>manifestaron</w:t>
      </w:r>
      <w:proofErr w:type="gramEnd"/>
      <w:r w:rsidRPr="007A15BC">
        <w:rPr>
          <w:rFonts w:ascii="Arial" w:eastAsia="Times New Roman" w:hAnsi="Arial" w:cs="Arial"/>
          <w:color w:val="000000"/>
          <w:sz w:val="24"/>
          <w:szCs w:val="24"/>
          <w:lang w:val="es-PY" w:eastAsia="es-PY"/>
        </w:rPr>
        <w:t xml:space="preserve"> asimismo, que continuarán con su calendario de reuniones virtuales para avanzar en los temas listados en el anexo V de la </w:t>
      </w:r>
      <w:proofErr w:type="spellStart"/>
      <w:r w:rsidRPr="007A15BC">
        <w:rPr>
          <w:rFonts w:ascii="Arial" w:eastAsia="Times New Roman" w:hAnsi="Arial" w:cs="Arial"/>
          <w:color w:val="000000"/>
          <w:sz w:val="24"/>
          <w:szCs w:val="24"/>
          <w:lang w:val="es-PY" w:eastAsia="es-PY"/>
        </w:rPr>
        <w:t>CTRc</w:t>
      </w:r>
      <w:proofErr w:type="spellEnd"/>
      <w:r w:rsidRPr="007A15BC">
        <w:rPr>
          <w:rFonts w:ascii="Arial" w:eastAsia="Times New Roman" w:hAnsi="Arial" w:cs="Arial"/>
          <w:color w:val="000000"/>
          <w:sz w:val="24"/>
          <w:szCs w:val="24"/>
          <w:lang w:val="es-PY" w:eastAsia="es-PY"/>
        </w:rPr>
        <w:t>.</w:t>
      </w:r>
    </w:p>
    <w:p w14:paraId="37078968" w14:textId="77777777" w:rsidR="007A15BC" w:rsidRPr="007A15BC" w:rsidRDefault="007A15BC" w:rsidP="007A15BC">
      <w:pPr>
        <w:spacing w:after="0" w:line="240" w:lineRule="auto"/>
        <w:rPr>
          <w:rFonts w:ascii="Times New Roman" w:eastAsia="Times New Roman" w:hAnsi="Times New Roman" w:cs="Times New Roman"/>
          <w:sz w:val="24"/>
          <w:szCs w:val="24"/>
          <w:lang w:val="es-PY" w:eastAsia="es-PY"/>
        </w:rPr>
      </w:pPr>
    </w:p>
    <w:p w14:paraId="372F1F1E" w14:textId="77777777" w:rsidR="007A15BC" w:rsidRPr="007A15BC" w:rsidRDefault="007A15BC" w:rsidP="007A15BC">
      <w:pPr>
        <w:suppressAutoHyphens/>
        <w:spacing w:after="0" w:line="240" w:lineRule="auto"/>
        <w:jc w:val="both"/>
        <w:rPr>
          <w:rFonts w:ascii="Arial" w:eastAsia="Calibri" w:hAnsi="Arial" w:cs="Arial"/>
          <w:bCs/>
          <w:color w:val="000000"/>
          <w:sz w:val="24"/>
          <w:szCs w:val="24"/>
          <w:lang w:val="es-PY" w:eastAsia="zh-CN"/>
        </w:rPr>
      </w:pPr>
      <w:r w:rsidRPr="007A15BC">
        <w:rPr>
          <w:rFonts w:ascii="Arial" w:eastAsia="Calibri" w:hAnsi="Arial" w:cs="Arial"/>
          <w:bCs/>
          <w:color w:val="000000"/>
          <w:sz w:val="24"/>
          <w:szCs w:val="24"/>
          <w:lang w:val="es-PY" w:eastAsia="zh-CN"/>
        </w:rPr>
        <w:t xml:space="preserve">El SGT </w:t>
      </w:r>
      <w:proofErr w:type="spellStart"/>
      <w:r w:rsidRPr="007A15BC">
        <w:rPr>
          <w:rFonts w:ascii="Arial" w:eastAsia="Calibri" w:hAnsi="Arial" w:cs="Arial"/>
          <w:bCs/>
          <w:color w:val="000000"/>
          <w:sz w:val="24"/>
          <w:szCs w:val="24"/>
          <w:lang w:val="es-PY" w:eastAsia="zh-CN"/>
        </w:rPr>
        <w:t>N°</w:t>
      </w:r>
      <w:proofErr w:type="spellEnd"/>
      <w:r w:rsidRPr="007A15BC">
        <w:rPr>
          <w:rFonts w:ascii="Arial" w:eastAsia="Calibri" w:hAnsi="Arial" w:cs="Arial"/>
          <w:bCs/>
          <w:color w:val="000000"/>
          <w:sz w:val="24"/>
          <w:szCs w:val="24"/>
          <w:lang w:val="es-PY" w:eastAsia="zh-CN"/>
        </w:rPr>
        <w:t xml:space="preserve"> 1 recalcó los óptimos resultados y la organización del trabajo de la </w:t>
      </w:r>
      <w:proofErr w:type="spellStart"/>
      <w:r w:rsidRPr="007A15BC">
        <w:rPr>
          <w:rFonts w:ascii="Arial" w:eastAsia="Times New Roman" w:hAnsi="Arial" w:cs="Arial"/>
          <w:color w:val="000000"/>
          <w:sz w:val="24"/>
          <w:szCs w:val="24"/>
          <w:lang w:val="es-PY" w:eastAsia="es-PY"/>
        </w:rPr>
        <w:t>CTRc</w:t>
      </w:r>
      <w:proofErr w:type="spellEnd"/>
      <w:r w:rsidRPr="007A15BC">
        <w:rPr>
          <w:rFonts w:ascii="Arial" w:eastAsia="Calibri" w:hAnsi="Arial" w:cs="Arial"/>
          <w:bCs/>
          <w:color w:val="000000"/>
          <w:sz w:val="24"/>
          <w:szCs w:val="24"/>
          <w:lang w:val="es-PY" w:eastAsia="zh-CN"/>
        </w:rPr>
        <w:t>.</w:t>
      </w:r>
    </w:p>
    <w:p w14:paraId="25C98E8D" w14:textId="77777777" w:rsidR="007A15BC" w:rsidRPr="007A15BC" w:rsidRDefault="007A15BC" w:rsidP="007A15BC">
      <w:pPr>
        <w:spacing w:after="0" w:line="240" w:lineRule="auto"/>
        <w:rPr>
          <w:rFonts w:ascii="Times New Roman" w:eastAsia="Times New Roman" w:hAnsi="Times New Roman" w:cs="Times New Roman"/>
          <w:sz w:val="24"/>
          <w:szCs w:val="24"/>
          <w:lang w:val="es-PY" w:eastAsia="es-PY"/>
        </w:rPr>
      </w:pPr>
    </w:p>
    <w:p w14:paraId="406E8A18" w14:textId="77777777" w:rsidR="007A15BC" w:rsidRPr="007A15BC" w:rsidRDefault="007A15BC" w:rsidP="007A15BC">
      <w:pPr>
        <w:spacing w:after="0" w:line="240" w:lineRule="auto"/>
        <w:ind w:left="567" w:hanging="567"/>
        <w:jc w:val="both"/>
        <w:rPr>
          <w:rFonts w:ascii="Times New Roman" w:eastAsia="Times New Roman" w:hAnsi="Times New Roman" w:cs="Times New Roman"/>
          <w:sz w:val="24"/>
          <w:szCs w:val="24"/>
          <w:lang w:val="es-PY" w:eastAsia="es-PY"/>
        </w:rPr>
      </w:pPr>
      <w:r w:rsidRPr="007A15BC">
        <w:rPr>
          <w:rFonts w:ascii="Arial" w:eastAsia="Times New Roman" w:hAnsi="Arial" w:cs="Arial"/>
          <w:b/>
          <w:bCs/>
          <w:color w:val="000000"/>
          <w:sz w:val="24"/>
          <w:szCs w:val="24"/>
          <w:lang w:val="es-PY" w:eastAsia="es-PY"/>
        </w:rPr>
        <w:tab/>
        <w:t>4.4. Acta de la Comisión Temática de Radiodifusión (</w:t>
      </w:r>
      <w:proofErr w:type="spellStart"/>
      <w:r w:rsidRPr="007A15BC">
        <w:rPr>
          <w:rFonts w:ascii="Arial" w:eastAsia="Times New Roman" w:hAnsi="Arial" w:cs="Arial"/>
          <w:b/>
          <w:bCs/>
          <w:color w:val="000000"/>
          <w:sz w:val="24"/>
          <w:szCs w:val="24"/>
          <w:lang w:val="es-PY" w:eastAsia="es-PY"/>
        </w:rPr>
        <w:t>CTRd</w:t>
      </w:r>
      <w:proofErr w:type="spellEnd"/>
      <w:r w:rsidRPr="007A15BC">
        <w:rPr>
          <w:rFonts w:ascii="Arial" w:eastAsia="Times New Roman" w:hAnsi="Arial" w:cs="Arial"/>
          <w:b/>
          <w:bCs/>
          <w:color w:val="000000"/>
          <w:sz w:val="24"/>
          <w:szCs w:val="24"/>
          <w:lang w:val="es-PY" w:eastAsia="es-PY"/>
        </w:rPr>
        <w:t>)</w:t>
      </w:r>
    </w:p>
    <w:p w14:paraId="6BB49082" w14:textId="77777777" w:rsidR="007A15BC" w:rsidRPr="007A15BC" w:rsidRDefault="007A15BC" w:rsidP="007A15BC">
      <w:pPr>
        <w:spacing w:after="0" w:line="240" w:lineRule="auto"/>
        <w:rPr>
          <w:rFonts w:ascii="Times New Roman" w:eastAsia="Times New Roman" w:hAnsi="Times New Roman" w:cs="Times New Roman"/>
          <w:sz w:val="24"/>
          <w:szCs w:val="24"/>
          <w:lang w:val="es-PY" w:eastAsia="es-PY"/>
        </w:rPr>
      </w:pPr>
    </w:p>
    <w:p w14:paraId="0918CA9C" w14:textId="77777777" w:rsidR="007A15BC" w:rsidRPr="007A15BC" w:rsidRDefault="007A15BC" w:rsidP="007A15BC">
      <w:pPr>
        <w:spacing w:after="0" w:line="240" w:lineRule="auto"/>
        <w:jc w:val="both"/>
        <w:rPr>
          <w:rFonts w:ascii="Arial" w:eastAsia="Times New Roman" w:hAnsi="Arial" w:cs="Arial"/>
          <w:sz w:val="24"/>
          <w:szCs w:val="24"/>
          <w:lang w:val="es-MX" w:eastAsia="es-ES"/>
        </w:rPr>
      </w:pPr>
      <w:r w:rsidRPr="007A15BC">
        <w:rPr>
          <w:rFonts w:ascii="Arial" w:eastAsia="Calibri" w:hAnsi="Arial" w:cs="Arial"/>
          <w:color w:val="000000"/>
          <w:sz w:val="24"/>
          <w:szCs w:val="24"/>
          <w:u w:color="000000"/>
          <w:bdr w:val="nil"/>
          <w:lang w:val="es-ES_tradnl" w:eastAsia="es-PY"/>
        </w:rPr>
        <w:t xml:space="preserve">El SGT </w:t>
      </w:r>
      <w:proofErr w:type="spellStart"/>
      <w:r w:rsidRPr="007A15BC">
        <w:rPr>
          <w:rFonts w:ascii="Arial" w:eastAsia="Calibri" w:hAnsi="Arial" w:cs="Arial"/>
          <w:color w:val="000000"/>
          <w:sz w:val="24"/>
          <w:szCs w:val="24"/>
          <w:u w:color="000000"/>
          <w:bdr w:val="nil"/>
          <w:lang w:val="es-ES_tradnl" w:eastAsia="es-PY"/>
        </w:rPr>
        <w:t>N°</w:t>
      </w:r>
      <w:proofErr w:type="spellEnd"/>
      <w:r w:rsidRPr="007A15BC">
        <w:rPr>
          <w:rFonts w:ascii="Arial" w:eastAsia="Calibri" w:hAnsi="Arial" w:cs="Arial"/>
          <w:color w:val="000000"/>
          <w:sz w:val="24"/>
          <w:szCs w:val="24"/>
          <w:u w:color="000000"/>
          <w:bdr w:val="nil"/>
          <w:lang w:val="es-ES_tradnl" w:eastAsia="es-PY"/>
        </w:rPr>
        <w:t xml:space="preserve"> 1 recibió el Informe de los resultados de la Comisión Temática de Radiodifusión (</w:t>
      </w:r>
      <w:proofErr w:type="spellStart"/>
      <w:r w:rsidRPr="007A15BC">
        <w:rPr>
          <w:rFonts w:ascii="Arial" w:eastAsia="Calibri" w:hAnsi="Arial" w:cs="Arial"/>
          <w:color w:val="000000"/>
          <w:sz w:val="24"/>
          <w:szCs w:val="24"/>
          <w:u w:color="000000"/>
          <w:bdr w:val="nil"/>
          <w:lang w:val="es-ES_tradnl" w:eastAsia="es-PY"/>
        </w:rPr>
        <w:t>CTRd</w:t>
      </w:r>
      <w:proofErr w:type="spellEnd"/>
      <w:r w:rsidRPr="007A15BC">
        <w:rPr>
          <w:rFonts w:ascii="Arial" w:eastAsia="Calibri" w:hAnsi="Arial" w:cs="Arial"/>
          <w:color w:val="000000"/>
          <w:sz w:val="24"/>
          <w:szCs w:val="24"/>
          <w:u w:color="000000"/>
          <w:bdr w:val="nil"/>
          <w:lang w:val="es-ES_tradnl" w:eastAsia="es-PY"/>
        </w:rPr>
        <w:t xml:space="preserve">) y aprobó el Acta </w:t>
      </w:r>
      <w:proofErr w:type="spellStart"/>
      <w:r w:rsidRPr="007A15BC">
        <w:rPr>
          <w:rFonts w:ascii="Arial" w:eastAsia="Calibri" w:hAnsi="Arial" w:cs="Arial"/>
          <w:color w:val="000000"/>
          <w:sz w:val="24"/>
          <w:szCs w:val="24"/>
          <w:u w:color="000000"/>
          <w:bdr w:val="nil"/>
          <w:lang w:val="es-ES_tradnl" w:eastAsia="es-PY"/>
        </w:rPr>
        <w:t>N°</w:t>
      </w:r>
      <w:proofErr w:type="spellEnd"/>
      <w:r w:rsidRPr="007A15BC">
        <w:rPr>
          <w:rFonts w:ascii="Arial" w:eastAsia="Calibri" w:hAnsi="Arial" w:cs="Arial"/>
          <w:color w:val="000000"/>
          <w:sz w:val="24"/>
          <w:szCs w:val="24"/>
          <w:u w:color="000000"/>
          <w:bdr w:val="nil"/>
          <w:lang w:val="es-ES_tradnl" w:eastAsia="es-PY"/>
        </w:rPr>
        <w:t xml:space="preserve"> 01/22 </w:t>
      </w:r>
      <w:r w:rsidRPr="007A15BC">
        <w:rPr>
          <w:rFonts w:ascii="Arial" w:eastAsia="Times New Roman" w:hAnsi="Arial" w:cs="Arial"/>
          <w:sz w:val="24"/>
          <w:szCs w:val="24"/>
          <w:lang w:val="es-MX" w:eastAsia="es-ES"/>
        </w:rPr>
        <w:t xml:space="preserve">de las reuniones realizadas del </w:t>
      </w:r>
      <w:r w:rsidRPr="007A15BC">
        <w:rPr>
          <w:rFonts w:ascii="Arial" w:eastAsia="Calibri" w:hAnsi="Arial" w:cs="Arial"/>
          <w:color w:val="000000"/>
          <w:sz w:val="24"/>
          <w:szCs w:val="24"/>
          <w:u w:color="000000"/>
          <w:bdr w:val="nil"/>
          <w:lang w:val="es-ES_tradnl" w:eastAsia="es-PY"/>
        </w:rPr>
        <w:t>2 al 4 de mayo de 2022.</w:t>
      </w:r>
      <w:r w:rsidRPr="007A15BC">
        <w:rPr>
          <w:rFonts w:ascii="Arial" w:eastAsia="Times New Roman" w:hAnsi="Arial" w:cs="Arial"/>
          <w:sz w:val="24"/>
          <w:szCs w:val="24"/>
          <w:lang w:val="es-MX" w:eastAsia="es-ES"/>
        </w:rPr>
        <w:t xml:space="preserve"> </w:t>
      </w:r>
    </w:p>
    <w:p w14:paraId="17216E0F" w14:textId="77777777" w:rsidR="007A15BC" w:rsidRPr="007A15BC" w:rsidRDefault="007A15BC" w:rsidP="007A15BC">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lang w:val="es-PY" w:eastAsia="es-PY"/>
        </w:rPr>
      </w:pPr>
    </w:p>
    <w:p w14:paraId="7887EF71" w14:textId="77777777" w:rsidR="007A15BC" w:rsidRPr="007A15BC" w:rsidRDefault="007A15BC" w:rsidP="007A15BC">
      <w:pPr>
        <w:spacing w:after="0" w:line="240" w:lineRule="auto"/>
        <w:jc w:val="both"/>
        <w:rPr>
          <w:rFonts w:ascii="Times New Roman" w:eastAsia="Times New Roman" w:hAnsi="Times New Roman" w:cs="Times New Roman"/>
          <w:sz w:val="24"/>
          <w:szCs w:val="24"/>
          <w:lang w:val="es-PY" w:eastAsia="es-PY"/>
        </w:rPr>
      </w:pPr>
      <w:r w:rsidRPr="007A15BC">
        <w:rPr>
          <w:rFonts w:ascii="Arial" w:eastAsia="Times New Roman" w:hAnsi="Arial" w:cs="Arial"/>
          <w:color w:val="000000"/>
          <w:sz w:val="24"/>
          <w:szCs w:val="24"/>
          <w:lang w:val="es-PY" w:eastAsia="es-PY"/>
        </w:rPr>
        <w:t xml:space="preserve">El Acta y los anexos de la reunión, que constan como </w:t>
      </w:r>
      <w:r w:rsidRPr="007A15BC">
        <w:rPr>
          <w:rFonts w:ascii="Arial" w:eastAsia="Times New Roman" w:hAnsi="Arial" w:cs="Arial"/>
          <w:b/>
          <w:bCs/>
          <w:color w:val="000000"/>
          <w:sz w:val="24"/>
          <w:szCs w:val="24"/>
          <w:lang w:val="es-PY" w:eastAsia="es-PY"/>
        </w:rPr>
        <w:t xml:space="preserve">Anexo VII, </w:t>
      </w:r>
      <w:r w:rsidRPr="007A15BC">
        <w:rPr>
          <w:rFonts w:ascii="Arial" w:eastAsia="Times New Roman" w:hAnsi="Arial" w:cs="Arial"/>
          <w:color w:val="000000"/>
          <w:sz w:val="24"/>
          <w:szCs w:val="24"/>
          <w:lang w:val="es-PY" w:eastAsia="es-PY"/>
        </w:rPr>
        <w:t>fueron aprobados.</w:t>
      </w:r>
    </w:p>
    <w:p w14:paraId="11F9B285" w14:textId="77777777" w:rsidR="007A15BC" w:rsidRPr="007A15BC" w:rsidRDefault="007A15BC" w:rsidP="007A15BC">
      <w:pPr>
        <w:spacing w:after="0" w:line="240" w:lineRule="auto"/>
        <w:rPr>
          <w:rFonts w:ascii="Times New Roman" w:eastAsia="Times New Roman" w:hAnsi="Times New Roman" w:cs="Times New Roman"/>
          <w:sz w:val="24"/>
          <w:szCs w:val="24"/>
          <w:lang w:val="es-PY" w:eastAsia="es-PY"/>
        </w:rPr>
      </w:pPr>
    </w:p>
    <w:p w14:paraId="33426485" w14:textId="77777777" w:rsidR="007A15BC" w:rsidRPr="007A15BC" w:rsidRDefault="007A15BC" w:rsidP="007A15BC">
      <w:pPr>
        <w:spacing w:after="0" w:line="240" w:lineRule="auto"/>
        <w:jc w:val="both"/>
        <w:rPr>
          <w:rFonts w:ascii="Arial" w:eastAsia="Times New Roman" w:hAnsi="Arial" w:cs="Arial"/>
          <w:color w:val="000000"/>
          <w:sz w:val="24"/>
          <w:szCs w:val="24"/>
          <w:lang w:val="es-PY" w:eastAsia="es-PY"/>
        </w:rPr>
      </w:pPr>
      <w:r w:rsidRPr="007A15BC">
        <w:rPr>
          <w:rFonts w:ascii="Arial" w:eastAsia="Times New Roman" w:hAnsi="Arial" w:cs="Arial"/>
          <w:color w:val="000000"/>
          <w:sz w:val="24"/>
          <w:szCs w:val="24"/>
          <w:lang w:val="es-PY" w:eastAsia="es-PY"/>
        </w:rPr>
        <w:t xml:space="preserve">La delegación de Paraguay solicitó a los demás </w:t>
      </w:r>
      <w:proofErr w:type="gramStart"/>
      <w:r w:rsidRPr="007A15BC">
        <w:rPr>
          <w:rFonts w:ascii="Arial" w:eastAsia="Times New Roman" w:hAnsi="Arial" w:cs="Arial"/>
          <w:color w:val="000000"/>
          <w:sz w:val="24"/>
          <w:szCs w:val="24"/>
          <w:lang w:val="es-PY" w:eastAsia="es-PY"/>
        </w:rPr>
        <w:t>Estados Partes</w:t>
      </w:r>
      <w:proofErr w:type="gramEnd"/>
      <w:r w:rsidRPr="007A15BC">
        <w:rPr>
          <w:rFonts w:ascii="Arial" w:eastAsia="Times New Roman" w:hAnsi="Arial" w:cs="Arial"/>
          <w:color w:val="000000"/>
          <w:sz w:val="24"/>
          <w:szCs w:val="24"/>
          <w:lang w:val="es-PY" w:eastAsia="es-PY"/>
        </w:rPr>
        <w:t xml:space="preserve"> que evalúen con especial atención el proyecto de Resolución GMC que presentó en formato electrónico en el punto 2.3 del Acta 01/22 de la </w:t>
      </w:r>
      <w:proofErr w:type="spellStart"/>
      <w:r w:rsidRPr="007A15BC">
        <w:rPr>
          <w:rFonts w:ascii="Arial" w:eastAsia="Times New Roman" w:hAnsi="Arial" w:cs="Arial"/>
          <w:color w:val="000000"/>
          <w:sz w:val="24"/>
          <w:szCs w:val="24"/>
          <w:lang w:val="es-PY" w:eastAsia="es-PY"/>
        </w:rPr>
        <w:t>CTRd</w:t>
      </w:r>
      <w:proofErr w:type="spellEnd"/>
      <w:r w:rsidRPr="007A15BC">
        <w:rPr>
          <w:rFonts w:ascii="Arial" w:eastAsia="Times New Roman" w:hAnsi="Arial" w:cs="Arial"/>
          <w:color w:val="000000"/>
          <w:sz w:val="24"/>
          <w:szCs w:val="24"/>
          <w:lang w:val="es-PY" w:eastAsia="es-PY"/>
        </w:rPr>
        <w:t>.</w:t>
      </w:r>
    </w:p>
    <w:p w14:paraId="151711BE" w14:textId="77777777" w:rsidR="007A15BC" w:rsidRPr="007A15BC" w:rsidRDefault="007A15BC" w:rsidP="007A15BC">
      <w:pPr>
        <w:spacing w:after="0" w:line="240" w:lineRule="auto"/>
        <w:jc w:val="both"/>
        <w:rPr>
          <w:rFonts w:ascii="Arial" w:eastAsia="Times New Roman" w:hAnsi="Arial" w:cs="Arial"/>
          <w:color w:val="000000"/>
          <w:sz w:val="24"/>
          <w:szCs w:val="24"/>
          <w:lang w:val="es-PY" w:eastAsia="es-PY"/>
        </w:rPr>
      </w:pPr>
    </w:p>
    <w:p w14:paraId="31106E2E" w14:textId="77777777" w:rsidR="007A15BC" w:rsidRPr="007A15BC" w:rsidRDefault="007A15BC" w:rsidP="007A15BC">
      <w:pPr>
        <w:suppressAutoHyphens/>
        <w:spacing w:after="0" w:line="240" w:lineRule="auto"/>
        <w:jc w:val="both"/>
        <w:rPr>
          <w:rFonts w:ascii="Arial" w:eastAsia="Calibri" w:hAnsi="Arial" w:cs="Arial"/>
          <w:bCs/>
          <w:color w:val="000000"/>
          <w:sz w:val="24"/>
          <w:szCs w:val="24"/>
          <w:lang w:val="es-PY" w:eastAsia="zh-CN"/>
        </w:rPr>
      </w:pPr>
      <w:r w:rsidRPr="007A15BC">
        <w:rPr>
          <w:rFonts w:ascii="Arial" w:eastAsia="Calibri" w:hAnsi="Arial" w:cs="Arial"/>
          <w:bCs/>
          <w:color w:val="000000"/>
          <w:sz w:val="24"/>
          <w:szCs w:val="24"/>
          <w:lang w:val="es-PY" w:eastAsia="zh-CN"/>
        </w:rPr>
        <w:t>La delegación de Argentina deja constancia que atento a que no posee una normativa interna que establezca el procedimiento para la asignación de canales virtuales se tomará el tiempo que considere necesario para la evaluación de la petición de la delegación de Paraguay.</w:t>
      </w:r>
    </w:p>
    <w:p w14:paraId="5E5FB17A" w14:textId="77777777" w:rsidR="007A15BC" w:rsidRPr="007A15BC" w:rsidRDefault="007A15BC" w:rsidP="007A15BC">
      <w:pPr>
        <w:suppressAutoHyphens/>
        <w:spacing w:after="0" w:line="240" w:lineRule="auto"/>
        <w:jc w:val="both"/>
        <w:rPr>
          <w:rFonts w:ascii="Arial" w:eastAsia="Calibri" w:hAnsi="Arial" w:cs="Arial"/>
          <w:bCs/>
          <w:color w:val="000000"/>
          <w:sz w:val="24"/>
          <w:szCs w:val="24"/>
          <w:lang w:val="es-PY" w:eastAsia="zh-CN"/>
        </w:rPr>
      </w:pPr>
    </w:p>
    <w:p w14:paraId="18287C33" w14:textId="77777777" w:rsidR="007A15BC" w:rsidRPr="007A15BC" w:rsidRDefault="007A15BC" w:rsidP="007A15BC">
      <w:pPr>
        <w:suppressAutoHyphens/>
        <w:spacing w:after="0" w:line="240" w:lineRule="auto"/>
        <w:jc w:val="both"/>
        <w:rPr>
          <w:rFonts w:ascii="Arial" w:eastAsia="Calibri" w:hAnsi="Arial" w:cs="Arial"/>
          <w:bCs/>
          <w:color w:val="000000"/>
          <w:sz w:val="24"/>
          <w:szCs w:val="24"/>
          <w:lang w:val="es-PY" w:eastAsia="zh-CN"/>
        </w:rPr>
      </w:pPr>
      <w:r w:rsidRPr="007A15BC">
        <w:rPr>
          <w:rFonts w:ascii="Arial" w:eastAsia="Calibri" w:hAnsi="Arial" w:cs="Arial"/>
          <w:bCs/>
          <w:color w:val="000000"/>
          <w:sz w:val="24"/>
          <w:szCs w:val="24"/>
          <w:lang w:val="es-PY" w:eastAsia="zh-CN"/>
        </w:rPr>
        <w:lastRenderedPageBreak/>
        <w:t xml:space="preserve">El SGT </w:t>
      </w:r>
      <w:proofErr w:type="spellStart"/>
      <w:r w:rsidRPr="007A15BC">
        <w:rPr>
          <w:rFonts w:ascii="Arial" w:eastAsia="Calibri" w:hAnsi="Arial" w:cs="Arial"/>
          <w:bCs/>
          <w:color w:val="000000"/>
          <w:sz w:val="24"/>
          <w:szCs w:val="24"/>
          <w:lang w:val="es-PY" w:eastAsia="zh-CN"/>
        </w:rPr>
        <w:t>N°</w:t>
      </w:r>
      <w:proofErr w:type="spellEnd"/>
      <w:r w:rsidRPr="007A15BC">
        <w:rPr>
          <w:rFonts w:ascii="Arial" w:eastAsia="Calibri" w:hAnsi="Arial" w:cs="Arial"/>
          <w:bCs/>
          <w:color w:val="000000"/>
          <w:sz w:val="24"/>
          <w:szCs w:val="24"/>
          <w:lang w:val="es-PY" w:eastAsia="zh-CN"/>
        </w:rPr>
        <w:t xml:space="preserve"> 1 agradeció a la </w:t>
      </w:r>
      <w:proofErr w:type="spellStart"/>
      <w:r w:rsidRPr="007A15BC">
        <w:rPr>
          <w:rFonts w:ascii="Arial" w:eastAsia="Calibri" w:hAnsi="Arial" w:cs="Arial"/>
          <w:bCs/>
          <w:color w:val="000000"/>
          <w:sz w:val="24"/>
          <w:szCs w:val="24"/>
          <w:lang w:val="es-PY" w:eastAsia="zh-CN"/>
        </w:rPr>
        <w:t>CTRd</w:t>
      </w:r>
      <w:proofErr w:type="spellEnd"/>
      <w:r w:rsidRPr="007A15BC">
        <w:rPr>
          <w:rFonts w:ascii="Arial" w:eastAsia="Calibri" w:hAnsi="Arial" w:cs="Arial"/>
          <w:bCs/>
          <w:color w:val="000000"/>
          <w:sz w:val="24"/>
          <w:szCs w:val="24"/>
          <w:lang w:val="es-PY" w:eastAsia="zh-CN"/>
        </w:rPr>
        <w:t xml:space="preserve"> por los trabajos desarrollados en esta ocasión.</w:t>
      </w:r>
    </w:p>
    <w:p w14:paraId="64317310" w14:textId="77777777" w:rsidR="007A15BC" w:rsidRPr="007A15BC" w:rsidRDefault="007A15BC" w:rsidP="007A15BC">
      <w:pPr>
        <w:suppressAutoHyphens/>
        <w:spacing w:after="0" w:line="240" w:lineRule="auto"/>
        <w:jc w:val="both"/>
        <w:rPr>
          <w:rFonts w:ascii="Arial" w:eastAsia="Calibri" w:hAnsi="Arial" w:cs="Arial"/>
          <w:bCs/>
          <w:color w:val="000000"/>
          <w:sz w:val="24"/>
          <w:szCs w:val="24"/>
          <w:lang w:val="es-PY" w:eastAsia="zh-CN"/>
        </w:rPr>
      </w:pPr>
    </w:p>
    <w:p w14:paraId="5818120A" w14:textId="77777777" w:rsidR="007A15BC" w:rsidRPr="007A15BC" w:rsidRDefault="007A15BC" w:rsidP="007A15BC">
      <w:pPr>
        <w:spacing w:after="240" w:line="240" w:lineRule="auto"/>
        <w:rPr>
          <w:rFonts w:ascii="Times New Roman" w:eastAsia="Times New Roman" w:hAnsi="Times New Roman" w:cs="Times New Roman"/>
          <w:sz w:val="24"/>
          <w:szCs w:val="24"/>
          <w:lang w:val="es-PY" w:eastAsia="es-PY"/>
        </w:rPr>
      </w:pPr>
      <w:r w:rsidRPr="007A15BC">
        <w:rPr>
          <w:rFonts w:ascii="Arial" w:eastAsia="Times New Roman" w:hAnsi="Arial" w:cs="Arial"/>
          <w:b/>
          <w:bCs/>
          <w:color w:val="000000"/>
          <w:sz w:val="24"/>
          <w:szCs w:val="24"/>
          <w:lang w:val="es-PY" w:eastAsia="es-PY"/>
        </w:rPr>
        <w:t xml:space="preserve">5. CONSIDERACIONES DE LAS INSTRUCCIONES DEL GMC AL SGT </w:t>
      </w:r>
      <w:proofErr w:type="spellStart"/>
      <w:r w:rsidRPr="007A15BC">
        <w:rPr>
          <w:rFonts w:ascii="Arial" w:eastAsia="Times New Roman" w:hAnsi="Arial" w:cs="Arial"/>
          <w:b/>
          <w:bCs/>
          <w:color w:val="000000"/>
          <w:sz w:val="24"/>
          <w:szCs w:val="24"/>
          <w:lang w:val="es-PY" w:eastAsia="es-PY"/>
        </w:rPr>
        <w:t>N°</w:t>
      </w:r>
      <w:proofErr w:type="spellEnd"/>
      <w:r w:rsidRPr="007A15BC">
        <w:rPr>
          <w:rFonts w:ascii="Arial" w:eastAsia="Times New Roman" w:hAnsi="Arial" w:cs="Arial"/>
          <w:b/>
          <w:bCs/>
          <w:color w:val="000000"/>
          <w:sz w:val="24"/>
          <w:szCs w:val="24"/>
          <w:lang w:val="es-PY" w:eastAsia="es-PY"/>
        </w:rPr>
        <w:t xml:space="preserve"> 1</w:t>
      </w:r>
    </w:p>
    <w:p w14:paraId="2E78F2AF" w14:textId="77777777" w:rsidR="007A15BC" w:rsidRPr="007A15BC" w:rsidRDefault="007A15BC" w:rsidP="007A15BC">
      <w:pPr>
        <w:spacing w:after="0" w:line="240" w:lineRule="auto"/>
        <w:jc w:val="both"/>
        <w:rPr>
          <w:rFonts w:ascii="Arial" w:eastAsia="Times New Roman" w:hAnsi="Arial" w:cs="Arial"/>
          <w:color w:val="000000"/>
          <w:sz w:val="24"/>
          <w:szCs w:val="24"/>
          <w:lang w:val="es-PY" w:eastAsia="es-PY"/>
        </w:rPr>
      </w:pPr>
      <w:r w:rsidRPr="007A15BC">
        <w:rPr>
          <w:rFonts w:ascii="Arial" w:eastAsia="Times New Roman" w:hAnsi="Arial" w:cs="Arial"/>
          <w:color w:val="000000"/>
          <w:sz w:val="24"/>
          <w:szCs w:val="24"/>
          <w:lang w:val="es-PY" w:eastAsia="es-PY"/>
        </w:rPr>
        <w:t xml:space="preserve">La PPTP informó que el </w:t>
      </w:r>
      <w:r w:rsidRPr="007A15BC">
        <w:rPr>
          <w:rFonts w:ascii="Arial" w:eastAsia="Calibri" w:hAnsi="Arial" w:cs="Arial"/>
          <w:bCs/>
          <w:color w:val="000000"/>
          <w:sz w:val="24"/>
          <w:szCs w:val="24"/>
          <w:lang w:val="es-PY" w:eastAsia="zh-CN"/>
        </w:rPr>
        <w:t xml:space="preserve">SGT </w:t>
      </w:r>
      <w:proofErr w:type="spellStart"/>
      <w:r w:rsidRPr="007A15BC">
        <w:rPr>
          <w:rFonts w:ascii="Arial" w:eastAsia="Calibri" w:hAnsi="Arial" w:cs="Arial"/>
          <w:bCs/>
          <w:color w:val="000000"/>
          <w:sz w:val="24"/>
          <w:szCs w:val="24"/>
          <w:lang w:val="es-PY" w:eastAsia="zh-CN"/>
        </w:rPr>
        <w:t>N°</w:t>
      </w:r>
      <w:proofErr w:type="spellEnd"/>
      <w:r w:rsidRPr="007A15BC">
        <w:rPr>
          <w:rFonts w:ascii="Arial" w:eastAsia="Calibri" w:hAnsi="Arial" w:cs="Arial"/>
          <w:bCs/>
          <w:color w:val="000000"/>
          <w:sz w:val="24"/>
          <w:szCs w:val="24"/>
          <w:lang w:val="es-PY" w:eastAsia="zh-CN"/>
        </w:rPr>
        <w:t xml:space="preserve"> 1 </w:t>
      </w:r>
      <w:r w:rsidRPr="007A15BC">
        <w:rPr>
          <w:rFonts w:ascii="Arial" w:eastAsia="Times New Roman" w:hAnsi="Arial" w:cs="Arial"/>
          <w:color w:val="000000"/>
          <w:sz w:val="24"/>
          <w:szCs w:val="24"/>
          <w:lang w:val="es-PY" w:eastAsia="es-PY"/>
        </w:rPr>
        <w:t>no ha recibido instrucciones del GMC, en la última Reunión de fecha 27 y 28 de abril de 2022.</w:t>
      </w:r>
    </w:p>
    <w:p w14:paraId="7102F060" w14:textId="77777777" w:rsidR="007A15BC" w:rsidRPr="007A15BC" w:rsidRDefault="007A15BC" w:rsidP="007A15BC">
      <w:pPr>
        <w:spacing w:after="0" w:line="240" w:lineRule="auto"/>
        <w:rPr>
          <w:rFonts w:ascii="Arial" w:eastAsia="Times New Roman" w:hAnsi="Arial" w:cs="Arial"/>
          <w:color w:val="000000"/>
          <w:sz w:val="24"/>
          <w:szCs w:val="24"/>
          <w:lang w:val="es-PY" w:eastAsia="es-PY"/>
        </w:rPr>
      </w:pPr>
    </w:p>
    <w:p w14:paraId="18CC73AF" w14:textId="77777777" w:rsidR="007A15BC" w:rsidRPr="007A15BC" w:rsidRDefault="007A15BC" w:rsidP="007A15BC">
      <w:pPr>
        <w:suppressAutoHyphens/>
        <w:spacing w:after="0" w:line="240" w:lineRule="auto"/>
        <w:jc w:val="both"/>
        <w:rPr>
          <w:rFonts w:ascii="Arial" w:eastAsia="Calibri" w:hAnsi="Arial" w:cs="Arial"/>
          <w:sz w:val="24"/>
          <w:szCs w:val="24"/>
          <w:u w:color="000000"/>
          <w:bdr w:val="nil"/>
          <w:lang w:val="es-UY" w:eastAsia="es-PY"/>
        </w:rPr>
      </w:pPr>
      <w:r w:rsidRPr="007A15BC">
        <w:rPr>
          <w:rFonts w:ascii="Arial" w:eastAsia="Calibri" w:hAnsi="Arial" w:cs="Arial"/>
          <w:sz w:val="24"/>
          <w:szCs w:val="24"/>
          <w:u w:color="000000"/>
          <w:bdr w:val="nil"/>
          <w:lang w:val="es-UY" w:eastAsia="es-PY"/>
        </w:rPr>
        <w:t xml:space="preserve">El SGT </w:t>
      </w:r>
      <w:proofErr w:type="spellStart"/>
      <w:r w:rsidRPr="007A15BC">
        <w:rPr>
          <w:rFonts w:ascii="Arial" w:eastAsia="Calibri" w:hAnsi="Arial" w:cs="Arial"/>
          <w:sz w:val="24"/>
          <w:szCs w:val="24"/>
          <w:u w:color="000000"/>
          <w:bdr w:val="nil"/>
          <w:lang w:val="es-UY" w:eastAsia="es-PY"/>
        </w:rPr>
        <w:t>N°</w:t>
      </w:r>
      <w:proofErr w:type="spellEnd"/>
      <w:r w:rsidRPr="007A15BC">
        <w:rPr>
          <w:rFonts w:ascii="Arial" w:eastAsia="Calibri" w:hAnsi="Arial" w:cs="Arial"/>
          <w:sz w:val="24"/>
          <w:szCs w:val="24"/>
          <w:u w:color="000000"/>
          <w:bdr w:val="nil"/>
          <w:lang w:val="es-UY" w:eastAsia="es-PY"/>
        </w:rPr>
        <w:t xml:space="preserve"> 1 tomó nota de la aprobación Resolución GMC </w:t>
      </w:r>
      <w:proofErr w:type="spellStart"/>
      <w:r w:rsidRPr="007A15BC">
        <w:rPr>
          <w:rFonts w:ascii="Arial" w:eastAsia="Calibri" w:hAnsi="Arial" w:cs="Arial"/>
          <w:sz w:val="24"/>
          <w:szCs w:val="24"/>
          <w:u w:color="000000"/>
          <w:bdr w:val="nil"/>
          <w:lang w:val="es-UY" w:eastAsia="es-PY"/>
        </w:rPr>
        <w:t>N°</w:t>
      </w:r>
      <w:proofErr w:type="spellEnd"/>
      <w:r w:rsidRPr="007A15BC">
        <w:rPr>
          <w:rFonts w:ascii="Arial" w:eastAsia="Calibri" w:hAnsi="Arial" w:cs="Arial"/>
          <w:sz w:val="24"/>
          <w:szCs w:val="24"/>
          <w:u w:color="000000"/>
          <w:bdr w:val="nil"/>
          <w:lang w:val="es-UY" w:eastAsia="es-PY"/>
        </w:rPr>
        <w:t xml:space="preserve"> 33/21 “Disposiciones sobre el Servicio Móvil Marítimo en la banda de VHF (Modificación de la Resolución GMC </w:t>
      </w:r>
      <w:proofErr w:type="spellStart"/>
      <w:r w:rsidRPr="007A15BC">
        <w:rPr>
          <w:rFonts w:ascii="Arial" w:eastAsia="Calibri" w:hAnsi="Arial" w:cs="Arial"/>
          <w:sz w:val="24"/>
          <w:szCs w:val="24"/>
          <w:u w:color="000000"/>
          <w:bdr w:val="nil"/>
          <w:lang w:val="es-UY" w:eastAsia="es-PY"/>
        </w:rPr>
        <w:t>N°</w:t>
      </w:r>
      <w:proofErr w:type="spellEnd"/>
      <w:r w:rsidRPr="007A15BC">
        <w:rPr>
          <w:rFonts w:ascii="Arial" w:eastAsia="Calibri" w:hAnsi="Arial" w:cs="Arial"/>
          <w:sz w:val="24"/>
          <w:szCs w:val="24"/>
          <w:u w:color="000000"/>
          <w:bdr w:val="nil"/>
          <w:lang w:val="es-UY" w:eastAsia="es-PY"/>
        </w:rPr>
        <w:t xml:space="preserve"> 30/98”, y de la Resolución GMC </w:t>
      </w:r>
      <w:proofErr w:type="spellStart"/>
      <w:r w:rsidRPr="007A15BC">
        <w:rPr>
          <w:rFonts w:ascii="Arial" w:eastAsia="Calibri" w:hAnsi="Arial" w:cs="Arial"/>
          <w:sz w:val="24"/>
          <w:szCs w:val="24"/>
          <w:u w:color="000000"/>
          <w:bdr w:val="nil"/>
          <w:lang w:val="es-UY" w:eastAsia="es-PY"/>
        </w:rPr>
        <w:t>N°</w:t>
      </w:r>
      <w:proofErr w:type="spellEnd"/>
      <w:r w:rsidRPr="007A15BC">
        <w:rPr>
          <w:rFonts w:ascii="Arial" w:eastAsia="Calibri" w:hAnsi="Arial" w:cs="Arial"/>
          <w:sz w:val="24"/>
          <w:szCs w:val="24"/>
          <w:u w:color="000000"/>
          <w:bdr w:val="nil"/>
          <w:lang w:val="es-UY" w:eastAsia="es-PY"/>
        </w:rPr>
        <w:t xml:space="preserve"> 47/21 “Actualización del Marco Regulatorio para el Servicio de Radiodifusión Sonora por Modulación de Frecuencia (FM) (Modificación de la Resolución GMC </w:t>
      </w:r>
      <w:proofErr w:type="spellStart"/>
      <w:r w:rsidRPr="007A15BC">
        <w:rPr>
          <w:rFonts w:ascii="Arial" w:eastAsia="Calibri" w:hAnsi="Arial" w:cs="Arial"/>
          <w:sz w:val="24"/>
          <w:szCs w:val="24"/>
          <w:u w:color="000000"/>
          <w:bdr w:val="nil"/>
          <w:lang w:val="es-UY" w:eastAsia="es-PY"/>
        </w:rPr>
        <w:t>N°</w:t>
      </w:r>
      <w:proofErr w:type="spellEnd"/>
      <w:r w:rsidRPr="007A15BC">
        <w:rPr>
          <w:rFonts w:ascii="Arial" w:eastAsia="Calibri" w:hAnsi="Arial" w:cs="Arial"/>
          <w:sz w:val="24"/>
          <w:szCs w:val="24"/>
          <w:u w:color="000000"/>
          <w:bdr w:val="nil"/>
          <w:lang w:val="es-UY" w:eastAsia="es-PY"/>
        </w:rPr>
        <w:t xml:space="preserve"> 31/01).</w:t>
      </w:r>
    </w:p>
    <w:p w14:paraId="767ECE1F" w14:textId="77777777" w:rsidR="007A15BC" w:rsidRPr="007A15BC" w:rsidRDefault="007A15BC" w:rsidP="007A15BC">
      <w:pPr>
        <w:suppressAutoHyphens/>
        <w:spacing w:after="0" w:line="240" w:lineRule="auto"/>
        <w:jc w:val="both"/>
        <w:rPr>
          <w:rFonts w:ascii="Arial" w:eastAsia="Calibri" w:hAnsi="Arial" w:cs="Arial"/>
          <w:sz w:val="24"/>
          <w:szCs w:val="24"/>
          <w:u w:color="000000"/>
          <w:bdr w:val="nil"/>
          <w:lang w:val="es-UY" w:eastAsia="es-PY"/>
        </w:rPr>
      </w:pPr>
    </w:p>
    <w:p w14:paraId="79B67B63" w14:textId="043ED592" w:rsidR="007A15BC" w:rsidRPr="007A15BC" w:rsidRDefault="007A15BC" w:rsidP="007A15BC">
      <w:pPr>
        <w:spacing w:after="240" w:line="240" w:lineRule="auto"/>
        <w:rPr>
          <w:rFonts w:ascii="Times New Roman" w:eastAsia="Times New Roman" w:hAnsi="Times New Roman" w:cs="Times New Roman"/>
          <w:sz w:val="24"/>
          <w:szCs w:val="24"/>
          <w:lang w:val="es-PY" w:eastAsia="es-PY"/>
        </w:rPr>
      </w:pPr>
      <w:r w:rsidRPr="007A15BC">
        <w:rPr>
          <w:rFonts w:ascii="Arial" w:eastAsia="Times New Roman" w:hAnsi="Arial" w:cs="Arial"/>
          <w:b/>
          <w:bCs/>
          <w:color w:val="000000"/>
          <w:sz w:val="24"/>
          <w:szCs w:val="24"/>
          <w:lang w:val="es-PY" w:eastAsia="es-PY"/>
        </w:rPr>
        <w:t>6. INTERNALIZACIÓN DE NORMAS DEL MERCOSUR</w:t>
      </w:r>
    </w:p>
    <w:p w14:paraId="68A8762E" w14:textId="77777777" w:rsidR="007A15BC" w:rsidRPr="007A15BC" w:rsidRDefault="007A15BC" w:rsidP="007A15BC">
      <w:pPr>
        <w:spacing w:after="0" w:line="240" w:lineRule="auto"/>
        <w:jc w:val="both"/>
        <w:rPr>
          <w:rFonts w:ascii="Arial" w:eastAsia="Calibri" w:hAnsi="Arial" w:cs="Arial"/>
          <w:sz w:val="24"/>
          <w:szCs w:val="24"/>
          <w:u w:color="000000"/>
          <w:bdr w:val="nil"/>
          <w:lang w:val="es-UY" w:eastAsia="es-PY"/>
        </w:rPr>
      </w:pPr>
      <w:r w:rsidRPr="007A15BC">
        <w:rPr>
          <w:rFonts w:ascii="Arial" w:eastAsia="Calibri" w:hAnsi="Arial" w:cs="Arial"/>
          <w:sz w:val="24"/>
          <w:szCs w:val="24"/>
          <w:u w:color="000000"/>
          <w:bdr w:val="nil"/>
          <w:lang w:val="es-UY" w:eastAsia="es-PY"/>
        </w:rPr>
        <w:t xml:space="preserve">La delegación de Paraguay informó que por medio de la Resolución de Directorio </w:t>
      </w:r>
      <w:proofErr w:type="spellStart"/>
      <w:r w:rsidRPr="007A15BC">
        <w:rPr>
          <w:rFonts w:ascii="Arial" w:eastAsia="Calibri" w:hAnsi="Arial" w:cs="Arial"/>
          <w:sz w:val="24"/>
          <w:szCs w:val="24"/>
          <w:u w:color="000000"/>
          <w:bdr w:val="nil"/>
          <w:lang w:val="es-UY" w:eastAsia="es-PY"/>
        </w:rPr>
        <w:t>Nº</w:t>
      </w:r>
      <w:proofErr w:type="spellEnd"/>
      <w:r w:rsidRPr="007A15BC">
        <w:rPr>
          <w:rFonts w:ascii="Arial" w:eastAsia="Calibri" w:hAnsi="Arial" w:cs="Arial"/>
          <w:sz w:val="24"/>
          <w:szCs w:val="24"/>
          <w:u w:color="000000"/>
          <w:bdr w:val="nil"/>
          <w:lang w:val="es-UY" w:eastAsia="es-PY"/>
        </w:rPr>
        <w:t xml:space="preserve"> 857/2022 de la Comisión Nacional de Telecomunicaciones (CONATEL) queda incorporada al Ordenamiento Jurídico Nacional la </w:t>
      </w:r>
      <w:bookmarkStart w:id="1" w:name="_Hlk102728940"/>
      <w:r w:rsidRPr="007A15BC">
        <w:rPr>
          <w:rFonts w:ascii="Arial" w:eastAsia="Calibri" w:hAnsi="Arial" w:cs="Arial"/>
          <w:sz w:val="24"/>
          <w:szCs w:val="24"/>
          <w:u w:color="000000"/>
          <w:bdr w:val="nil"/>
          <w:lang w:val="es-UY" w:eastAsia="es-PY"/>
        </w:rPr>
        <w:t>Resolución MERCOSUR/GMC/</w:t>
      </w:r>
      <w:proofErr w:type="spellStart"/>
      <w:r w:rsidRPr="007A15BC">
        <w:rPr>
          <w:rFonts w:ascii="Arial" w:eastAsia="Calibri" w:hAnsi="Arial" w:cs="Arial"/>
          <w:sz w:val="24"/>
          <w:szCs w:val="24"/>
          <w:u w:color="000000"/>
          <w:bdr w:val="nil"/>
          <w:lang w:val="es-UY" w:eastAsia="es-PY"/>
        </w:rPr>
        <w:t>RES.Nº</w:t>
      </w:r>
      <w:proofErr w:type="spellEnd"/>
      <w:r w:rsidRPr="007A15BC">
        <w:rPr>
          <w:rFonts w:ascii="Arial" w:eastAsia="Calibri" w:hAnsi="Arial" w:cs="Arial"/>
          <w:sz w:val="24"/>
          <w:szCs w:val="24"/>
          <w:u w:color="000000"/>
          <w:bdr w:val="nil"/>
          <w:lang w:val="es-UY" w:eastAsia="es-PY"/>
        </w:rPr>
        <w:t xml:space="preserve"> 45/2020 del 26 de enero de 2021 “Despliegue de estaciones terrenas del Servicio Fijo por Satélite (tierra-espacio) para usos distintos de los enlaces de conexión para el Servicio de Radiodifusión por Satélite”</w:t>
      </w:r>
      <w:bookmarkEnd w:id="1"/>
      <w:r w:rsidRPr="007A15BC">
        <w:rPr>
          <w:rFonts w:ascii="Arial" w:eastAsia="Calibri" w:hAnsi="Arial" w:cs="Arial"/>
          <w:sz w:val="24"/>
          <w:szCs w:val="24"/>
          <w:u w:color="000000"/>
          <w:bdr w:val="nil"/>
          <w:lang w:val="es-UY" w:eastAsia="es-PY"/>
        </w:rPr>
        <w:t>.</w:t>
      </w:r>
    </w:p>
    <w:p w14:paraId="21CAAE3C" w14:textId="77777777" w:rsidR="007A15BC" w:rsidRPr="007A15BC" w:rsidRDefault="007A15BC" w:rsidP="007A15BC">
      <w:pPr>
        <w:spacing w:after="0" w:line="240" w:lineRule="auto"/>
        <w:jc w:val="both"/>
        <w:rPr>
          <w:rFonts w:ascii="Arial" w:eastAsia="Calibri" w:hAnsi="Arial" w:cs="Arial"/>
          <w:sz w:val="24"/>
          <w:szCs w:val="24"/>
          <w:u w:color="000000"/>
          <w:bdr w:val="nil"/>
          <w:lang w:val="es-UY" w:eastAsia="es-PY"/>
        </w:rPr>
      </w:pPr>
    </w:p>
    <w:p w14:paraId="778B005F" w14:textId="77777777" w:rsidR="007A15BC" w:rsidRPr="007A15BC" w:rsidRDefault="007A15BC" w:rsidP="007A15BC">
      <w:pPr>
        <w:suppressAutoHyphens/>
        <w:spacing w:after="0" w:line="240" w:lineRule="auto"/>
        <w:jc w:val="both"/>
        <w:rPr>
          <w:rFonts w:ascii="Arial" w:eastAsia="Calibri" w:hAnsi="Arial" w:cs="Arial"/>
          <w:color w:val="000000"/>
          <w:sz w:val="24"/>
          <w:szCs w:val="24"/>
          <w:u w:color="000000"/>
          <w:bdr w:val="nil"/>
          <w:lang w:val="es-ES_tradnl" w:eastAsia="es-PY"/>
        </w:rPr>
      </w:pPr>
      <w:r w:rsidRPr="007A15BC">
        <w:rPr>
          <w:rFonts w:ascii="Arial" w:eastAsia="Calibri" w:hAnsi="Arial" w:cs="Arial"/>
          <w:color w:val="000000"/>
          <w:sz w:val="24"/>
          <w:szCs w:val="24"/>
          <w:u w:color="000000"/>
          <w:bdr w:val="nil"/>
          <w:lang w:val="es-ES_tradnl" w:eastAsia="es-PY"/>
        </w:rPr>
        <w:t xml:space="preserve">La delegación de Argentina informó que en fecha 23 de diciembre de 2021 se procedió a la internacionalización de la </w:t>
      </w:r>
      <w:r w:rsidRPr="007A15BC">
        <w:rPr>
          <w:rFonts w:ascii="Arial" w:eastAsia="Calibri" w:hAnsi="Arial" w:cs="Arial"/>
          <w:sz w:val="24"/>
          <w:szCs w:val="24"/>
          <w:u w:color="000000"/>
          <w:bdr w:val="nil"/>
          <w:lang w:val="es-UY" w:eastAsia="es-PY"/>
        </w:rPr>
        <w:t>Resolución MERCOSUR/GMC/</w:t>
      </w:r>
      <w:proofErr w:type="spellStart"/>
      <w:r w:rsidRPr="007A15BC">
        <w:rPr>
          <w:rFonts w:ascii="Arial" w:eastAsia="Calibri" w:hAnsi="Arial" w:cs="Arial"/>
          <w:sz w:val="24"/>
          <w:szCs w:val="24"/>
          <w:u w:color="000000"/>
          <w:bdr w:val="nil"/>
          <w:lang w:val="es-UY" w:eastAsia="es-PY"/>
        </w:rPr>
        <w:t>RES.Nº</w:t>
      </w:r>
      <w:proofErr w:type="spellEnd"/>
      <w:r w:rsidRPr="007A15BC">
        <w:rPr>
          <w:rFonts w:ascii="Arial" w:eastAsia="Calibri" w:hAnsi="Arial" w:cs="Arial"/>
          <w:sz w:val="24"/>
          <w:szCs w:val="24"/>
          <w:u w:color="000000"/>
          <w:bdr w:val="nil"/>
          <w:lang w:val="es-UY" w:eastAsia="es-PY"/>
        </w:rPr>
        <w:t xml:space="preserve"> 45/2020 del 26 de enero de 2021 “Despliegue de estaciones terrenas del Servicio Fijo por Satélite (tierra-espacio) para usos distintos de los enlaces de conexión para el Servicio de Radiodifusión por Satélite”</w:t>
      </w:r>
      <w:r w:rsidRPr="007A15BC">
        <w:rPr>
          <w:rFonts w:ascii="Arial" w:eastAsia="Calibri" w:hAnsi="Arial" w:cs="Arial"/>
          <w:color w:val="000000"/>
          <w:sz w:val="24"/>
          <w:szCs w:val="24"/>
          <w:u w:color="000000"/>
          <w:bdr w:val="nil"/>
          <w:lang w:val="es-ES_tradnl" w:eastAsia="es-PY"/>
        </w:rPr>
        <w:t>, mediante la RESOL-2021-1179-APN-SIP#JGM de la jefatura de Gabinete de Ministros.</w:t>
      </w:r>
    </w:p>
    <w:p w14:paraId="2A9A2EC7" w14:textId="77777777" w:rsidR="007A15BC" w:rsidRPr="007A15BC" w:rsidRDefault="007A15BC" w:rsidP="007A15BC">
      <w:pPr>
        <w:spacing w:before="240" w:after="240" w:line="240" w:lineRule="auto"/>
        <w:jc w:val="both"/>
        <w:rPr>
          <w:rFonts w:ascii="Arial" w:eastAsia="Calibri" w:hAnsi="Arial" w:cs="Arial"/>
          <w:color w:val="000000"/>
          <w:sz w:val="24"/>
          <w:szCs w:val="24"/>
          <w:u w:color="000000"/>
          <w:bdr w:val="nil"/>
          <w:lang w:val="es-ES_tradnl" w:eastAsia="es-PY"/>
        </w:rPr>
      </w:pPr>
      <w:r w:rsidRPr="007A15BC">
        <w:rPr>
          <w:rFonts w:ascii="Arial" w:eastAsia="Calibri" w:hAnsi="Arial" w:cs="Arial"/>
          <w:color w:val="000000"/>
          <w:sz w:val="24"/>
          <w:szCs w:val="24"/>
          <w:u w:color="000000"/>
          <w:bdr w:val="nil"/>
          <w:lang w:val="es-ES_tradnl" w:eastAsia="es-PY"/>
        </w:rPr>
        <w:t xml:space="preserve">La delegación de Uruguay informó sobre la internalización de dos normas MERCOSUR. Por Decreto </w:t>
      </w:r>
      <w:proofErr w:type="spellStart"/>
      <w:r w:rsidRPr="007A15BC">
        <w:rPr>
          <w:rFonts w:ascii="Arial" w:eastAsia="Calibri" w:hAnsi="Arial" w:cs="Arial"/>
          <w:color w:val="000000"/>
          <w:sz w:val="24"/>
          <w:szCs w:val="24"/>
          <w:u w:color="000000"/>
          <w:bdr w:val="nil"/>
          <w:lang w:val="es-ES_tradnl" w:eastAsia="es-PY"/>
        </w:rPr>
        <w:t>N°</w:t>
      </w:r>
      <w:proofErr w:type="spellEnd"/>
      <w:r w:rsidRPr="007A15BC">
        <w:rPr>
          <w:rFonts w:ascii="Arial" w:eastAsia="Calibri" w:hAnsi="Arial" w:cs="Arial"/>
          <w:color w:val="000000"/>
          <w:sz w:val="24"/>
          <w:szCs w:val="24"/>
          <w:u w:color="000000"/>
          <w:bdr w:val="nil"/>
          <w:lang w:val="es-ES_tradnl" w:eastAsia="es-PY"/>
        </w:rPr>
        <w:t xml:space="preserve"> 425/21 de 17 de diciembre de 2021, incorporó al derecho interno la Resolución MERCOSUR RES/GMC N°25/19 “Servicios de </w:t>
      </w:r>
      <w:proofErr w:type="spellStart"/>
      <w:r w:rsidRPr="007A15BC">
        <w:rPr>
          <w:rFonts w:ascii="Arial" w:eastAsia="Calibri" w:hAnsi="Arial" w:cs="Arial"/>
          <w:color w:val="000000"/>
          <w:sz w:val="24"/>
          <w:szCs w:val="24"/>
          <w:u w:color="000000"/>
          <w:bdr w:val="nil"/>
          <w:lang w:val="es-ES_tradnl" w:eastAsia="es-PY"/>
        </w:rPr>
        <w:t>Paging</w:t>
      </w:r>
      <w:proofErr w:type="spellEnd"/>
      <w:r w:rsidRPr="007A15BC">
        <w:rPr>
          <w:rFonts w:ascii="Arial" w:eastAsia="Calibri" w:hAnsi="Arial" w:cs="Arial"/>
          <w:color w:val="000000"/>
          <w:sz w:val="24"/>
          <w:szCs w:val="24"/>
          <w:u w:color="000000"/>
          <w:bdr w:val="nil"/>
          <w:lang w:val="es-ES_tradnl" w:eastAsia="es-PY"/>
        </w:rPr>
        <w:t xml:space="preserve"> Unidireccional: Banda Común del MERCOSUR” (Derogación de la RES.GMC N°23/99).</w:t>
      </w:r>
    </w:p>
    <w:p w14:paraId="78016247" w14:textId="77777777" w:rsidR="007A15BC" w:rsidRPr="007A15BC" w:rsidRDefault="007A15BC" w:rsidP="007A15BC">
      <w:pPr>
        <w:spacing w:before="240" w:after="240" w:line="240" w:lineRule="auto"/>
        <w:jc w:val="both"/>
        <w:rPr>
          <w:rFonts w:ascii="Arial" w:eastAsia="Calibri" w:hAnsi="Arial" w:cs="Arial"/>
          <w:color w:val="000000"/>
          <w:sz w:val="24"/>
          <w:szCs w:val="24"/>
          <w:u w:color="000000"/>
          <w:bdr w:val="nil"/>
          <w:lang w:val="es-ES_tradnl" w:eastAsia="es-PY"/>
        </w:rPr>
      </w:pPr>
      <w:r w:rsidRPr="007A15BC">
        <w:rPr>
          <w:rFonts w:ascii="Arial" w:eastAsia="Calibri" w:hAnsi="Arial" w:cs="Arial"/>
          <w:color w:val="000000"/>
          <w:sz w:val="24"/>
          <w:szCs w:val="24"/>
          <w:u w:color="000000"/>
          <w:bdr w:val="nil"/>
          <w:lang w:val="es-ES_tradnl" w:eastAsia="es-PY"/>
        </w:rPr>
        <w:t xml:space="preserve">Asimismo, y por Decreto </w:t>
      </w:r>
      <w:proofErr w:type="spellStart"/>
      <w:r w:rsidRPr="007A15BC">
        <w:rPr>
          <w:rFonts w:ascii="Arial" w:eastAsia="Calibri" w:hAnsi="Arial" w:cs="Arial"/>
          <w:color w:val="000000"/>
          <w:sz w:val="24"/>
          <w:szCs w:val="24"/>
          <w:u w:color="000000"/>
          <w:bdr w:val="nil"/>
          <w:lang w:val="es-ES_tradnl" w:eastAsia="es-PY"/>
        </w:rPr>
        <w:t>N°</w:t>
      </w:r>
      <w:proofErr w:type="spellEnd"/>
      <w:r w:rsidRPr="007A15BC">
        <w:rPr>
          <w:rFonts w:ascii="Arial" w:eastAsia="Calibri" w:hAnsi="Arial" w:cs="Arial"/>
          <w:color w:val="000000"/>
          <w:sz w:val="24"/>
          <w:szCs w:val="24"/>
          <w:u w:color="000000"/>
          <w:bdr w:val="nil"/>
          <w:lang w:val="es-ES_tradnl" w:eastAsia="es-PY"/>
        </w:rPr>
        <w:t xml:space="preserve"> 428/21, también de 17 de diciembre de 2021, internalizó la Resolución MERCOSUR RES/GMC N°24/19 “Procedimiento de Reconocimiento de Permisos de Estaciones de Radiocomunicaciones para uso de las Empresas de Transporte Carretero” (Derogación de la RES.GMC 146/96).</w:t>
      </w:r>
    </w:p>
    <w:p w14:paraId="682443C3" w14:textId="77777777" w:rsidR="007A15BC" w:rsidRPr="007A15BC" w:rsidRDefault="007A15BC" w:rsidP="007A15BC">
      <w:pPr>
        <w:autoSpaceDE w:val="0"/>
        <w:autoSpaceDN w:val="0"/>
        <w:adjustRightInd w:val="0"/>
        <w:spacing w:after="0" w:line="240" w:lineRule="auto"/>
        <w:jc w:val="both"/>
        <w:rPr>
          <w:rFonts w:ascii="Arial" w:eastAsia="Calibri" w:hAnsi="Arial" w:cs="Arial"/>
          <w:color w:val="000000"/>
          <w:sz w:val="24"/>
          <w:szCs w:val="24"/>
          <w:u w:color="000000"/>
          <w:bdr w:val="nil"/>
          <w:lang w:val="es-ES_tradnl" w:eastAsia="es-PY"/>
        </w:rPr>
      </w:pPr>
      <w:r w:rsidRPr="007A15BC">
        <w:rPr>
          <w:rFonts w:ascii="Arial" w:eastAsia="Calibri" w:hAnsi="Arial" w:cs="Arial"/>
          <w:color w:val="000000"/>
          <w:sz w:val="24"/>
          <w:szCs w:val="24"/>
          <w:u w:color="000000"/>
          <w:bdr w:val="nil"/>
          <w:lang w:val="es-ES_tradnl" w:eastAsia="es-PY"/>
        </w:rPr>
        <w:t xml:space="preserve">Por otra parte, el funcionario de la Secretaría del MERCOSUR del sector Normativa y documentación, Jimmy </w:t>
      </w:r>
      <w:proofErr w:type="spellStart"/>
      <w:r w:rsidRPr="007A15BC">
        <w:rPr>
          <w:rFonts w:ascii="Arial" w:eastAsia="Calibri" w:hAnsi="Arial" w:cs="Arial"/>
          <w:color w:val="000000"/>
          <w:sz w:val="24"/>
          <w:szCs w:val="24"/>
          <w:u w:color="000000"/>
          <w:bdr w:val="nil"/>
          <w:lang w:val="es-ES_tradnl" w:eastAsia="es-PY"/>
        </w:rPr>
        <w:t>Voss</w:t>
      </w:r>
      <w:proofErr w:type="spellEnd"/>
      <w:r w:rsidRPr="007A15BC">
        <w:rPr>
          <w:rFonts w:ascii="Arial" w:eastAsia="Calibri" w:hAnsi="Arial" w:cs="Arial"/>
          <w:color w:val="000000"/>
          <w:sz w:val="24"/>
          <w:szCs w:val="24"/>
          <w:u w:color="000000"/>
          <w:bdr w:val="nil"/>
          <w:lang w:val="es-ES_tradnl" w:eastAsia="es-PY"/>
        </w:rPr>
        <w:t xml:space="preserve">, consultó sobre el estado de situación de la </w:t>
      </w:r>
      <w:proofErr w:type="spellStart"/>
      <w:r w:rsidRPr="007A15BC">
        <w:rPr>
          <w:rFonts w:ascii="Arial" w:eastAsia="Calibri" w:hAnsi="Arial" w:cs="Arial"/>
          <w:color w:val="000000"/>
          <w:sz w:val="24"/>
          <w:szCs w:val="24"/>
          <w:u w:color="000000"/>
          <w:bdr w:val="nil"/>
          <w:lang w:val="es-ES_tradnl" w:eastAsia="es-PY"/>
        </w:rPr>
        <w:t>Resolucion</w:t>
      </w:r>
      <w:proofErr w:type="spellEnd"/>
      <w:r w:rsidRPr="007A15BC">
        <w:rPr>
          <w:rFonts w:ascii="Arial" w:eastAsia="Calibri" w:hAnsi="Arial" w:cs="Arial"/>
          <w:color w:val="000000"/>
          <w:sz w:val="24"/>
          <w:szCs w:val="24"/>
          <w:u w:color="000000"/>
          <w:bdr w:val="nil"/>
          <w:lang w:val="es-ES_tradnl" w:eastAsia="es-PY"/>
        </w:rPr>
        <w:t xml:space="preserve"> GMC </w:t>
      </w:r>
      <w:proofErr w:type="spellStart"/>
      <w:r w:rsidRPr="007A15BC">
        <w:rPr>
          <w:rFonts w:ascii="Arial" w:eastAsia="Calibri" w:hAnsi="Arial" w:cs="Arial"/>
          <w:color w:val="000000"/>
          <w:sz w:val="24"/>
          <w:szCs w:val="24"/>
          <w:u w:color="000000"/>
          <w:bdr w:val="nil"/>
          <w:lang w:val="es-ES_tradnl" w:eastAsia="es-PY"/>
        </w:rPr>
        <w:t>N°</w:t>
      </w:r>
      <w:proofErr w:type="spellEnd"/>
      <w:r w:rsidRPr="007A15BC">
        <w:rPr>
          <w:rFonts w:ascii="Arial" w:eastAsia="Calibri" w:hAnsi="Arial" w:cs="Arial"/>
          <w:color w:val="000000"/>
          <w:sz w:val="24"/>
          <w:szCs w:val="24"/>
          <w:u w:color="000000"/>
          <w:bdr w:val="nil"/>
          <w:lang w:val="es-ES_tradnl" w:eastAsia="es-PY"/>
        </w:rPr>
        <w:t xml:space="preserve"> 19/15 que deroga las Resoluciones GMC </w:t>
      </w:r>
      <w:proofErr w:type="spellStart"/>
      <w:r w:rsidRPr="007A15BC">
        <w:rPr>
          <w:rFonts w:ascii="Arial" w:eastAsia="Calibri" w:hAnsi="Arial" w:cs="Arial"/>
          <w:color w:val="000000"/>
          <w:sz w:val="24"/>
          <w:szCs w:val="24"/>
          <w:u w:color="000000"/>
          <w:bdr w:val="nil"/>
          <w:lang w:val="es-ES_tradnl" w:eastAsia="es-PY"/>
        </w:rPr>
        <w:t>N°</w:t>
      </w:r>
      <w:proofErr w:type="spellEnd"/>
      <w:r w:rsidRPr="007A15BC">
        <w:rPr>
          <w:rFonts w:ascii="Arial" w:eastAsia="Calibri" w:hAnsi="Arial" w:cs="Arial"/>
          <w:color w:val="000000"/>
          <w:sz w:val="24"/>
          <w:szCs w:val="24"/>
          <w:u w:color="000000"/>
          <w:bdr w:val="nil"/>
          <w:lang w:val="es-ES_tradnl" w:eastAsia="es-PY"/>
        </w:rPr>
        <w:t xml:space="preserve"> 10/93 y </w:t>
      </w:r>
      <w:proofErr w:type="spellStart"/>
      <w:r w:rsidRPr="007A15BC">
        <w:rPr>
          <w:rFonts w:ascii="Arial" w:eastAsia="Calibri" w:hAnsi="Arial" w:cs="Arial"/>
          <w:color w:val="000000"/>
          <w:sz w:val="24"/>
          <w:szCs w:val="24"/>
          <w:u w:color="000000"/>
          <w:bdr w:val="nil"/>
          <w:lang w:val="es-ES_tradnl" w:eastAsia="es-PY"/>
        </w:rPr>
        <w:t>N°</w:t>
      </w:r>
      <w:proofErr w:type="spellEnd"/>
      <w:r w:rsidRPr="007A15BC">
        <w:rPr>
          <w:rFonts w:ascii="Arial" w:eastAsia="Calibri" w:hAnsi="Arial" w:cs="Arial"/>
          <w:color w:val="000000"/>
          <w:sz w:val="24"/>
          <w:szCs w:val="24"/>
          <w:u w:color="000000"/>
          <w:bdr w:val="nil"/>
          <w:lang w:val="es-ES_tradnl" w:eastAsia="es-PY"/>
        </w:rPr>
        <w:t xml:space="preserve"> 24/94. </w:t>
      </w:r>
    </w:p>
    <w:p w14:paraId="5248875A" w14:textId="77777777" w:rsidR="007A15BC" w:rsidRPr="007A15BC" w:rsidRDefault="007A15BC" w:rsidP="007A15BC">
      <w:pPr>
        <w:autoSpaceDE w:val="0"/>
        <w:autoSpaceDN w:val="0"/>
        <w:adjustRightInd w:val="0"/>
        <w:spacing w:after="0" w:line="240" w:lineRule="auto"/>
        <w:jc w:val="both"/>
        <w:rPr>
          <w:rFonts w:ascii="Arial" w:eastAsia="Calibri" w:hAnsi="Arial" w:cs="Arial"/>
          <w:color w:val="000000"/>
          <w:sz w:val="24"/>
          <w:szCs w:val="24"/>
          <w:u w:color="000000"/>
          <w:bdr w:val="nil"/>
          <w:lang w:val="es-ES_tradnl" w:eastAsia="es-PY"/>
        </w:rPr>
      </w:pPr>
    </w:p>
    <w:p w14:paraId="437D56AB" w14:textId="77777777" w:rsidR="007A15BC" w:rsidRPr="007A15BC" w:rsidRDefault="007A15BC" w:rsidP="007A15BC">
      <w:pPr>
        <w:autoSpaceDE w:val="0"/>
        <w:autoSpaceDN w:val="0"/>
        <w:adjustRightInd w:val="0"/>
        <w:spacing w:after="0" w:line="240" w:lineRule="auto"/>
        <w:jc w:val="both"/>
        <w:rPr>
          <w:rFonts w:ascii="Arial" w:eastAsia="Calibri" w:hAnsi="Arial" w:cs="Arial"/>
          <w:color w:val="000000"/>
          <w:sz w:val="24"/>
          <w:szCs w:val="24"/>
          <w:u w:color="000000"/>
          <w:bdr w:val="nil"/>
          <w:lang w:val="es-ES_tradnl" w:eastAsia="es-PY"/>
        </w:rPr>
      </w:pPr>
      <w:r w:rsidRPr="007A15BC">
        <w:rPr>
          <w:rFonts w:ascii="Arial" w:eastAsia="Calibri" w:hAnsi="Arial" w:cs="Arial"/>
          <w:color w:val="000000"/>
          <w:sz w:val="24"/>
          <w:szCs w:val="24"/>
          <w:u w:color="000000"/>
          <w:bdr w:val="nil"/>
          <w:lang w:val="es-ES_tradnl" w:eastAsia="es-PY"/>
        </w:rPr>
        <w:t xml:space="preserve">Las delegaciones acordaron verificar en los registros correspondientes y comunicar sobre la situación de incorporación de </w:t>
      </w:r>
      <w:proofErr w:type="gramStart"/>
      <w:r w:rsidRPr="007A15BC">
        <w:rPr>
          <w:rFonts w:ascii="Arial" w:eastAsia="Calibri" w:hAnsi="Arial" w:cs="Arial"/>
          <w:color w:val="000000"/>
          <w:sz w:val="24"/>
          <w:szCs w:val="24"/>
          <w:u w:color="000000"/>
          <w:bdr w:val="nil"/>
          <w:lang w:val="es-ES_tradnl" w:eastAsia="es-PY"/>
        </w:rPr>
        <w:t>la misma</w:t>
      </w:r>
      <w:proofErr w:type="gramEnd"/>
      <w:r w:rsidRPr="007A15BC">
        <w:rPr>
          <w:rFonts w:ascii="Arial" w:eastAsia="Calibri" w:hAnsi="Arial" w:cs="Arial"/>
          <w:color w:val="000000"/>
          <w:sz w:val="24"/>
          <w:szCs w:val="24"/>
          <w:u w:color="000000"/>
          <w:bdr w:val="nil"/>
          <w:lang w:val="es-ES_tradnl" w:eastAsia="es-PY"/>
        </w:rPr>
        <w:t>.</w:t>
      </w:r>
    </w:p>
    <w:p w14:paraId="3A72C932" w14:textId="77777777" w:rsidR="007A15BC" w:rsidRPr="007A15BC" w:rsidRDefault="007A15BC" w:rsidP="007A15BC">
      <w:pPr>
        <w:autoSpaceDE w:val="0"/>
        <w:autoSpaceDN w:val="0"/>
        <w:adjustRightInd w:val="0"/>
        <w:spacing w:after="0" w:line="240" w:lineRule="auto"/>
        <w:jc w:val="both"/>
        <w:rPr>
          <w:rFonts w:ascii="Arial" w:eastAsia="Calibri" w:hAnsi="Arial" w:cs="Arial"/>
          <w:color w:val="000000"/>
          <w:sz w:val="24"/>
          <w:szCs w:val="24"/>
          <w:u w:color="000000"/>
          <w:bdr w:val="nil"/>
          <w:lang w:val="es-ES_tradnl" w:eastAsia="es-PY"/>
        </w:rPr>
      </w:pPr>
    </w:p>
    <w:p w14:paraId="609D4C4B" w14:textId="77777777" w:rsidR="007A15BC" w:rsidRPr="007A15BC" w:rsidRDefault="007A15BC" w:rsidP="007A15BC">
      <w:pPr>
        <w:autoSpaceDE w:val="0"/>
        <w:autoSpaceDN w:val="0"/>
        <w:adjustRightInd w:val="0"/>
        <w:spacing w:after="0" w:line="240" w:lineRule="auto"/>
        <w:jc w:val="both"/>
        <w:rPr>
          <w:rFonts w:ascii="Arial" w:eastAsia="Calibri" w:hAnsi="Arial" w:cs="Arial"/>
          <w:color w:val="000000"/>
          <w:sz w:val="24"/>
          <w:szCs w:val="24"/>
          <w:u w:color="000000"/>
          <w:bdr w:val="nil"/>
          <w:lang w:val="es-ES_tradnl" w:eastAsia="es-PY"/>
        </w:rPr>
      </w:pPr>
    </w:p>
    <w:p w14:paraId="0D84BDE1" w14:textId="77777777" w:rsidR="007A15BC" w:rsidRPr="007A15BC" w:rsidRDefault="007A15BC" w:rsidP="007A15BC">
      <w:pPr>
        <w:spacing w:after="0" w:line="240" w:lineRule="auto"/>
        <w:jc w:val="both"/>
        <w:rPr>
          <w:rFonts w:ascii="Arial" w:eastAsia="Times New Roman" w:hAnsi="Arial" w:cs="Arial"/>
          <w:b/>
          <w:bCs/>
          <w:color w:val="000000"/>
          <w:sz w:val="24"/>
          <w:szCs w:val="24"/>
          <w:lang w:val="es-PY" w:eastAsia="es-PY"/>
        </w:rPr>
      </w:pPr>
      <w:r w:rsidRPr="007A15BC">
        <w:rPr>
          <w:rFonts w:ascii="Arial" w:eastAsia="Times New Roman" w:hAnsi="Arial" w:cs="Arial"/>
          <w:b/>
          <w:bCs/>
          <w:color w:val="000000"/>
          <w:sz w:val="24"/>
          <w:szCs w:val="24"/>
          <w:lang w:val="es-PY" w:eastAsia="es-PY"/>
        </w:rPr>
        <w:lastRenderedPageBreak/>
        <w:t xml:space="preserve">7.  CUMPLIMIENTO DE LA DEC. CMC </w:t>
      </w:r>
      <w:proofErr w:type="spellStart"/>
      <w:r w:rsidRPr="007A15BC">
        <w:rPr>
          <w:rFonts w:ascii="Arial" w:eastAsia="Times New Roman" w:hAnsi="Arial" w:cs="Arial"/>
          <w:b/>
          <w:bCs/>
          <w:color w:val="000000"/>
          <w:sz w:val="24"/>
          <w:szCs w:val="24"/>
          <w:lang w:val="es-PY" w:eastAsia="es-PY"/>
        </w:rPr>
        <w:t>Nº</w:t>
      </w:r>
      <w:proofErr w:type="spellEnd"/>
      <w:r w:rsidRPr="007A15BC">
        <w:rPr>
          <w:rFonts w:ascii="Arial" w:eastAsia="Times New Roman" w:hAnsi="Arial" w:cs="Arial"/>
          <w:b/>
          <w:bCs/>
          <w:color w:val="000000"/>
          <w:sz w:val="24"/>
          <w:szCs w:val="24"/>
          <w:lang w:val="es-PY" w:eastAsia="es-PY"/>
        </w:rPr>
        <w:t xml:space="preserve"> 08/20</w:t>
      </w:r>
    </w:p>
    <w:p w14:paraId="3875120B" w14:textId="77777777" w:rsidR="007A15BC" w:rsidRPr="007A15BC" w:rsidRDefault="007A15BC" w:rsidP="007A15BC">
      <w:pPr>
        <w:spacing w:after="0" w:line="240" w:lineRule="auto"/>
        <w:rPr>
          <w:rFonts w:ascii="Times New Roman" w:eastAsia="Times New Roman" w:hAnsi="Times New Roman" w:cs="Times New Roman"/>
          <w:sz w:val="24"/>
          <w:szCs w:val="24"/>
          <w:lang w:val="es-PY" w:eastAsia="es-PY"/>
        </w:rPr>
      </w:pPr>
    </w:p>
    <w:p w14:paraId="7E41F766" w14:textId="77777777" w:rsidR="007A15BC" w:rsidRPr="007A15BC" w:rsidRDefault="007A15BC" w:rsidP="007A15BC">
      <w:pPr>
        <w:spacing w:after="0" w:line="240" w:lineRule="auto"/>
        <w:jc w:val="both"/>
        <w:rPr>
          <w:rFonts w:ascii="Times New Roman" w:eastAsia="Times New Roman" w:hAnsi="Times New Roman" w:cs="Times New Roman"/>
          <w:sz w:val="24"/>
          <w:szCs w:val="24"/>
          <w:lang w:val="es-PY" w:eastAsia="es-PY"/>
        </w:rPr>
      </w:pPr>
      <w:r w:rsidRPr="007A15BC">
        <w:rPr>
          <w:rFonts w:ascii="Arial" w:eastAsia="Times New Roman" w:hAnsi="Arial" w:cs="Arial"/>
          <w:color w:val="000000"/>
          <w:sz w:val="24"/>
          <w:szCs w:val="24"/>
          <w:lang w:val="es-PY" w:eastAsia="es-PY"/>
        </w:rPr>
        <w:t xml:space="preserve">La PPTP informó que el Programa de Trabajo 2021-2022 del </w:t>
      </w:r>
      <w:r w:rsidRPr="007A15BC">
        <w:rPr>
          <w:rFonts w:ascii="Arial" w:eastAsia="Calibri" w:hAnsi="Arial" w:cs="Arial"/>
          <w:sz w:val="24"/>
          <w:szCs w:val="24"/>
          <w:u w:color="000000"/>
          <w:bdr w:val="nil"/>
          <w:lang w:val="es-UY" w:eastAsia="es-PY"/>
        </w:rPr>
        <w:t xml:space="preserve">SGT </w:t>
      </w:r>
      <w:proofErr w:type="spellStart"/>
      <w:r w:rsidRPr="007A15BC">
        <w:rPr>
          <w:rFonts w:ascii="Arial" w:eastAsia="Calibri" w:hAnsi="Arial" w:cs="Arial"/>
          <w:sz w:val="24"/>
          <w:szCs w:val="24"/>
          <w:u w:color="000000"/>
          <w:bdr w:val="nil"/>
          <w:lang w:val="es-UY" w:eastAsia="es-PY"/>
        </w:rPr>
        <w:t>N°</w:t>
      </w:r>
      <w:proofErr w:type="spellEnd"/>
      <w:r w:rsidRPr="007A15BC">
        <w:rPr>
          <w:rFonts w:ascii="Arial" w:eastAsia="Calibri" w:hAnsi="Arial" w:cs="Arial"/>
          <w:sz w:val="24"/>
          <w:szCs w:val="24"/>
          <w:u w:color="000000"/>
          <w:bdr w:val="nil"/>
          <w:lang w:val="es-UY" w:eastAsia="es-PY"/>
        </w:rPr>
        <w:t xml:space="preserve"> 1 </w:t>
      </w:r>
      <w:r w:rsidRPr="007A15BC">
        <w:rPr>
          <w:rFonts w:ascii="Arial" w:eastAsia="Times New Roman" w:hAnsi="Arial" w:cs="Arial"/>
          <w:color w:val="000000"/>
          <w:sz w:val="24"/>
          <w:szCs w:val="24"/>
          <w:lang w:val="es-PY" w:eastAsia="es-PY"/>
        </w:rPr>
        <w:t>fue aprobado en la CXXI Reunión Ordinaria del GMC.</w:t>
      </w:r>
    </w:p>
    <w:p w14:paraId="43BD083A" w14:textId="77777777" w:rsidR="007A15BC" w:rsidRPr="007A15BC" w:rsidRDefault="007A15BC" w:rsidP="007A15BC">
      <w:pPr>
        <w:suppressAutoHyphens/>
        <w:spacing w:after="0" w:line="240" w:lineRule="auto"/>
        <w:jc w:val="both"/>
        <w:rPr>
          <w:rFonts w:ascii="Arial" w:eastAsia="Calibri" w:hAnsi="Arial" w:cs="Arial"/>
          <w:bCs/>
          <w:color w:val="000000"/>
          <w:sz w:val="24"/>
          <w:szCs w:val="24"/>
          <w:lang w:val="es-PY" w:eastAsia="zh-CN"/>
        </w:rPr>
      </w:pPr>
    </w:p>
    <w:p w14:paraId="45F182CB" w14:textId="77777777" w:rsidR="007A15BC" w:rsidRPr="007A15BC" w:rsidRDefault="007A15BC" w:rsidP="007A15BC">
      <w:pPr>
        <w:suppressAutoHyphens/>
        <w:spacing w:after="0" w:line="240" w:lineRule="auto"/>
        <w:jc w:val="both"/>
        <w:rPr>
          <w:rFonts w:ascii="Arial" w:eastAsia="Calibri" w:hAnsi="Arial" w:cs="Arial"/>
          <w:bCs/>
          <w:color w:val="000000"/>
          <w:sz w:val="24"/>
          <w:szCs w:val="24"/>
          <w:lang w:val="es-PY" w:eastAsia="zh-CN"/>
        </w:rPr>
      </w:pPr>
      <w:r w:rsidRPr="007A15BC">
        <w:rPr>
          <w:rFonts w:ascii="Arial" w:eastAsia="Calibri" w:hAnsi="Arial" w:cs="Arial"/>
          <w:bCs/>
          <w:color w:val="000000"/>
          <w:sz w:val="24"/>
          <w:szCs w:val="24"/>
          <w:lang w:val="es-PY" w:eastAsia="zh-CN"/>
        </w:rPr>
        <w:t xml:space="preserve">El </w:t>
      </w:r>
      <w:r w:rsidRPr="007A15BC">
        <w:rPr>
          <w:rFonts w:ascii="Arial" w:eastAsia="Calibri" w:hAnsi="Arial" w:cs="Arial"/>
          <w:sz w:val="24"/>
          <w:szCs w:val="24"/>
          <w:u w:color="000000"/>
          <w:bdr w:val="nil"/>
          <w:lang w:val="es-UY" w:eastAsia="es-PY"/>
        </w:rPr>
        <w:t xml:space="preserve">SGT </w:t>
      </w:r>
      <w:proofErr w:type="spellStart"/>
      <w:r w:rsidRPr="007A15BC">
        <w:rPr>
          <w:rFonts w:ascii="Arial" w:eastAsia="Calibri" w:hAnsi="Arial" w:cs="Arial"/>
          <w:sz w:val="24"/>
          <w:szCs w:val="24"/>
          <w:u w:color="000000"/>
          <w:bdr w:val="nil"/>
          <w:lang w:val="es-UY" w:eastAsia="es-PY"/>
        </w:rPr>
        <w:t>N°</w:t>
      </w:r>
      <w:proofErr w:type="spellEnd"/>
      <w:r w:rsidRPr="007A15BC">
        <w:rPr>
          <w:rFonts w:ascii="Arial" w:eastAsia="Calibri" w:hAnsi="Arial" w:cs="Arial"/>
          <w:sz w:val="24"/>
          <w:szCs w:val="24"/>
          <w:u w:color="000000"/>
          <w:bdr w:val="nil"/>
          <w:lang w:val="es-UY" w:eastAsia="es-PY"/>
        </w:rPr>
        <w:t xml:space="preserve"> 1 </w:t>
      </w:r>
      <w:r w:rsidRPr="007A15BC">
        <w:rPr>
          <w:rFonts w:ascii="Arial" w:eastAsia="Calibri" w:hAnsi="Arial" w:cs="Arial"/>
          <w:bCs/>
          <w:color w:val="000000"/>
          <w:sz w:val="24"/>
          <w:szCs w:val="24"/>
          <w:lang w:val="es-PY" w:eastAsia="zh-CN"/>
        </w:rPr>
        <w:t xml:space="preserve">elaboró y elevó a consideración del GMC, el Informe Semestral sobre el grado de avance del Programa de Trabajo 2021-2022. El mismo consta como </w:t>
      </w:r>
      <w:r w:rsidRPr="007A15BC">
        <w:rPr>
          <w:rFonts w:ascii="Arial" w:eastAsia="Calibri" w:hAnsi="Arial" w:cs="Arial"/>
          <w:b/>
          <w:color w:val="000000"/>
          <w:sz w:val="24"/>
          <w:szCs w:val="24"/>
          <w:lang w:val="es-PY" w:eastAsia="zh-CN"/>
        </w:rPr>
        <w:t>Anexo VIII</w:t>
      </w:r>
      <w:r w:rsidRPr="007A15BC">
        <w:rPr>
          <w:rFonts w:ascii="Arial" w:eastAsia="Calibri" w:hAnsi="Arial" w:cs="Arial"/>
          <w:bCs/>
          <w:color w:val="000000"/>
          <w:sz w:val="24"/>
          <w:szCs w:val="24"/>
          <w:lang w:val="es-PY" w:eastAsia="zh-CN"/>
        </w:rPr>
        <w:t>.</w:t>
      </w:r>
    </w:p>
    <w:p w14:paraId="5D338AE6" w14:textId="77777777" w:rsidR="007A15BC" w:rsidRPr="007A15BC" w:rsidRDefault="007A15BC" w:rsidP="007A15BC">
      <w:pPr>
        <w:spacing w:after="240" w:line="240" w:lineRule="auto"/>
        <w:rPr>
          <w:rFonts w:ascii="Times New Roman" w:eastAsia="Times New Roman" w:hAnsi="Times New Roman" w:cs="Times New Roman"/>
          <w:sz w:val="24"/>
          <w:szCs w:val="24"/>
          <w:lang w:val="es-PY" w:eastAsia="es-PY"/>
        </w:rPr>
      </w:pPr>
    </w:p>
    <w:p w14:paraId="1D647BA3" w14:textId="77777777" w:rsidR="007A15BC" w:rsidRPr="007A15BC" w:rsidRDefault="007A15BC" w:rsidP="007A15BC">
      <w:pPr>
        <w:spacing w:after="0" w:line="240" w:lineRule="auto"/>
        <w:jc w:val="both"/>
        <w:rPr>
          <w:rFonts w:ascii="Arial" w:eastAsia="Times New Roman" w:hAnsi="Arial" w:cs="Arial"/>
          <w:b/>
          <w:bCs/>
          <w:color w:val="000000"/>
          <w:sz w:val="24"/>
          <w:szCs w:val="24"/>
          <w:lang w:val="es-PY" w:eastAsia="es-PY"/>
        </w:rPr>
      </w:pPr>
      <w:r w:rsidRPr="007A15BC">
        <w:rPr>
          <w:rFonts w:ascii="Arial" w:eastAsia="Times New Roman" w:hAnsi="Arial" w:cs="Arial"/>
          <w:b/>
          <w:bCs/>
          <w:color w:val="000000"/>
          <w:sz w:val="24"/>
          <w:szCs w:val="24"/>
          <w:lang w:val="es-PY" w:eastAsia="es-PY"/>
        </w:rPr>
        <w:t>8. POSICIONAMIENTO COMÚN EN LOS DISTINTOS FOROS INTERNACIONALES DE COMUNICACIONES</w:t>
      </w:r>
    </w:p>
    <w:p w14:paraId="32E7ED23" w14:textId="77777777" w:rsidR="007A15BC" w:rsidRPr="007A15BC" w:rsidRDefault="007A15BC" w:rsidP="007A15BC">
      <w:pPr>
        <w:spacing w:after="0" w:line="240" w:lineRule="auto"/>
        <w:jc w:val="both"/>
        <w:rPr>
          <w:rFonts w:ascii="Times New Roman" w:eastAsia="Times New Roman" w:hAnsi="Times New Roman" w:cs="Times New Roman"/>
          <w:sz w:val="24"/>
          <w:szCs w:val="24"/>
          <w:lang w:val="es-PY" w:eastAsia="es-PY"/>
        </w:rPr>
      </w:pPr>
    </w:p>
    <w:p w14:paraId="06813827" w14:textId="77777777" w:rsidR="007A15BC" w:rsidRPr="007A15BC" w:rsidRDefault="007A15BC" w:rsidP="007A15BC">
      <w:pPr>
        <w:shd w:val="clear" w:color="auto" w:fill="FFFFFF"/>
        <w:spacing w:after="0" w:line="240" w:lineRule="auto"/>
        <w:jc w:val="both"/>
        <w:rPr>
          <w:rFonts w:ascii="Arial" w:eastAsia="Calibri" w:hAnsi="Arial" w:cs="Arial"/>
          <w:bCs/>
          <w:color w:val="000000"/>
          <w:sz w:val="24"/>
          <w:szCs w:val="24"/>
          <w:lang w:val="es-PY" w:eastAsia="zh-CN"/>
        </w:rPr>
      </w:pPr>
      <w:r w:rsidRPr="007A15BC">
        <w:rPr>
          <w:rFonts w:ascii="Arial" w:eastAsia="Calibri" w:hAnsi="Arial" w:cs="Arial"/>
          <w:bCs/>
          <w:color w:val="000000"/>
          <w:sz w:val="24"/>
          <w:szCs w:val="24"/>
          <w:lang w:val="es-PY" w:eastAsia="zh-CN"/>
        </w:rPr>
        <w:t>La delegación de Argentina informó que entre las próximas reuniones más importantes a nivel internacional se encuentra la Conferencia Mundial de Desarrollo de las Telecomunicaciones (CMDT) a realizarse en Kigali, Ruanda entre el 6 y el 16 de junio próximo. La región presentará para esta conferencia candidaturas de parte de Paraguay, Brasil y Argentina a vicepresidencias de las Comisiones de Estudio y del Grupo Asesor de Desarrollo de las Telecomunicaciones (GADT).</w:t>
      </w:r>
    </w:p>
    <w:p w14:paraId="2653DAE1" w14:textId="77777777" w:rsidR="007A15BC" w:rsidRPr="007A15BC" w:rsidRDefault="007A15BC" w:rsidP="007A15BC">
      <w:pPr>
        <w:shd w:val="clear" w:color="auto" w:fill="FFFFFF"/>
        <w:spacing w:after="0" w:line="240" w:lineRule="auto"/>
        <w:jc w:val="both"/>
        <w:rPr>
          <w:rFonts w:ascii="Arial" w:eastAsia="Calibri" w:hAnsi="Arial" w:cs="Arial"/>
          <w:bCs/>
          <w:color w:val="000000"/>
          <w:sz w:val="24"/>
          <w:szCs w:val="24"/>
          <w:lang w:val="es-PY" w:eastAsia="zh-CN"/>
        </w:rPr>
      </w:pPr>
    </w:p>
    <w:p w14:paraId="7A00B1BE" w14:textId="77777777" w:rsidR="007A15BC" w:rsidRPr="007A15BC" w:rsidRDefault="007A15BC" w:rsidP="007A15BC">
      <w:pPr>
        <w:shd w:val="clear" w:color="auto" w:fill="FFFFFF"/>
        <w:spacing w:after="0" w:line="240" w:lineRule="auto"/>
        <w:jc w:val="both"/>
        <w:rPr>
          <w:rFonts w:ascii="Arial" w:eastAsia="Calibri" w:hAnsi="Arial" w:cs="Arial"/>
          <w:bCs/>
          <w:color w:val="000000"/>
          <w:sz w:val="24"/>
          <w:szCs w:val="24"/>
          <w:lang w:val="es-PY" w:eastAsia="zh-CN"/>
        </w:rPr>
      </w:pPr>
      <w:r w:rsidRPr="007A15BC">
        <w:rPr>
          <w:rFonts w:ascii="Arial" w:eastAsia="Calibri" w:hAnsi="Arial" w:cs="Arial"/>
          <w:bCs/>
          <w:color w:val="000000"/>
          <w:sz w:val="24"/>
          <w:szCs w:val="24"/>
          <w:lang w:val="es-PY" w:eastAsia="zh-CN"/>
        </w:rPr>
        <w:t xml:space="preserve">Asimismo, informó que entre septiembre y octubre se llevará adelante la Conferencia de Plenipotenciarios de la UIT (PP-22), para lo cual desde CITEL se está trabajando en la preparación de </w:t>
      </w:r>
      <w:proofErr w:type="gramStart"/>
      <w:r w:rsidRPr="007A15BC">
        <w:rPr>
          <w:rFonts w:ascii="Arial" w:eastAsia="Calibri" w:hAnsi="Arial" w:cs="Arial"/>
          <w:bCs/>
          <w:color w:val="000000"/>
          <w:sz w:val="24"/>
          <w:szCs w:val="24"/>
          <w:lang w:val="es-PY" w:eastAsia="zh-CN"/>
        </w:rPr>
        <w:t>la misma</w:t>
      </w:r>
      <w:proofErr w:type="gramEnd"/>
      <w:r w:rsidRPr="007A15BC">
        <w:rPr>
          <w:rFonts w:ascii="Arial" w:eastAsia="Calibri" w:hAnsi="Arial" w:cs="Arial"/>
          <w:bCs/>
          <w:color w:val="000000"/>
          <w:sz w:val="24"/>
          <w:szCs w:val="24"/>
          <w:lang w:val="es-PY" w:eastAsia="zh-CN"/>
        </w:rPr>
        <w:t xml:space="preserve"> y las fechas previstas para la reunión del grupo de preparación son las siguientes: 23 de mayo (virtual), del 11 al 15 de julio en el marco del CPP.I y el 15 de agosto (virtual).</w:t>
      </w:r>
    </w:p>
    <w:p w14:paraId="07AFB539" w14:textId="77777777" w:rsidR="007A15BC" w:rsidRPr="007A15BC" w:rsidRDefault="007A15BC" w:rsidP="007A15BC">
      <w:pPr>
        <w:shd w:val="clear" w:color="auto" w:fill="FFFFFF"/>
        <w:spacing w:after="0" w:line="240" w:lineRule="auto"/>
        <w:jc w:val="both"/>
        <w:rPr>
          <w:rFonts w:ascii="Arial" w:eastAsia="Calibri" w:hAnsi="Arial" w:cs="Arial"/>
          <w:bCs/>
          <w:color w:val="000000"/>
          <w:sz w:val="24"/>
          <w:szCs w:val="24"/>
          <w:lang w:val="es-PY" w:eastAsia="zh-CN"/>
        </w:rPr>
      </w:pPr>
    </w:p>
    <w:p w14:paraId="7AC7EE19" w14:textId="77777777" w:rsidR="007A15BC" w:rsidRPr="007A15BC" w:rsidRDefault="007A15BC" w:rsidP="007A15BC">
      <w:pPr>
        <w:spacing w:after="0" w:line="240" w:lineRule="auto"/>
        <w:jc w:val="both"/>
        <w:rPr>
          <w:rFonts w:ascii="Arial" w:eastAsia="Calibri" w:hAnsi="Arial" w:cs="Arial"/>
          <w:bCs/>
          <w:color w:val="000000"/>
          <w:sz w:val="24"/>
          <w:szCs w:val="24"/>
          <w:lang w:val="es-PY" w:eastAsia="zh-CN"/>
        </w:rPr>
      </w:pPr>
      <w:r w:rsidRPr="007A15BC">
        <w:rPr>
          <w:rFonts w:ascii="Arial" w:eastAsia="Calibri" w:hAnsi="Arial" w:cs="Arial"/>
          <w:bCs/>
          <w:color w:val="000000"/>
          <w:sz w:val="24"/>
          <w:szCs w:val="24"/>
          <w:lang w:val="es-PY" w:eastAsia="zh-CN"/>
        </w:rPr>
        <w:t>Por su parte, la delegación de Paraguay comentó, que asumió la presidencia del CCP.I por el periodo 2022-2026, como también confirmó su permanencia como Miembro del Comité Directivo Permanente de la Comisión Interamericana de Telecomunicaciones (CITEL), y espera contar con el apoyo de los países de MERCOSUR para la obtención de un buen resultado en los trabajos que serán encarados.</w:t>
      </w:r>
    </w:p>
    <w:p w14:paraId="63061D3B" w14:textId="77777777" w:rsidR="007A15BC" w:rsidRPr="007A15BC" w:rsidRDefault="007A15BC" w:rsidP="007A15BC">
      <w:pPr>
        <w:spacing w:after="0" w:line="240" w:lineRule="auto"/>
        <w:jc w:val="both"/>
        <w:rPr>
          <w:rFonts w:ascii="Arial" w:eastAsia="Calibri" w:hAnsi="Arial" w:cs="Arial"/>
          <w:bCs/>
          <w:color w:val="000000"/>
          <w:sz w:val="24"/>
          <w:szCs w:val="24"/>
          <w:lang w:val="es-PY" w:eastAsia="zh-CN"/>
        </w:rPr>
      </w:pPr>
    </w:p>
    <w:p w14:paraId="7C9C4CDA" w14:textId="77777777" w:rsidR="007A15BC" w:rsidRPr="007A15BC" w:rsidRDefault="007A15BC" w:rsidP="007A15BC">
      <w:pPr>
        <w:spacing w:after="0" w:line="240" w:lineRule="auto"/>
        <w:jc w:val="both"/>
        <w:rPr>
          <w:rFonts w:ascii="Arial" w:eastAsia="Calibri" w:hAnsi="Arial" w:cs="Arial"/>
          <w:bCs/>
          <w:color w:val="000000"/>
          <w:sz w:val="24"/>
          <w:szCs w:val="24"/>
          <w:lang w:val="es-PY" w:eastAsia="zh-CN"/>
        </w:rPr>
      </w:pPr>
      <w:r w:rsidRPr="007A15BC">
        <w:rPr>
          <w:rFonts w:ascii="Arial" w:eastAsia="Calibri" w:hAnsi="Arial" w:cs="Arial"/>
          <w:bCs/>
          <w:color w:val="000000"/>
          <w:sz w:val="24"/>
          <w:szCs w:val="24"/>
          <w:lang w:val="es-PY" w:eastAsia="zh-CN"/>
        </w:rPr>
        <w:t>Asimismo, anunció también, la candidatura de Paraguay para continuar como Miembro del Consejo de la UIT, puestos que serán elegidos durante la próxima Conferencia de Plenipotenciarios, a realizarse del 26 de setiembre al 14 de octubre en Bucarest, Rumania. Resaltó la importancia, en esta ocasión, de acceder a un asiento en el Consejo de la Unión, considerando que el Ing. César Martínez de Paraguay asumió la Vicepresidencia del Consejo por la Región Américas. </w:t>
      </w:r>
    </w:p>
    <w:p w14:paraId="133D4108" w14:textId="77777777" w:rsidR="007A15BC" w:rsidRPr="007A15BC" w:rsidRDefault="007A15BC" w:rsidP="007A15BC">
      <w:pPr>
        <w:spacing w:after="0" w:line="240" w:lineRule="auto"/>
        <w:jc w:val="both"/>
        <w:rPr>
          <w:rFonts w:ascii="Arial" w:eastAsia="Calibri" w:hAnsi="Arial" w:cs="Arial"/>
          <w:bCs/>
          <w:color w:val="000000"/>
          <w:sz w:val="24"/>
          <w:szCs w:val="24"/>
          <w:lang w:val="es-PY" w:eastAsia="zh-CN"/>
        </w:rPr>
      </w:pPr>
    </w:p>
    <w:p w14:paraId="2FF490DF" w14:textId="77777777" w:rsidR="007A15BC" w:rsidRPr="007A15BC" w:rsidRDefault="007A15BC" w:rsidP="007A15BC">
      <w:pPr>
        <w:spacing w:after="0" w:line="240" w:lineRule="auto"/>
        <w:jc w:val="both"/>
        <w:rPr>
          <w:rFonts w:ascii="Arial" w:eastAsia="Calibri" w:hAnsi="Arial" w:cs="Arial"/>
          <w:bCs/>
          <w:color w:val="000000"/>
          <w:sz w:val="24"/>
          <w:szCs w:val="24"/>
          <w:lang w:val="es-PY" w:eastAsia="zh-CN"/>
        </w:rPr>
      </w:pPr>
      <w:proofErr w:type="gramStart"/>
      <w:r w:rsidRPr="007A15BC">
        <w:rPr>
          <w:rFonts w:ascii="Arial" w:eastAsia="Calibri" w:hAnsi="Arial" w:cs="Arial"/>
          <w:bCs/>
          <w:color w:val="000000"/>
          <w:sz w:val="24"/>
          <w:szCs w:val="24"/>
          <w:lang w:val="es-PY" w:eastAsia="zh-CN"/>
        </w:rPr>
        <w:t>Y</w:t>
      </w:r>
      <w:proofErr w:type="gramEnd"/>
      <w:r w:rsidRPr="007A15BC">
        <w:rPr>
          <w:rFonts w:ascii="Arial" w:eastAsia="Calibri" w:hAnsi="Arial" w:cs="Arial"/>
          <w:bCs/>
          <w:color w:val="000000"/>
          <w:sz w:val="24"/>
          <w:szCs w:val="24"/>
          <w:lang w:val="es-PY" w:eastAsia="zh-CN"/>
        </w:rPr>
        <w:t xml:space="preserve"> por último, la delegación de Paraguay, comentó que en la 40° Reunión del Comité Consultivo Permanente I se presentó la nominación del Ing. Víctor Martínez Sánchez para la Vicepresidencia de la Conferencia Mundial de Desarrollo de las Telecomunicaciones (CMDT-21). También, fue presentada la candidatura del Ing. Martínez a la Vicepresidencia de la Comisión de Estudio 2 de la UIT-D por la Región Américas, para el periodo 2022-2025.</w:t>
      </w:r>
    </w:p>
    <w:p w14:paraId="546680FE" w14:textId="77777777" w:rsidR="007A15BC" w:rsidRPr="007A15BC" w:rsidRDefault="007A15BC" w:rsidP="007A15BC">
      <w:pPr>
        <w:shd w:val="clear" w:color="auto" w:fill="FFFFFF"/>
        <w:spacing w:after="0" w:line="240" w:lineRule="auto"/>
        <w:jc w:val="both"/>
        <w:rPr>
          <w:rFonts w:ascii="Arial" w:eastAsia="Calibri" w:hAnsi="Arial" w:cs="Arial"/>
          <w:bCs/>
          <w:color w:val="000000"/>
          <w:sz w:val="24"/>
          <w:szCs w:val="24"/>
          <w:lang w:val="es-PY" w:eastAsia="zh-CN"/>
        </w:rPr>
      </w:pPr>
    </w:p>
    <w:p w14:paraId="7B6F8323" w14:textId="77777777" w:rsidR="007A15BC" w:rsidRPr="007A15BC" w:rsidRDefault="007A15BC" w:rsidP="007A15BC">
      <w:pPr>
        <w:spacing w:after="0" w:line="240" w:lineRule="auto"/>
        <w:jc w:val="both"/>
        <w:rPr>
          <w:rFonts w:ascii="Arial" w:eastAsia="Calibri" w:hAnsi="Arial" w:cs="Arial"/>
          <w:bCs/>
          <w:color w:val="000000"/>
          <w:sz w:val="24"/>
          <w:szCs w:val="24"/>
          <w:lang w:val="es-PY" w:eastAsia="zh-CN"/>
        </w:rPr>
      </w:pPr>
      <w:r w:rsidRPr="007A15BC">
        <w:rPr>
          <w:rFonts w:ascii="Arial" w:eastAsia="Calibri" w:hAnsi="Arial" w:cs="Arial"/>
          <w:bCs/>
          <w:color w:val="000000"/>
          <w:sz w:val="24"/>
          <w:szCs w:val="24"/>
          <w:lang w:val="es-PY" w:eastAsia="zh-CN"/>
        </w:rPr>
        <w:lastRenderedPageBreak/>
        <w:t xml:space="preserve">La delegación de Uruguay compartió con los demás </w:t>
      </w:r>
      <w:proofErr w:type="gramStart"/>
      <w:r w:rsidRPr="007A15BC">
        <w:rPr>
          <w:rFonts w:ascii="Arial" w:eastAsia="Calibri" w:hAnsi="Arial" w:cs="Arial"/>
          <w:bCs/>
          <w:color w:val="000000"/>
          <w:sz w:val="24"/>
          <w:szCs w:val="24"/>
          <w:lang w:val="es-PY" w:eastAsia="zh-CN"/>
        </w:rPr>
        <w:t>Estados Partes</w:t>
      </w:r>
      <w:proofErr w:type="gramEnd"/>
      <w:r w:rsidRPr="007A15BC">
        <w:rPr>
          <w:rFonts w:ascii="Arial" w:eastAsia="Calibri" w:hAnsi="Arial" w:cs="Arial"/>
          <w:bCs/>
          <w:color w:val="000000"/>
          <w:sz w:val="24"/>
          <w:szCs w:val="24"/>
          <w:lang w:val="es-PY" w:eastAsia="zh-CN"/>
        </w:rPr>
        <w:t>, que junto a Argentina y Brasil fueron electos para integrar el Comité de Gestión de la Unión de las Américas, España y Portugal -UPAEP-, durante el 24° Congreso de la organización, en octubre pasado en Curazao.</w:t>
      </w:r>
    </w:p>
    <w:p w14:paraId="0006C104" w14:textId="77777777" w:rsidR="007A15BC" w:rsidRPr="007A15BC" w:rsidRDefault="007A15BC" w:rsidP="007A15BC">
      <w:pPr>
        <w:spacing w:before="240" w:after="240" w:line="240" w:lineRule="auto"/>
        <w:jc w:val="both"/>
        <w:rPr>
          <w:rFonts w:ascii="Arial" w:eastAsia="Calibri" w:hAnsi="Arial" w:cs="Arial"/>
          <w:bCs/>
          <w:color w:val="000000"/>
          <w:sz w:val="24"/>
          <w:szCs w:val="24"/>
          <w:lang w:val="es-PY" w:eastAsia="zh-CN"/>
        </w:rPr>
      </w:pPr>
      <w:r w:rsidRPr="007A15BC">
        <w:rPr>
          <w:rFonts w:ascii="Arial" w:eastAsia="Calibri" w:hAnsi="Arial" w:cs="Arial"/>
          <w:bCs/>
          <w:color w:val="000000"/>
          <w:sz w:val="24"/>
          <w:szCs w:val="24"/>
          <w:lang w:val="es-PY" w:eastAsia="zh-CN"/>
        </w:rPr>
        <w:t xml:space="preserve">Informó, además, sobre la obtención de </w:t>
      </w:r>
      <w:proofErr w:type="spellStart"/>
      <w:proofErr w:type="gramStart"/>
      <w:r w:rsidRPr="007A15BC">
        <w:rPr>
          <w:rFonts w:ascii="Arial" w:eastAsia="Calibri" w:hAnsi="Arial" w:cs="Arial"/>
          <w:bCs/>
          <w:color w:val="000000"/>
          <w:sz w:val="24"/>
          <w:szCs w:val="24"/>
          <w:lang w:val="es-PY" w:eastAsia="zh-CN"/>
        </w:rPr>
        <w:t>co-presidencias</w:t>
      </w:r>
      <w:proofErr w:type="spellEnd"/>
      <w:proofErr w:type="gramEnd"/>
      <w:r w:rsidRPr="007A15BC">
        <w:rPr>
          <w:rFonts w:ascii="Arial" w:eastAsia="Calibri" w:hAnsi="Arial" w:cs="Arial"/>
          <w:bCs/>
          <w:color w:val="000000"/>
          <w:sz w:val="24"/>
          <w:szCs w:val="24"/>
          <w:lang w:val="es-PY" w:eastAsia="zh-CN"/>
        </w:rPr>
        <w:t xml:space="preserve"> de Grupos de Trabajo y del Comité de Asuntos Regulatorios (CAR), nuevo ámbito de actuación creado en el mencionado Congreso, con la finalidad de reforzar la regulación en la región.</w:t>
      </w:r>
    </w:p>
    <w:p w14:paraId="1E276E21" w14:textId="77777777" w:rsidR="007A15BC" w:rsidRPr="007A15BC" w:rsidRDefault="007A15BC" w:rsidP="007A15BC">
      <w:pPr>
        <w:spacing w:before="240" w:after="240" w:line="240" w:lineRule="auto"/>
        <w:jc w:val="both"/>
        <w:rPr>
          <w:rFonts w:ascii="Arial" w:eastAsia="Calibri" w:hAnsi="Arial" w:cs="Arial"/>
          <w:bCs/>
          <w:color w:val="000000"/>
          <w:sz w:val="24"/>
          <w:szCs w:val="24"/>
          <w:lang w:val="es-PY" w:eastAsia="zh-CN"/>
        </w:rPr>
      </w:pPr>
      <w:r w:rsidRPr="007A15BC">
        <w:rPr>
          <w:rFonts w:ascii="Arial" w:eastAsia="Calibri" w:hAnsi="Arial" w:cs="Arial"/>
          <w:bCs/>
          <w:color w:val="000000"/>
          <w:sz w:val="24"/>
          <w:szCs w:val="24"/>
          <w:lang w:val="es-PY" w:eastAsia="zh-CN"/>
        </w:rPr>
        <w:t xml:space="preserve">Recordó también, la candidatura del Ing. Mario </w:t>
      </w:r>
      <w:proofErr w:type="spellStart"/>
      <w:r w:rsidRPr="007A15BC">
        <w:rPr>
          <w:rFonts w:ascii="Arial" w:eastAsia="Calibri" w:hAnsi="Arial" w:cs="Arial"/>
          <w:bCs/>
          <w:color w:val="000000"/>
          <w:sz w:val="24"/>
          <w:szCs w:val="24"/>
          <w:lang w:val="es-PY" w:eastAsia="zh-CN"/>
        </w:rPr>
        <w:t>Maniewicz</w:t>
      </w:r>
      <w:proofErr w:type="spellEnd"/>
      <w:r w:rsidRPr="007A15BC">
        <w:rPr>
          <w:rFonts w:ascii="Arial" w:eastAsia="Calibri" w:hAnsi="Arial" w:cs="Arial"/>
          <w:bCs/>
          <w:color w:val="000000"/>
          <w:sz w:val="24"/>
          <w:szCs w:val="24"/>
          <w:lang w:val="es-PY" w:eastAsia="zh-CN"/>
        </w:rPr>
        <w:t xml:space="preserve"> a la reelección en su cargo de </w:t>
      </w:r>
      <w:proofErr w:type="gramStart"/>
      <w:r w:rsidRPr="007A15BC">
        <w:rPr>
          <w:rFonts w:ascii="Arial" w:eastAsia="Calibri" w:hAnsi="Arial" w:cs="Arial"/>
          <w:bCs/>
          <w:color w:val="000000"/>
          <w:sz w:val="24"/>
          <w:szCs w:val="24"/>
          <w:lang w:val="es-PY" w:eastAsia="zh-CN"/>
        </w:rPr>
        <w:t>Director</w:t>
      </w:r>
      <w:proofErr w:type="gramEnd"/>
      <w:r w:rsidRPr="007A15BC">
        <w:rPr>
          <w:rFonts w:ascii="Arial" w:eastAsia="Calibri" w:hAnsi="Arial" w:cs="Arial"/>
          <w:bCs/>
          <w:color w:val="000000"/>
          <w:sz w:val="24"/>
          <w:szCs w:val="24"/>
          <w:lang w:val="es-PY" w:eastAsia="zh-CN"/>
        </w:rPr>
        <w:t xml:space="preserve"> de la Oficina de Radiocomunicaciones de la Unión Internacional de Telecomunicaciones (UIT), que tendrá lugar durante la Conferencia de Plenipotenciarios (PP-22) de la citada organización. En ese contexto, y con base en la excelente gestión realizada en el presente ciclo, espera contar con el apoyo de todos los países del bloque regional.</w:t>
      </w:r>
    </w:p>
    <w:p w14:paraId="69B899E4" w14:textId="77777777" w:rsidR="007A15BC" w:rsidRPr="007A15BC" w:rsidRDefault="007A15BC" w:rsidP="007A15BC">
      <w:pPr>
        <w:spacing w:after="0" w:line="240" w:lineRule="auto"/>
        <w:jc w:val="both"/>
        <w:rPr>
          <w:rFonts w:ascii="Arial" w:eastAsia="Calibri" w:hAnsi="Arial" w:cs="Arial"/>
          <w:bCs/>
          <w:color w:val="000000"/>
          <w:sz w:val="24"/>
          <w:szCs w:val="24"/>
          <w:lang w:val="es-PY" w:eastAsia="zh-CN"/>
        </w:rPr>
      </w:pPr>
      <w:r w:rsidRPr="007A15BC">
        <w:rPr>
          <w:rFonts w:ascii="Arial" w:eastAsia="Calibri" w:hAnsi="Arial" w:cs="Arial"/>
          <w:bCs/>
          <w:color w:val="000000"/>
          <w:sz w:val="24"/>
          <w:szCs w:val="24"/>
          <w:lang w:val="es-PY" w:eastAsia="zh-CN"/>
        </w:rPr>
        <w:t xml:space="preserve">Finalmente, manifestó que también la Conferencia de Plenipotenciarios (PP-22), abordará el tema de una nueva metodología de trabajo que posibilite el uso de instancias presenciales y virtuales en todas las actividades de la UIT, en igualdad de condiciones. Esto permitirá, ampliar la participación y representación de los </w:t>
      </w:r>
      <w:proofErr w:type="gramStart"/>
      <w:r w:rsidRPr="007A15BC">
        <w:rPr>
          <w:rFonts w:ascii="Arial" w:eastAsia="Calibri" w:hAnsi="Arial" w:cs="Arial"/>
          <w:bCs/>
          <w:color w:val="000000"/>
          <w:sz w:val="24"/>
          <w:szCs w:val="24"/>
          <w:lang w:val="es-PY" w:eastAsia="zh-CN"/>
        </w:rPr>
        <w:t>Estados Partes</w:t>
      </w:r>
      <w:proofErr w:type="gramEnd"/>
      <w:r w:rsidRPr="007A15BC">
        <w:rPr>
          <w:rFonts w:ascii="Arial" w:eastAsia="Calibri" w:hAnsi="Arial" w:cs="Arial"/>
          <w:bCs/>
          <w:color w:val="000000"/>
          <w:sz w:val="24"/>
          <w:szCs w:val="24"/>
          <w:lang w:val="es-PY" w:eastAsia="zh-CN"/>
        </w:rPr>
        <w:t>, en las diversas instancias de trabajo de la referida Unión.</w:t>
      </w:r>
    </w:p>
    <w:p w14:paraId="69F4A641" w14:textId="77777777" w:rsidR="007A15BC" w:rsidRPr="007A15BC" w:rsidRDefault="007A15BC" w:rsidP="007A15BC">
      <w:pPr>
        <w:spacing w:after="0" w:line="240" w:lineRule="auto"/>
        <w:jc w:val="both"/>
        <w:rPr>
          <w:rFonts w:ascii="Arial" w:eastAsia="Calibri" w:hAnsi="Arial" w:cs="Arial"/>
          <w:bCs/>
          <w:color w:val="000000"/>
          <w:sz w:val="24"/>
          <w:szCs w:val="24"/>
          <w:lang w:val="es-PY" w:eastAsia="zh-CN"/>
        </w:rPr>
      </w:pPr>
    </w:p>
    <w:p w14:paraId="699AF110" w14:textId="77777777" w:rsidR="007A15BC" w:rsidRPr="007A15BC" w:rsidRDefault="007A15BC" w:rsidP="007A15BC">
      <w:pPr>
        <w:spacing w:after="0" w:line="240" w:lineRule="auto"/>
        <w:jc w:val="both"/>
        <w:rPr>
          <w:rFonts w:ascii="Arial" w:eastAsia="Calibri" w:hAnsi="Arial" w:cs="Arial"/>
          <w:bCs/>
          <w:color w:val="000000"/>
          <w:sz w:val="24"/>
          <w:szCs w:val="24"/>
          <w:lang w:val="es-PY" w:eastAsia="zh-CN"/>
        </w:rPr>
      </w:pPr>
    </w:p>
    <w:p w14:paraId="781EF0C4" w14:textId="77777777" w:rsidR="007A15BC" w:rsidRPr="007A15BC" w:rsidRDefault="007A15BC" w:rsidP="007A15BC">
      <w:pPr>
        <w:spacing w:after="0" w:line="240" w:lineRule="auto"/>
        <w:jc w:val="both"/>
        <w:rPr>
          <w:rFonts w:ascii="Arial" w:eastAsia="Times New Roman" w:hAnsi="Arial" w:cs="Arial"/>
          <w:b/>
          <w:bCs/>
          <w:color w:val="000000"/>
          <w:sz w:val="24"/>
          <w:szCs w:val="24"/>
          <w:lang w:val="es-PY" w:eastAsia="es-PY"/>
        </w:rPr>
      </w:pPr>
      <w:r w:rsidRPr="007A15BC">
        <w:rPr>
          <w:rFonts w:ascii="Arial" w:eastAsia="Times New Roman" w:hAnsi="Arial" w:cs="Arial"/>
          <w:b/>
          <w:bCs/>
          <w:color w:val="000000"/>
          <w:sz w:val="24"/>
          <w:szCs w:val="24"/>
          <w:lang w:val="es-PY" w:eastAsia="es-PY"/>
        </w:rPr>
        <w:t>9. OTROS ASUNTOS</w:t>
      </w:r>
    </w:p>
    <w:p w14:paraId="7746E64B" w14:textId="77777777" w:rsidR="007A15BC" w:rsidRPr="007A15BC" w:rsidRDefault="007A15BC" w:rsidP="007A15BC">
      <w:pPr>
        <w:spacing w:after="0" w:line="240" w:lineRule="auto"/>
        <w:jc w:val="both"/>
        <w:rPr>
          <w:rFonts w:ascii="Arial" w:eastAsia="Times New Roman" w:hAnsi="Arial" w:cs="Arial"/>
          <w:b/>
          <w:bCs/>
          <w:color w:val="000000"/>
          <w:sz w:val="24"/>
          <w:szCs w:val="24"/>
          <w:lang w:val="es-PY" w:eastAsia="es-PY"/>
        </w:rPr>
      </w:pPr>
      <w:r w:rsidRPr="007A15BC">
        <w:rPr>
          <w:rFonts w:ascii="Arial" w:eastAsia="Times New Roman" w:hAnsi="Arial" w:cs="Arial"/>
          <w:b/>
          <w:bCs/>
          <w:color w:val="000000"/>
          <w:sz w:val="24"/>
          <w:szCs w:val="24"/>
          <w:lang w:val="es-PY" w:eastAsia="es-PY"/>
        </w:rPr>
        <w:tab/>
        <w:t xml:space="preserve">9.1 Estructura interna - Decisión CMC </w:t>
      </w:r>
      <w:proofErr w:type="spellStart"/>
      <w:r w:rsidRPr="007A15BC">
        <w:rPr>
          <w:rFonts w:ascii="Arial" w:eastAsia="Times New Roman" w:hAnsi="Arial" w:cs="Arial"/>
          <w:b/>
          <w:bCs/>
          <w:color w:val="000000"/>
          <w:sz w:val="24"/>
          <w:szCs w:val="24"/>
          <w:lang w:val="es-PY" w:eastAsia="es-PY"/>
        </w:rPr>
        <w:t>N°</w:t>
      </w:r>
      <w:proofErr w:type="spellEnd"/>
      <w:r w:rsidRPr="007A15BC">
        <w:rPr>
          <w:rFonts w:ascii="Arial" w:eastAsia="Times New Roman" w:hAnsi="Arial" w:cs="Arial"/>
          <w:b/>
          <w:bCs/>
          <w:color w:val="000000"/>
          <w:sz w:val="24"/>
          <w:szCs w:val="24"/>
          <w:lang w:val="es-PY" w:eastAsia="es-PY"/>
        </w:rPr>
        <w:t xml:space="preserve"> 19/19</w:t>
      </w:r>
    </w:p>
    <w:p w14:paraId="3ADA2AA9" w14:textId="77777777" w:rsidR="007A15BC" w:rsidRDefault="007A15BC" w:rsidP="007A15BC">
      <w:pPr>
        <w:spacing w:after="120"/>
        <w:jc w:val="both"/>
        <w:rPr>
          <w:rFonts w:ascii="Arial" w:eastAsia="Calibri" w:hAnsi="Arial" w:cs="Arial"/>
          <w:bCs/>
          <w:color w:val="000000"/>
          <w:sz w:val="24"/>
          <w:szCs w:val="24"/>
          <w:lang w:val="es-PY" w:eastAsia="zh-CN"/>
        </w:rPr>
      </w:pPr>
    </w:p>
    <w:p w14:paraId="2106140C" w14:textId="7993EC38" w:rsidR="007A15BC" w:rsidRPr="007A15BC" w:rsidRDefault="007A15BC" w:rsidP="007A15BC">
      <w:pPr>
        <w:spacing w:after="120"/>
        <w:jc w:val="both"/>
        <w:rPr>
          <w:rFonts w:ascii="Arial" w:eastAsia="Calibri" w:hAnsi="Arial" w:cs="Arial"/>
          <w:bCs/>
          <w:color w:val="000000"/>
          <w:sz w:val="24"/>
          <w:szCs w:val="24"/>
          <w:lang w:val="es-PY" w:eastAsia="zh-CN"/>
        </w:rPr>
      </w:pPr>
      <w:r w:rsidRPr="007A15BC">
        <w:rPr>
          <w:rFonts w:ascii="Arial" w:eastAsia="Calibri" w:hAnsi="Arial" w:cs="Arial"/>
          <w:bCs/>
          <w:color w:val="000000"/>
          <w:sz w:val="24"/>
          <w:szCs w:val="24"/>
          <w:lang w:val="es-PY" w:eastAsia="zh-CN"/>
        </w:rPr>
        <w:t xml:space="preserve">El SGT </w:t>
      </w:r>
      <w:proofErr w:type="spellStart"/>
      <w:r w:rsidRPr="007A15BC">
        <w:rPr>
          <w:rFonts w:ascii="Arial" w:eastAsia="Calibri" w:hAnsi="Arial" w:cs="Arial"/>
          <w:bCs/>
          <w:color w:val="000000"/>
          <w:sz w:val="24"/>
          <w:szCs w:val="24"/>
          <w:lang w:val="es-PY" w:eastAsia="zh-CN"/>
        </w:rPr>
        <w:t>N°</w:t>
      </w:r>
      <w:proofErr w:type="spellEnd"/>
      <w:r w:rsidRPr="007A15BC">
        <w:rPr>
          <w:rFonts w:ascii="Arial" w:eastAsia="Calibri" w:hAnsi="Arial" w:cs="Arial"/>
          <w:bCs/>
          <w:color w:val="000000"/>
          <w:sz w:val="24"/>
          <w:szCs w:val="24"/>
          <w:lang w:val="es-PY" w:eastAsia="zh-CN"/>
        </w:rPr>
        <w:t xml:space="preserve"> 1 informó al GMC que su estructura interna no ha sufrido modificaciones, siendo la siguiente:</w:t>
      </w:r>
    </w:p>
    <w:p w14:paraId="013BC856" w14:textId="77777777" w:rsidR="007A15BC" w:rsidRPr="007A15BC" w:rsidRDefault="007A15BC" w:rsidP="007A15BC">
      <w:pPr>
        <w:spacing w:after="240"/>
        <w:ind w:left="567"/>
        <w:contextualSpacing/>
        <w:jc w:val="both"/>
        <w:rPr>
          <w:rFonts w:ascii="Arial" w:eastAsia="Calibri" w:hAnsi="Arial" w:cs="Arial"/>
          <w:bCs/>
          <w:color w:val="000000"/>
          <w:sz w:val="24"/>
          <w:szCs w:val="24"/>
          <w:lang w:val="es-PY" w:eastAsia="zh-CN"/>
        </w:rPr>
      </w:pPr>
      <w:r w:rsidRPr="007A15BC">
        <w:rPr>
          <w:rFonts w:ascii="Arial" w:eastAsia="Calibri" w:hAnsi="Arial" w:cs="Arial"/>
          <w:bCs/>
          <w:color w:val="000000"/>
          <w:sz w:val="24"/>
          <w:szCs w:val="24"/>
          <w:lang w:val="es-PY" w:eastAsia="zh-CN"/>
        </w:rPr>
        <w:t>-</w:t>
      </w:r>
      <w:r w:rsidRPr="007A15BC">
        <w:rPr>
          <w:rFonts w:ascii="Arial" w:eastAsia="Calibri" w:hAnsi="Arial" w:cs="Arial"/>
          <w:bCs/>
          <w:color w:val="000000"/>
          <w:sz w:val="24"/>
          <w:szCs w:val="24"/>
          <w:lang w:val="es-PY" w:eastAsia="zh-CN"/>
        </w:rPr>
        <w:tab/>
        <w:t xml:space="preserve">Comisión Temática de Asuntos Postales (CTAP) </w:t>
      </w:r>
    </w:p>
    <w:p w14:paraId="6D8132A7" w14:textId="77777777" w:rsidR="007A15BC" w:rsidRPr="007A15BC" w:rsidRDefault="007A15BC" w:rsidP="007A15BC">
      <w:pPr>
        <w:spacing w:after="240"/>
        <w:ind w:left="567"/>
        <w:contextualSpacing/>
        <w:jc w:val="both"/>
        <w:rPr>
          <w:rFonts w:ascii="Arial" w:eastAsia="Calibri" w:hAnsi="Arial" w:cs="Arial"/>
          <w:bCs/>
          <w:color w:val="000000"/>
          <w:sz w:val="24"/>
          <w:szCs w:val="24"/>
          <w:lang w:val="es-PY" w:eastAsia="zh-CN"/>
        </w:rPr>
      </w:pPr>
      <w:r w:rsidRPr="007A15BC">
        <w:rPr>
          <w:rFonts w:ascii="Arial" w:eastAsia="Calibri" w:hAnsi="Arial" w:cs="Arial"/>
          <w:bCs/>
          <w:color w:val="000000"/>
          <w:sz w:val="24"/>
          <w:szCs w:val="24"/>
          <w:lang w:val="es-PY" w:eastAsia="zh-CN"/>
        </w:rPr>
        <w:t>-</w:t>
      </w:r>
      <w:r w:rsidRPr="007A15BC">
        <w:rPr>
          <w:rFonts w:ascii="Arial" w:eastAsia="Calibri" w:hAnsi="Arial" w:cs="Arial"/>
          <w:bCs/>
          <w:color w:val="000000"/>
          <w:sz w:val="24"/>
          <w:szCs w:val="24"/>
          <w:lang w:val="es-PY" w:eastAsia="zh-CN"/>
        </w:rPr>
        <w:tab/>
        <w:t>Comisión Temática de Radiocomunicaciones (</w:t>
      </w:r>
      <w:proofErr w:type="spellStart"/>
      <w:r w:rsidRPr="007A15BC">
        <w:rPr>
          <w:rFonts w:ascii="Arial" w:eastAsia="Calibri" w:hAnsi="Arial" w:cs="Arial"/>
          <w:bCs/>
          <w:color w:val="000000"/>
          <w:sz w:val="24"/>
          <w:szCs w:val="24"/>
          <w:lang w:val="es-PY" w:eastAsia="zh-CN"/>
        </w:rPr>
        <w:t>CTRc</w:t>
      </w:r>
      <w:proofErr w:type="spellEnd"/>
      <w:r w:rsidRPr="007A15BC">
        <w:rPr>
          <w:rFonts w:ascii="Arial" w:eastAsia="Calibri" w:hAnsi="Arial" w:cs="Arial"/>
          <w:bCs/>
          <w:color w:val="000000"/>
          <w:sz w:val="24"/>
          <w:szCs w:val="24"/>
          <w:lang w:val="es-PY" w:eastAsia="zh-CN"/>
        </w:rPr>
        <w:t xml:space="preserve">) </w:t>
      </w:r>
    </w:p>
    <w:p w14:paraId="10811F57" w14:textId="77777777" w:rsidR="007A15BC" w:rsidRPr="007A15BC" w:rsidRDefault="007A15BC" w:rsidP="007A15BC">
      <w:pPr>
        <w:spacing w:after="240"/>
        <w:ind w:left="567"/>
        <w:contextualSpacing/>
        <w:jc w:val="both"/>
        <w:rPr>
          <w:rFonts w:ascii="Arial" w:eastAsia="Calibri" w:hAnsi="Arial" w:cs="Arial"/>
          <w:bCs/>
          <w:color w:val="000000"/>
          <w:sz w:val="24"/>
          <w:szCs w:val="24"/>
          <w:lang w:val="es-PY" w:eastAsia="zh-CN"/>
        </w:rPr>
      </w:pPr>
      <w:r w:rsidRPr="007A15BC">
        <w:rPr>
          <w:rFonts w:ascii="Arial" w:eastAsia="Calibri" w:hAnsi="Arial" w:cs="Arial"/>
          <w:bCs/>
          <w:color w:val="000000"/>
          <w:sz w:val="24"/>
          <w:szCs w:val="24"/>
          <w:lang w:val="es-PY" w:eastAsia="zh-CN"/>
        </w:rPr>
        <w:t>-</w:t>
      </w:r>
      <w:r w:rsidRPr="007A15BC">
        <w:rPr>
          <w:rFonts w:ascii="Arial" w:eastAsia="Calibri" w:hAnsi="Arial" w:cs="Arial"/>
          <w:bCs/>
          <w:color w:val="000000"/>
          <w:sz w:val="24"/>
          <w:szCs w:val="24"/>
          <w:lang w:val="es-PY" w:eastAsia="zh-CN"/>
        </w:rPr>
        <w:tab/>
        <w:t>Comisión Temática de Radiodifusión (</w:t>
      </w:r>
      <w:proofErr w:type="spellStart"/>
      <w:r w:rsidRPr="007A15BC">
        <w:rPr>
          <w:rFonts w:ascii="Arial" w:eastAsia="Calibri" w:hAnsi="Arial" w:cs="Arial"/>
          <w:bCs/>
          <w:color w:val="000000"/>
          <w:sz w:val="24"/>
          <w:szCs w:val="24"/>
          <w:lang w:val="es-PY" w:eastAsia="zh-CN"/>
        </w:rPr>
        <w:t>CTRd</w:t>
      </w:r>
      <w:proofErr w:type="spellEnd"/>
      <w:r w:rsidRPr="007A15BC">
        <w:rPr>
          <w:rFonts w:ascii="Arial" w:eastAsia="Calibri" w:hAnsi="Arial" w:cs="Arial"/>
          <w:bCs/>
          <w:color w:val="000000"/>
          <w:sz w:val="24"/>
          <w:szCs w:val="24"/>
          <w:lang w:val="es-PY" w:eastAsia="zh-CN"/>
        </w:rPr>
        <w:t xml:space="preserve">) </w:t>
      </w:r>
    </w:p>
    <w:p w14:paraId="449C168F" w14:textId="77777777" w:rsidR="007A15BC" w:rsidRPr="007A15BC" w:rsidRDefault="007A15BC" w:rsidP="007A15BC">
      <w:pPr>
        <w:spacing w:after="240"/>
        <w:ind w:left="567"/>
        <w:contextualSpacing/>
        <w:jc w:val="both"/>
        <w:rPr>
          <w:rFonts w:ascii="Arial" w:eastAsia="Calibri" w:hAnsi="Arial" w:cs="Arial"/>
          <w:bCs/>
          <w:color w:val="000000"/>
          <w:sz w:val="24"/>
          <w:szCs w:val="24"/>
          <w:lang w:val="es-PY" w:eastAsia="zh-CN"/>
        </w:rPr>
      </w:pPr>
      <w:r w:rsidRPr="007A15BC">
        <w:rPr>
          <w:rFonts w:ascii="Arial" w:eastAsia="Calibri" w:hAnsi="Arial" w:cs="Arial"/>
          <w:bCs/>
          <w:color w:val="000000"/>
          <w:sz w:val="24"/>
          <w:szCs w:val="24"/>
          <w:lang w:val="es-PY" w:eastAsia="zh-CN"/>
        </w:rPr>
        <w:t>-</w:t>
      </w:r>
      <w:r w:rsidRPr="007A15BC">
        <w:rPr>
          <w:rFonts w:ascii="Arial" w:eastAsia="Calibri" w:hAnsi="Arial" w:cs="Arial"/>
          <w:bCs/>
          <w:color w:val="000000"/>
          <w:sz w:val="24"/>
          <w:szCs w:val="24"/>
          <w:lang w:val="es-PY" w:eastAsia="zh-CN"/>
        </w:rPr>
        <w:tab/>
        <w:t xml:space="preserve">Comisión Temática de Servicios Públicos de Telecomunicaciones (CTSPT) </w:t>
      </w:r>
    </w:p>
    <w:p w14:paraId="40BB0DC7" w14:textId="77777777" w:rsidR="007A15BC" w:rsidRDefault="007A15BC" w:rsidP="007A15BC">
      <w:pPr>
        <w:spacing w:after="0" w:line="240" w:lineRule="auto"/>
        <w:ind w:left="709" w:firstLine="1"/>
        <w:rPr>
          <w:rFonts w:ascii="Arial" w:eastAsia="Times New Roman" w:hAnsi="Arial" w:cs="Arial"/>
          <w:b/>
          <w:bCs/>
          <w:color w:val="000000"/>
          <w:sz w:val="24"/>
          <w:szCs w:val="24"/>
          <w:lang w:val="es-PY" w:eastAsia="es-PY"/>
        </w:rPr>
      </w:pPr>
    </w:p>
    <w:p w14:paraId="331A5081" w14:textId="5EA37B38" w:rsidR="007A15BC" w:rsidRPr="007A15BC" w:rsidRDefault="007A15BC" w:rsidP="007A15BC">
      <w:pPr>
        <w:spacing w:after="0" w:line="240" w:lineRule="auto"/>
        <w:ind w:left="709" w:firstLine="1"/>
        <w:rPr>
          <w:rFonts w:ascii="Arial" w:eastAsia="Times New Roman" w:hAnsi="Arial" w:cs="Arial"/>
          <w:b/>
          <w:bCs/>
          <w:color w:val="000000"/>
          <w:sz w:val="24"/>
          <w:szCs w:val="24"/>
          <w:lang w:val="es-PY" w:eastAsia="es-PY"/>
        </w:rPr>
      </w:pPr>
      <w:r w:rsidRPr="007A15BC">
        <w:rPr>
          <w:rFonts w:ascii="Arial" w:eastAsia="Times New Roman" w:hAnsi="Arial" w:cs="Arial"/>
          <w:b/>
          <w:bCs/>
          <w:color w:val="000000"/>
          <w:sz w:val="24"/>
          <w:szCs w:val="24"/>
          <w:lang w:val="es-PY" w:eastAsia="es-PY"/>
        </w:rPr>
        <w:t>9.2 Información sobre la capacitación</w:t>
      </w:r>
      <w:r w:rsidRPr="007A15BC">
        <w:rPr>
          <w:rFonts w:ascii="Arial" w:eastAsia="Times New Roman" w:hAnsi="Arial" w:cs="Arial"/>
          <w:color w:val="000000"/>
          <w:sz w:val="24"/>
          <w:szCs w:val="24"/>
          <w:lang w:val="es-PY" w:eastAsia="es-PY"/>
        </w:rPr>
        <w:t xml:space="preserve"> </w:t>
      </w:r>
      <w:r w:rsidRPr="007A15BC">
        <w:rPr>
          <w:rFonts w:ascii="Arial" w:eastAsia="Times New Roman" w:hAnsi="Arial" w:cs="Arial"/>
          <w:b/>
          <w:bCs/>
          <w:color w:val="000000"/>
          <w:sz w:val="24"/>
          <w:szCs w:val="24"/>
          <w:lang w:val="es-PY" w:eastAsia="es-PY"/>
        </w:rPr>
        <w:t xml:space="preserve">referente a la utilización </w:t>
      </w:r>
      <w:proofErr w:type="gramStart"/>
      <w:r w:rsidRPr="007A15BC">
        <w:rPr>
          <w:rFonts w:ascii="Arial" w:eastAsia="Times New Roman" w:hAnsi="Arial" w:cs="Arial"/>
          <w:b/>
          <w:bCs/>
          <w:color w:val="000000"/>
          <w:sz w:val="24"/>
          <w:szCs w:val="24"/>
          <w:lang w:val="es-PY" w:eastAsia="es-PY"/>
        </w:rPr>
        <w:t>del  sistema</w:t>
      </w:r>
      <w:proofErr w:type="gramEnd"/>
      <w:r w:rsidRPr="007A15BC">
        <w:rPr>
          <w:rFonts w:ascii="Arial" w:eastAsia="Times New Roman" w:hAnsi="Arial" w:cs="Arial"/>
          <w:b/>
          <w:bCs/>
          <w:color w:val="000000"/>
          <w:sz w:val="24"/>
          <w:szCs w:val="24"/>
          <w:lang w:val="es-PY" w:eastAsia="es-PY"/>
        </w:rPr>
        <w:t xml:space="preserve"> informático de monitoreo de la productividad de los foros y sus programas de trabajo</w:t>
      </w:r>
    </w:p>
    <w:p w14:paraId="138F3590" w14:textId="77777777" w:rsidR="007A15BC" w:rsidRPr="007A15BC" w:rsidRDefault="007A15BC" w:rsidP="007A15BC">
      <w:pPr>
        <w:spacing w:after="0" w:line="240" w:lineRule="auto"/>
        <w:ind w:left="708"/>
        <w:rPr>
          <w:rFonts w:ascii="Arial" w:eastAsia="Times New Roman" w:hAnsi="Arial" w:cs="Arial"/>
          <w:b/>
          <w:bCs/>
          <w:color w:val="000000"/>
          <w:sz w:val="24"/>
          <w:szCs w:val="24"/>
          <w:lang w:val="es-PY" w:eastAsia="es-PY"/>
        </w:rPr>
      </w:pPr>
    </w:p>
    <w:p w14:paraId="7806A0D6" w14:textId="77777777" w:rsidR="007A15BC" w:rsidRPr="007A15BC" w:rsidRDefault="007A15BC" w:rsidP="007A15BC">
      <w:pPr>
        <w:suppressAutoHyphens/>
        <w:spacing w:after="0" w:line="240" w:lineRule="auto"/>
        <w:jc w:val="both"/>
        <w:rPr>
          <w:rFonts w:ascii="Arial" w:eastAsia="Calibri" w:hAnsi="Arial" w:cs="Arial"/>
          <w:bCs/>
          <w:color w:val="000000"/>
          <w:sz w:val="24"/>
          <w:szCs w:val="24"/>
          <w:lang w:val="es-PY" w:eastAsia="zh-CN"/>
        </w:rPr>
      </w:pPr>
      <w:r w:rsidRPr="007A15BC">
        <w:rPr>
          <w:rFonts w:ascii="Arial" w:eastAsia="Calibri" w:hAnsi="Arial" w:cs="Arial"/>
          <w:bCs/>
          <w:color w:val="000000"/>
          <w:sz w:val="24"/>
          <w:szCs w:val="24"/>
          <w:lang w:val="es-PY" w:eastAsia="zh-CN"/>
        </w:rPr>
        <w:t xml:space="preserve">El SGT </w:t>
      </w:r>
      <w:proofErr w:type="spellStart"/>
      <w:r w:rsidRPr="007A15BC">
        <w:rPr>
          <w:rFonts w:ascii="Arial" w:eastAsia="Calibri" w:hAnsi="Arial" w:cs="Arial"/>
          <w:bCs/>
          <w:color w:val="000000"/>
          <w:sz w:val="24"/>
          <w:szCs w:val="24"/>
          <w:lang w:val="es-PY" w:eastAsia="zh-CN"/>
        </w:rPr>
        <w:t>N°</w:t>
      </w:r>
      <w:proofErr w:type="spellEnd"/>
      <w:r w:rsidRPr="007A15BC">
        <w:rPr>
          <w:rFonts w:ascii="Arial" w:eastAsia="Calibri" w:hAnsi="Arial" w:cs="Arial"/>
          <w:bCs/>
          <w:color w:val="000000"/>
          <w:sz w:val="24"/>
          <w:szCs w:val="24"/>
          <w:lang w:val="es-PY" w:eastAsia="zh-CN"/>
        </w:rPr>
        <w:t xml:space="preserve"> 1 recibió al técnico de la SM/STIC Aldo Espínola, quien realizó una breve presentación de la Plataforma Sistema de Información MERCOSUR (SIM) y su módulo Programas de Trabajo, desarrollada como herramienta que permite la autogestión de los delegados para la elaboración de sus Programas de Trabajo, Informe de Cumplimiento e </w:t>
      </w:r>
      <w:bookmarkStart w:id="2" w:name="_Hlk102658343"/>
      <w:r w:rsidRPr="007A15BC">
        <w:rPr>
          <w:rFonts w:ascii="Arial" w:eastAsia="Calibri" w:hAnsi="Arial" w:cs="Arial"/>
          <w:bCs/>
          <w:color w:val="000000"/>
          <w:sz w:val="24"/>
          <w:szCs w:val="24"/>
          <w:lang w:val="es-PY" w:eastAsia="zh-CN"/>
        </w:rPr>
        <w:t>Informe Semestral sobre el grado de avance del Programa de Trabajo.</w:t>
      </w:r>
    </w:p>
    <w:bookmarkEnd w:id="2"/>
    <w:p w14:paraId="3155358B" w14:textId="77777777" w:rsidR="007A15BC" w:rsidRPr="007A15BC" w:rsidRDefault="007A15BC" w:rsidP="007A15BC">
      <w:pPr>
        <w:suppressAutoHyphens/>
        <w:spacing w:after="0" w:line="240" w:lineRule="auto"/>
        <w:jc w:val="both"/>
        <w:rPr>
          <w:rFonts w:ascii="Arial" w:eastAsia="Calibri" w:hAnsi="Arial" w:cs="Arial"/>
          <w:bCs/>
          <w:color w:val="000000"/>
          <w:sz w:val="24"/>
          <w:szCs w:val="24"/>
          <w:lang w:val="es-PY" w:eastAsia="zh-CN"/>
        </w:rPr>
      </w:pPr>
    </w:p>
    <w:p w14:paraId="2CF3DC74" w14:textId="77777777" w:rsidR="007A15BC" w:rsidRPr="007A15BC" w:rsidRDefault="007A15BC" w:rsidP="007A15BC">
      <w:pPr>
        <w:suppressAutoHyphens/>
        <w:spacing w:after="0" w:line="240" w:lineRule="auto"/>
        <w:jc w:val="both"/>
        <w:rPr>
          <w:rFonts w:ascii="Arial" w:eastAsia="Calibri" w:hAnsi="Arial" w:cs="Arial"/>
          <w:bCs/>
          <w:color w:val="000000"/>
          <w:sz w:val="24"/>
          <w:szCs w:val="24"/>
          <w:lang w:val="es-UY" w:eastAsia="zh-CN"/>
        </w:rPr>
      </w:pPr>
      <w:r w:rsidRPr="007A15BC">
        <w:rPr>
          <w:rFonts w:ascii="Arial" w:eastAsia="Calibri" w:hAnsi="Arial" w:cs="Arial"/>
          <w:bCs/>
          <w:color w:val="000000"/>
          <w:sz w:val="24"/>
          <w:szCs w:val="24"/>
          <w:lang w:val="es-UY" w:eastAsia="zh-CN"/>
        </w:rPr>
        <w:t xml:space="preserve">El SGT </w:t>
      </w:r>
      <w:proofErr w:type="spellStart"/>
      <w:r w:rsidRPr="007A15BC">
        <w:rPr>
          <w:rFonts w:ascii="Arial" w:eastAsia="Calibri" w:hAnsi="Arial" w:cs="Arial"/>
          <w:bCs/>
          <w:color w:val="000000"/>
          <w:sz w:val="24"/>
          <w:szCs w:val="24"/>
          <w:lang w:val="es-UY" w:eastAsia="zh-CN"/>
        </w:rPr>
        <w:t>N°</w:t>
      </w:r>
      <w:proofErr w:type="spellEnd"/>
      <w:r w:rsidRPr="007A15BC">
        <w:rPr>
          <w:rFonts w:ascii="Arial" w:eastAsia="Calibri" w:hAnsi="Arial" w:cs="Arial"/>
          <w:bCs/>
          <w:color w:val="000000"/>
          <w:sz w:val="24"/>
          <w:szCs w:val="24"/>
          <w:lang w:val="es-UY" w:eastAsia="zh-CN"/>
        </w:rPr>
        <w:t xml:space="preserve"> 1 acordó remitir oportunamente a la SM por medio de la PPT la nómina de usuarios con definición de roles, quienes tendrán acceso de lectura y los que tengan acceso de modificación y/o carga.</w:t>
      </w:r>
    </w:p>
    <w:p w14:paraId="225D2882" w14:textId="77777777" w:rsidR="007A15BC" w:rsidRPr="007A15BC" w:rsidRDefault="007A15BC" w:rsidP="007A15BC">
      <w:pPr>
        <w:suppressAutoHyphens/>
        <w:spacing w:after="0" w:line="240" w:lineRule="auto"/>
        <w:jc w:val="both"/>
        <w:rPr>
          <w:rFonts w:ascii="Arial" w:eastAsia="Calibri" w:hAnsi="Arial" w:cs="Arial"/>
          <w:bCs/>
          <w:color w:val="000000"/>
          <w:sz w:val="24"/>
          <w:szCs w:val="24"/>
          <w:lang w:val="es-UY" w:eastAsia="zh-CN"/>
        </w:rPr>
      </w:pPr>
    </w:p>
    <w:p w14:paraId="6AE7B8F3" w14:textId="77777777" w:rsidR="007A15BC" w:rsidRPr="007A15BC" w:rsidRDefault="007A15BC" w:rsidP="007A15BC">
      <w:pPr>
        <w:suppressAutoHyphens/>
        <w:spacing w:after="0" w:line="240" w:lineRule="auto"/>
        <w:jc w:val="both"/>
        <w:rPr>
          <w:rFonts w:ascii="Arial" w:eastAsia="Calibri" w:hAnsi="Arial" w:cs="Arial"/>
          <w:bCs/>
          <w:color w:val="000000"/>
          <w:sz w:val="24"/>
          <w:szCs w:val="24"/>
          <w:lang w:val="es-UY" w:eastAsia="zh-CN"/>
        </w:rPr>
      </w:pPr>
      <w:r w:rsidRPr="007A15BC">
        <w:rPr>
          <w:rFonts w:ascii="Arial" w:eastAsia="Calibri" w:hAnsi="Arial" w:cs="Arial"/>
          <w:bCs/>
          <w:color w:val="000000"/>
          <w:sz w:val="24"/>
          <w:szCs w:val="24"/>
          <w:lang w:val="es-UY" w:eastAsia="zh-CN"/>
        </w:rPr>
        <w:t xml:space="preserve">El SGT </w:t>
      </w:r>
      <w:proofErr w:type="spellStart"/>
      <w:r w:rsidRPr="007A15BC">
        <w:rPr>
          <w:rFonts w:ascii="Arial" w:eastAsia="Calibri" w:hAnsi="Arial" w:cs="Arial"/>
          <w:bCs/>
          <w:color w:val="000000"/>
          <w:sz w:val="24"/>
          <w:szCs w:val="24"/>
          <w:lang w:val="es-UY" w:eastAsia="zh-CN"/>
        </w:rPr>
        <w:t>N°</w:t>
      </w:r>
      <w:proofErr w:type="spellEnd"/>
      <w:r w:rsidRPr="007A15BC">
        <w:rPr>
          <w:rFonts w:ascii="Arial" w:eastAsia="Calibri" w:hAnsi="Arial" w:cs="Arial"/>
          <w:bCs/>
          <w:color w:val="000000"/>
          <w:sz w:val="24"/>
          <w:szCs w:val="24"/>
          <w:lang w:val="es-UY" w:eastAsia="zh-CN"/>
        </w:rPr>
        <w:t xml:space="preserve"> 1 agradeció a los representantes de la Secretaría del Mercosur por la información brindada.</w:t>
      </w:r>
    </w:p>
    <w:p w14:paraId="56AF252E" w14:textId="77777777" w:rsidR="007A15BC" w:rsidRPr="007A15BC" w:rsidRDefault="007A15BC" w:rsidP="007A15BC">
      <w:pPr>
        <w:suppressAutoHyphens/>
        <w:spacing w:after="0" w:line="240" w:lineRule="auto"/>
        <w:jc w:val="both"/>
        <w:rPr>
          <w:rFonts w:ascii="Arial" w:eastAsia="Calibri" w:hAnsi="Arial" w:cs="Arial"/>
          <w:bCs/>
          <w:color w:val="000000"/>
          <w:sz w:val="24"/>
          <w:szCs w:val="24"/>
          <w:lang w:val="es-UY" w:eastAsia="zh-CN"/>
        </w:rPr>
      </w:pPr>
    </w:p>
    <w:p w14:paraId="18324CED" w14:textId="77777777" w:rsidR="007A15BC" w:rsidRPr="007A15BC" w:rsidRDefault="007A15BC" w:rsidP="007A15BC">
      <w:pPr>
        <w:suppressAutoHyphens/>
        <w:spacing w:after="0" w:line="240" w:lineRule="auto"/>
        <w:jc w:val="both"/>
        <w:rPr>
          <w:rFonts w:ascii="Arial" w:eastAsia="Calibri" w:hAnsi="Arial" w:cs="Arial"/>
          <w:bCs/>
          <w:color w:val="000000"/>
          <w:sz w:val="24"/>
          <w:szCs w:val="24"/>
          <w:lang w:val="es-UY" w:eastAsia="zh-CN"/>
        </w:rPr>
      </w:pPr>
    </w:p>
    <w:p w14:paraId="5CBDD333" w14:textId="77777777" w:rsidR="007A15BC" w:rsidRPr="007A15BC" w:rsidRDefault="007A15BC" w:rsidP="007A15BC">
      <w:pPr>
        <w:spacing w:after="0" w:line="240" w:lineRule="auto"/>
        <w:jc w:val="both"/>
        <w:rPr>
          <w:rFonts w:ascii="Times New Roman" w:eastAsia="Times New Roman" w:hAnsi="Times New Roman" w:cs="Times New Roman"/>
          <w:sz w:val="24"/>
          <w:szCs w:val="24"/>
          <w:lang w:val="es-PY" w:eastAsia="es-PY"/>
        </w:rPr>
      </w:pPr>
      <w:r w:rsidRPr="007A15BC">
        <w:rPr>
          <w:rFonts w:ascii="Arial" w:eastAsia="Times New Roman" w:hAnsi="Arial" w:cs="Arial"/>
          <w:b/>
          <w:bCs/>
          <w:color w:val="000000"/>
          <w:sz w:val="24"/>
          <w:szCs w:val="24"/>
          <w:lang w:val="es-PY" w:eastAsia="es-PY"/>
        </w:rPr>
        <w:t>10. AGENDA, LUGAR Y FECHA DE LA PRÓXIMA REUNIÓN</w:t>
      </w:r>
    </w:p>
    <w:p w14:paraId="795C20B8" w14:textId="77777777" w:rsidR="007A15BC" w:rsidRPr="007A15BC" w:rsidRDefault="007A15BC" w:rsidP="007A15BC">
      <w:pPr>
        <w:spacing w:after="0" w:line="240" w:lineRule="auto"/>
        <w:rPr>
          <w:rFonts w:ascii="Times New Roman" w:eastAsia="Times New Roman" w:hAnsi="Times New Roman" w:cs="Times New Roman"/>
          <w:sz w:val="24"/>
          <w:szCs w:val="24"/>
          <w:lang w:val="es-PY" w:eastAsia="es-PY"/>
        </w:rPr>
      </w:pPr>
    </w:p>
    <w:p w14:paraId="5E6020D6" w14:textId="77777777" w:rsidR="007A15BC" w:rsidRPr="007A15BC" w:rsidRDefault="007A15BC" w:rsidP="007A15BC">
      <w:pPr>
        <w:spacing w:after="0" w:line="240" w:lineRule="auto"/>
        <w:jc w:val="both"/>
        <w:rPr>
          <w:rFonts w:ascii="Arial" w:eastAsia="Times New Roman" w:hAnsi="Arial" w:cs="Arial"/>
          <w:b/>
          <w:bCs/>
          <w:sz w:val="24"/>
          <w:szCs w:val="24"/>
          <w:lang w:val="es-PY" w:eastAsia="es-ES"/>
        </w:rPr>
      </w:pPr>
      <w:r w:rsidRPr="007A15BC">
        <w:rPr>
          <w:rFonts w:ascii="Arial" w:eastAsia="Times New Roman" w:hAnsi="Arial" w:cs="Arial"/>
          <w:bCs/>
          <w:sz w:val="24"/>
          <w:szCs w:val="24"/>
          <w:lang w:val="es-PY" w:eastAsia="es-ES"/>
        </w:rPr>
        <w:t xml:space="preserve">La agenda tentativa de la próxima reunión consta como </w:t>
      </w:r>
      <w:r w:rsidRPr="007A15BC">
        <w:rPr>
          <w:rFonts w:ascii="Arial" w:eastAsia="Times New Roman" w:hAnsi="Arial" w:cs="Arial"/>
          <w:b/>
          <w:bCs/>
          <w:sz w:val="24"/>
          <w:szCs w:val="24"/>
          <w:lang w:val="es-PY" w:eastAsia="es-ES"/>
        </w:rPr>
        <w:t>Anexo IX.</w:t>
      </w:r>
    </w:p>
    <w:p w14:paraId="28D8A476" w14:textId="77777777" w:rsidR="007A15BC" w:rsidRPr="007A15BC" w:rsidRDefault="007A15BC" w:rsidP="007A15BC">
      <w:pPr>
        <w:spacing w:before="240" w:after="240" w:line="240" w:lineRule="auto"/>
        <w:jc w:val="both"/>
        <w:rPr>
          <w:rFonts w:ascii="Arial" w:eastAsia="Times New Roman" w:hAnsi="Arial" w:cs="Arial"/>
          <w:bCs/>
          <w:sz w:val="24"/>
          <w:szCs w:val="24"/>
          <w:lang w:val="es-PY" w:eastAsia="es-ES"/>
        </w:rPr>
      </w:pPr>
      <w:r w:rsidRPr="007A15BC">
        <w:rPr>
          <w:rFonts w:ascii="Arial" w:eastAsia="Times New Roman" w:hAnsi="Arial" w:cs="Arial"/>
          <w:bCs/>
          <w:sz w:val="24"/>
          <w:szCs w:val="24"/>
          <w:lang w:val="es-PY" w:eastAsia="es-ES"/>
        </w:rPr>
        <w:t>La próxima reunión será coordinada por la República Oriental del Uruguay y su realización se prevé, de forma tentativa, entre los días 14 a 18 de noviembre de 2022, en modalidad virtual.</w:t>
      </w:r>
    </w:p>
    <w:p w14:paraId="57637990" w14:textId="77777777" w:rsidR="007A15BC" w:rsidRPr="007A15BC" w:rsidRDefault="007A15BC" w:rsidP="007A15BC">
      <w:pPr>
        <w:spacing w:after="0" w:line="240" w:lineRule="auto"/>
        <w:jc w:val="both"/>
        <w:rPr>
          <w:rFonts w:ascii="Times New Roman" w:eastAsia="Times New Roman" w:hAnsi="Times New Roman" w:cs="Times New Roman"/>
          <w:sz w:val="24"/>
          <w:szCs w:val="24"/>
          <w:lang w:val="es-PY" w:eastAsia="es-PY"/>
        </w:rPr>
      </w:pPr>
      <w:r w:rsidRPr="007A15BC">
        <w:rPr>
          <w:rFonts w:ascii="Arial" w:eastAsia="Times New Roman" w:hAnsi="Arial" w:cs="Arial"/>
          <w:b/>
          <w:bCs/>
          <w:color w:val="000000"/>
          <w:sz w:val="24"/>
          <w:szCs w:val="24"/>
          <w:lang w:val="es-PY" w:eastAsia="es-PY"/>
        </w:rPr>
        <w:t>ANEXOS</w:t>
      </w:r>
    </w:p>
    <w:p w14:paraId="1E3B60D5" w14:textId="77777777" w:rsidR="007A15BC" w:rsidRPr="007A15BC" w:rsidRDefault="007A15BC" w:rsidP="007A15BC">
      <w:pPr>
        <w:spacing w:after="0" w:line="240" w:lineRule="auto"/>
        <w:jc w:val="both"/>
        <w:rPr>
          <w:rFonts w:ascii="Times New Roman" w:eastAsia="Times New Roman" w:hAnsi="Times New Roman" w:cs="Times New Roman"/>
          <w:sz w:val="24"/>
          <w:szCs w:val="24"/>
          <w:lang w:val="es-PY" w:eastAsia="es-PY"/>
        </w:rPr>
      </w:pPr>
      <w:r w:rsidRPr="007A15BC">
        <w:rPr>
          <w:rFonts w:ascii="Arial" w:eastAsia="Times New Roman" w:hAnsi="Arial" w:cs="Arial"/>
          <w:color w:val="000000"/>
          <w:sz w:val="24"/>
          <w:szCs w:val="24"/>
          <w:lang w:val="es-PY" w:eastAsia="es-PY"/>
        </w:rPr>
        <w:t>Los Anexos que hacen parte de la presente Acta son los siguientes:</w:t>
      </w:r>
    </w:p>
    <w:p w14:paraId="66FE84D9" w14:textId="77777777" w:rsidR="007A15BC" w:rsidRPr="007A15BC" w:rsidRDefault="007A15BC" w:rsidP="007A15BC">
      <w:pPr>
        <w:spacing w:after="0" w:line="240" w:lineRule="auto"/>
        <w:rPr>
          <w:rFonts w:ascii="Times New Roman" w:eastAsia="Times New Roman" w:hAnsi="Times New Roman" w:cs="Times New Roman"/>
          <w:sz w:val="24"/>
          <w:szCs w:val="24"/>
          <w:lang w:val="es-PY" w:eastAsia="es-PY"/>
        </w:rPr>
      </w:pPr>
    </w:p>
    <w:tbl>
      <w:tblPr>
        <w:tblW w:w="0" w:type="auto"/>
        <w:tblCellMar>
          <w:top w:w="15" w:type="dxa"/>
          <w:left w:w="15" w:type="dxa"/>
          <w:bottom w:w="15" w:type="dxa"/>
          <w:right w:w="15" w:type="dxa"/>
        </w:tblCellMar>
        <w:tblLook w:val="04A0" w:firstRow="1" w:lastRow="0" w:firstColumn="1" w:lastColumn="0" w:noHBand="0" w:noVBand="1"/>
      </w:tblPr>
      <w:tblGrid>
        <w:gridCol w:w="1413"/>
        <w:gridCol w:w="7415"/>
      </w:tblGrid>
      <w:tr w:rsidR="007A15BC" w:rsidRPr="007A15BC" w14:paraId="069ADE1A" w14:textId="77777777" w:rsidTr="00890733">
        <w:tc>
          <w:tcPr>
            <w:tcW w:w="14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D3B5EE2" w14:textId="77777777" w:rsidR="007A15BC" w:rsidRPr="007A15BC" w:rsidRDefault="007A15BC" w:rsidP="007A15BC">
            <w:pPr>
              <w:spacing w:after="0" w:line="240" w:lineRule="auto"/>
              <w:jc w:val="both"/>
              <w:rPr>
                <w:rFonts w:ascii="Times New Roman" w:eastAsia="Times New Roman" w:hAnsi="Times New Roman" w:cs="Times New Roman"/>
                <w:sz w:val="24"/>
                <w:szCs w:val="24"/>
                <w:lang w:val="es-PY" w:eastAsia="es-PY"/>
              </w:rPr>
            </w:pPr>
            <w:r w:rsidRPr="007A15BC">
              <w:rPr>
                <w:rFonts w:ascii="Arial" w:eastAsia="Times New Roman" w:hAnsi="Arial" w:cs="Arial"/>
                <w:b/>
                <w:bCs/>
                <w:color w:val="000000"/>
                <w:sz w:val="24"/>
                <w:szCs w:val="24"/>
                <w:lang w:val="es-PY" w:eastAsia="es-PY"/>
              </w:rPr>
              <w:t>Anexo I</w:t>
            </w:r>
          </w:p>
        </w:tc>
        <w:tc>
          <w:tcPr>
            <w:tcW w:w="74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9B3ED13" w14:textId="77777777" w:rsidR="007A15BC" w:rsidRPr="007A15BC" w:rsidRDefault="007A15BC" w:rsidP="007A15BC">
            <w:pPr>
              <w:spacing w:after="0" w:line="240" w:lineRule="auto"/>
              <w:jc w:val="both"/>
              <w:rPr>
                <w:rFonts w:ascii="Times New Roman" w:eastAsia="Times New Roman" w:hAnsi="Times New Roman" w:cs="Times New Roman"/>
                <w:sz w:val="24"/>
                <w:szCs w:val="24"/>
                <w:lang w:val="es-PY" w:eastAsia="es-PY"/>
              </w:rPr>
            </w:pPr>
            <w:r w:rsidRPr="007A15BC">
              <w:rPr>
                <w:rFonts w:ascii="Arial" w:eastAsia="Times New Roman" w:hAnsi="Arial" w:cs="Arial"/>
                <w:color w:val="000000"/>
                <w:sz w:val="24"/>
                <w:szCs w:val="24"/>
                <w:lang w:val="es-PY" w:eastAsia="es-PY"/>
              </w:rPr>
              <w:t>Lista de Participantes</w:t>
            </w:r>
          </w:p>
        </w:tc>
      </w:tr>
      <w:tr w:rsidR="007A15BC" w:rsidRPr="007A15BC" w14:paraId="64026823" w14:textId="77777777" w:rsidTr="00890733">
        <w:tc>
          <w:tcPr>
            <w:tcW w:w="14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E474A02" w14:textId="77777777" w:rsidR="007A15BC" w:rsidRPr="007A15BC" w:rsidRDefault="007A15BC" w:rsidP="007A15BC">
            <w:pPr>
              <w:spacing w:after="0" w:line="240" w:lineRule="auto"/>
              <w:jc w:val="both"/>
              <w:rPr>
                <w:rFonts w:ascii="Times New Roman" w:eastAsia="Times New Roman" w:hAnsi="Times New Roman" w:cs="Times New Roman"/>
                <w:sz w:val="24"/>
                <w:szCs w:val="24"/>
                <w:lang w:val="es-PY" w:eastAsia="es-PY"/>
              </w:rPr>
            </w:pPr>
            <w:r w:rsidRPr="007A15BC">
              <w:rPr>
                <w:rFonts w:ascii="Arial" w:eastAsia="Times New Roman" w:hAnsi="Arial" w:cs="Arial"/>
                <w:b/>
                <w:bCs/>
                <w:color w:val="000000"/>
                <w:sz w:val="24"/>
                <w:szCs w:val="24"/>
                <w:lang w:val="es-PY" w:eastAsia="es-PY"/>
              </w:rPr>
              <w:t>Anexo II</w:t>
            </w:r>
          </w:p>
        </w:tc>
        <w:tc>
          <w:tcPr>
            <w:tcW w:w="74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FEF2245" w14:textId="77777777" w:rsidR="007A15BC" w:rsidRPr="007A15BC" w:rsidRDefault="007A15BC" w:rsidP="007A15BC">
            <w:pPr>
              <w:spacing w:after="0" w:line="240" w:lineRule="auto"/>
              <w:jc w:val="both"/>
              <w:rPr>
                <w:rFonts w:ascii="Times New Roman" w:eastAsia="Times New Roman" w:hAnsi="Times New Roman" w:cs="Times New Roman"/>
                <w:sz w:val="24"/>
                <w:szCs w:val="24"/>
                <w:lang w:val="es-PY" w:eastAsia="es-PY"/>
              </w:rPr>
            </w:pPr>
            <w:r w:rsidRPr="007A15BC">
              <w:rPr>
                <w:rFonts w:ascii="Arial" w:eastAsia="Times New Roman" w:hAnsi="Arial" w:cs="Arial"/>
                <w:color w:val="000000"/>
                <w:sz w:val="24"/>
                <w:szCs w:val="24"/>
                <w:lang w:val="es-PY" w:eastAsia="es-PY"/>
              </w:rPr>
              <w:t>Agenda</w:t>
            </w:r>
          </w:p>
        </w:tc>
      </w:tr>
      <w:tr w:rsidR="007A15BC" w:rsidRPr="007A15BC" w14:paraId="29A5D40D" w14:textId="77777777" w:rsidTr="00890733">
        <w:tc>
          <w:tcPr>
            <w:tcW w:w="14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B61F3F6" w14:textId="77777777" w:rsidR="007A15BC" w:rsidRPr="007A15BC" w:rsidRDefault="007A15BC" w:rsidP="007A15BC">
            <w:pPr>
              <w:spacing w:after="0" w:line="240" w:lineRule="auto"/>
              <w:jc w:val="both"/>
              <w:rPr>
                <w:rFonts w:ascii="Times New Roman" w:eastAsia="Times New Roman" w:hAnsi="Times New Roman" w:cs="Times New Roman"/>
                <w:sz w:val="24"/>
                <w:szCs w:val="24"/>
                <w:lang w:val="es-PY" w:eastAsia="es-PY"/>
              </w:rPr>
            </w:pPr>
            <w:r w:rsidRPr="007A15BC">
              <w:rPr>
                <w:rFonts w:ascii="Arial" w:eastAsia="Times New Roman" w:hAnsi="Arial" w:cs="Arial"/>
                <w:b/>
                <w:bCs/>
                <w:color w:val="000000"/>
                <w:sz w:val="24"/>
                <w:szCs w:val="24"/>
                <w:lang w:val="es-PY" w:eastAsia="es-PY"/>
              </w:rPr>
              <w:t>Anexo III</w:t>
            </w:r>
          </w:p>
        </w:tc>
        <w:tc>
          <w:tcPr>
            <w:tcW w:w="74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7D8F7C4" w14:textId="77777777" w:rsidR="007A15BC" w:rsidRPr="007A15BC" w:rsidRDefault="007A15BC" w:rsidP="007A15BC">
            <w:pPr>
              <w:spacing w:after="0" w:line="240" w:lineRule="auto"/>
              <w:jc w:val="both"/>
              <w:rPr>
                <w:rFonts w:ascii="Times New Roman" w:eastAsia="Times New Roman" w:hAnsi="Times New Roman" w:cs="Times New Roman"/>
                <w:sz w:val="24"/>
                <w:szCs w:val="24"/>
                <w:lang w:val="es-PY" w:eastAsia="es-PY"/>
              </w:rPr>
            </w:pPr>
            <w:r w:rsidRPr="007A15BC">
              <w:rPr>
                <w:rFonts w:ascii="Arial" w:eastAsia="Times New Roman" w:hAnsi="Arial" w:cs="Arial"/>
                <w:color w:val="000000"/>
                <w:sz w:val="24"/>
                <w:szCs w:val="24"/>
                <w:lang w:val="es-PY" w:eastAsia="es-PY"/>
              </w:rPr>
              <w:t>Resumen del Acta</w:t>
            </w:r>
          </w:p>
        </w:tc>
      </w:tr>
      <w:tr w:rsidR="007A15BC" w:rsidRPr="007A15BC" w14:paraId="75DAD13B" w14:textId="77777777" w:rsidTr="00890733">
        <w:tc>
          <w:tcPr>
            <w:tcW w:w="14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9C4B2E4" w14:textId="77777777" w:rsidR="007A15BC" w:rsidRPr="007A15BC" w:rsidRDefault="007A15BC" w:rsidP="007A15BC">
            <w:pPr>
              <w:spacing w:after="0" w:line="240" w:lineRule="auto"/>
              <w:jc w:val="both"/>
              <w:rPr>
                <w:rFonts w:ascii="Times New Roman" w:eastAsia="Times New Roman" w:hAnsi="Times New Roman" w:cs="Times New Roman"/>
                <w:sz w:val="24"/>
                <w:szCs w:val="24"/>
                <w:lang w:val="es-PY" w:eastAsia="es-PY"/>
              </w:rPr>
            </w:pPr>
            <w:r w:rsidRPr="007A15BC">
              <w:rPr>
                <w:rFonts w:ascii="Arial" w:eastAsia="Times New Roman" w:hAnsi="Arial" w:cs="Arial"/>
                <w:b/>
                <w:bCs/>
                <w:color w:val="000000"/>
                <w:sz w:val="24"/>
                <w:szCs w:val="24"/>
                <w:lang w:val="es-PY" w:eastAsia="es-PY"/>
              </w:rPr>
              <w:t>Anexo IV</w:t>
            </w:r>
          </w:p>
        </w:tc>
        <w:tc>
          <w:tcPr>
            <w:tcW w:w="74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A0FA932" w14:textId="77777777" w:rsidR="007A15BC" w:rsidRPr="007A15BC" w:rsidRDefault="007A15BC" w:rsidP="007A15BC">
            <w:pPr>
              <w:spacing w:after="0" w:line="240" w:lineRule="auto"/>
              <w:jc w:val="both"/>
              <w:rPr>
                <w:rFonts w:ascii="Times New Roman" w:eastAsia="Times New Roman" w:hAnsi="Times New Roman" w:cs="Times New Roman"/>
                <w:sz w:val="24"/>
                <w:szCs w:val="24"/>
                <w:lang w:val="es-PY" w:eastAsia="es-PY"/>
              </w:rPr>
            </w:pPr>
            <w:r w:rsidRPr="007A15BC">
              <w:rPr>
                <w:rFonts w:ascii="Arial" w:eastAsia="Times New Roman" w:hAnsi="Arial" w:cs="Arial"/>
                <w:color w:val="000000"/>
                <w:sz w:val="24"/>
                <w:szCs w:val="24"/>
                <w:lang w:val="es-PY" w:eastAsia="es-PY"/>
              </w:rPr>
              <w:t>Acta de la CTAP</w:t>
            </w:r>
            <w:bookmarkStart w:id="3" w:name="_GoBack"/>
            <w:bookmarkEnd w:id="3"/>
          </w:p>
        </w:tc>
      </w:tr>
      <w:tr w:rsidR="007A15BC" w:rsidRPr="007A15BC" w14:paraId="556B4B5E" w14:textId="77777777" w:rsidTr="00890733">
        <w:tc>
          <w:tcPr>
            <w:tcW w:w="14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699BE1D" w14:textId="77777777" w:rsidR="007A15BC" w:rsidRPr="007A15BC" w:rsidRDefault="007A15BC" w:rsidP="007A15BC">
            <w:pPr>
              <w:spacing w:after="0" w:line="240" w:lineRule="auto"/>
              <w:jc w:val="both"/>
              <w:rPr>
                <w:rFonts w:ascii="Times New Roman" w:eastAsia="Times New Roman" w:hAnsi="Times New Roman" w:cs="Times New Roman"/>
                <w:sz w:val="24"/>
                <w:szCs w:val="24"/>
                <w:lang w:val="es-PY" w:eastAsia="es-PY"/>
              </w:rPr>
            </w:pPr>
            <w:r w:rsidRPr="007A15BC">
              <w:rPr>
                <w:rFonts w:ascii="Arial" w:eastAsia="Times New Roman" w:hAnsi="Arial" w:cs="Arial"/>
                <w:b/>
                <w:bCs/>
                <w:color w:val="000000"/>
                <w:sz w:val="24"/>
                <w:szCs w:val="24"/>
                <w:lang w:val="es-PY" w:eastAsia="es-PY"/>
              </w:rPr>
              <w:t>Anexo V</w:t>
            </w:r>
          </w:p>
        </w:tc>
        <w:tc>
          <w:tcPr>
            <w:tcW w:w="74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31F5E24" w14:textId="77777777" w:rsidR="007A15BC" w:rsidRPr="007A15BC" w:rsidRDefault="007A15BC" w:rsidP="007A15BC">
            <w:pPr>
              <w:spacing w:after="0" w:line="240" w:lineRule="auto"/>
              <w:jc w:val="both"/>
              <w:rPr>
                <w:rFonts w:ascii="Times New Roman" w:eastAsia="Times New Roman" w:hAnsi="Times New Roman" w:cs="Times New Roman"/>
                <w:sz w:val="24"/>
                <w:szCs w:val="24"/>
                <w:lang w:val="es-PY" w:eastAsia="es-PY"/>
              </w:rPr>
            </w:pPr>
            <w:r w:rsidRPr="007A15BC">
              <w:rPr>
                <w:rFonts w:ascii="Arial" w:eastAsia="Times New Roman" w:hAnsi="Arial" w:cs="Arial"/>
                <w:color w:val="000000"/>
                <w:sz w:val="24"/>
                <w:szCs w:val="24"/>
                <w:lang w:val="es-PY" w:eastAsia="es-PY"/>
              </w:rPr>
              <w:t>Acta de la CTSPT</w:t>
            </w:r>
          </w:p>
        </w:tc>
      </w:tr>
      <w:tr w:rsidR="007A15BC" w:rsidRPr="007A15BC" w14:paraId="3527F70C" w14:textId="77777777" w:rsidTr="00890733">
        <w:tc>
          <w:tcPr>
            <w:tcW w:w="14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0372925" w14:textId="77777777" w:rsidR="007A15BC" w:rsidRPr="007A15BC" w:rsidRDefault="007A15BC" w:rsidP="007A15BC">
            <w:pPr>
              <w:spacing w:after="0" w:line="240" w:lineRule="auto"/>
              <w:jc w:val="both"/>
              <w:rPr>
                <w:rFonts w:ascii="Times New Roman" w:eastAsia="Times New Roman" w:hAnsi="Times New Roman" w:cs="Times New Roman"/>
                <w:sz w:val="24"/>
                <w:szCs w:val="24"/>
                <w:lang w:val="es-PY" w:eastAsia="es-PY"/>
              </w:rPr>
            </w:pPr>
            <w:r w:rsidRPr="007A15BC">
              <w:rPr>
                <w:rFonts w:ascii="Arial" w:eastAsia="Times New Roman" w:hAnsi="Arial" w:cs="Arial"/>
                <w:b/>
                <w:bCs/>
                <w:color w:val="000000"/>
                <w:sz w:val="24"/>
                <w:szCs w:val="24"/>
                <w:lang w:val="es-PY" w:eastAsia="es-PY"/>
              </w:rPr>
              <w:t>Anexo VI</w:t>
            </w:r>
          </w:p>
        </w:tc>
        <w:tc>
          <w:tcPr>
            <w:tcW w:w="74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F323BAC" w14:textId="77777777" w:rsidR="007A15BC" w:rsidRPr="007A15BC" w:rsidRDefault="007A15BC" w:rsidP="007A15BC">
            <w:pPr>
              <w:spacing w:after="0" w:line="240" w:lineRule="auto"/>
              <w:jc w:val="both"/>
              <w:rPr>
                <w:rFonts w:ascii="Times New Roman" w:eastAsia="Times New Roman" w:hAnsi="Times New Roman" w:cs="Times New Roman"/>
                <w:sz w:val="24"/>
                <w:szCs w:val="24"/>
                <w:lang w:val="es-PY" w:eastAsia="es-PY"/>
              </w:rPr>
            </w:pPr>
            <w:r w:rsidRPr="007A15BC">
              <w:rPr>
                <w:rFonts w:ascii="Arial" w:eastAsia="Times New Roman" w:hAnsi="Arial" w:cs="Arial"/>
                <w:color w:val="000000"/>
                <w:sz w:val="24"/>
                <w:szCs w:val="24"/>
                <w:lang w:val="es-PY" w:eastAsia="es-PY"/>
              </w:rPr>
              <w:t xml:space="preserve">Acta de la </w:t>
            </w:r>
            <w:proofErr w:type="spellStart"/>
            <w:r w:rsidRPr="007A15BC">
              <w:rPr>
                <w:rFonts w:ascii="Arial" w:eastAsia="Times New Roman" w:hAnsi="Arial" w:cs="Arial"/>
                <w:color w:val="000000"/>
                <w:sz w:val="24"/>
                <w:szCs w:val="24"/>
                <w:lang w:val="es-PY" w:eastAsia="es-PY"/>
              </w:rPr>
              <w:t>CTRc</w:t>
            </w:r>
            <w:proofErr w:type="spellEnd"/>
          </w:p>
        </w:tc>
      </w:tr>
      <w:tr w:rsidR="007A15BC" w:rsidRPr="007A15BC" w14:paraId="04C1DE87" w14:textId="77777777" w:rsidTr="00890733">
        <w:tc>
          <w:tcPr>
            <w:tcW w:w="14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93D5EB9" w14:textId="77777777" w:rsidR="007A15BC" w:rsidRPr="007A15BC" w:rsidRDefault="007A15BC" w:rsidP="007A15BC">
            <w:pPr>
              <w:spacing w:after="0" w:line="240" w:lineRule="auto"/>
              <w:jc w:val="both"/>
              <w:rPr>
                <w:rFonts w:ascii="Times New Roman" w:eastAsia="Times New Roman" w:hAnsi="Times New Roman" w:cs="Times New Roman"/>
                <w:sz w:val="24"/>
                <w:szCs w:val="24"/>
                <w:lang w:val="es-PY" w:eastAsia="es-PY"/>
              </w:rPr>
            </w:pPr>
            <w:r w:rsidRPr="007A15BC">
              <w:rPr>
                <w:rFonts w:ascii="Arial" w:eastAsia="Times New Roman" w:hAnsi="Arial" w:cs="Arial"/>
                <w:b/>
                <w:bCs/>
                <w:color w:val="000000"/>
                <w:sz w:val="24"/>
                <w:szCs w:val="24"/>
                <w:lang w:val="es-PY" w:eastAsia="es-PY"/>
              </w:rPr>
              <w:t>Anexo VII</w:t>
            </w:r>
          </w:p>
        </w:tc>
        <w:tc>
          <w:tcPr>
            <w:tcW w:w="74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267D778" w14:textId="77777777" w:rsidR="007A15BC" w:rsidRPr="007A15BC" w:rsidRDefault="007A15BC" w:rsidP="007A15BC">
            <w:pPr>
              <w:spacing w:after="0" w:line="240" w:lineRule="auto"/>
              <w:jc w:val="both"/>
              <w:rPr>
                <w:rFonts w:ascii="Times New Roman" w:eastAsia="Times New Roman" w:hAnsi="Times New Roman" w:cs="Times New Roman"/>
                <w:sz w:val="24"/>
                <w:szCs w:val="24"/>
                <w:lang w:val="es-PY" w:eastAsia="es-PY"/>
              </w:rPr>
            </w:pPr>
            <w:r w:rsidRPr="007A15BC">
              <w:rPr>
                <w:rFonts w:ascii="Arial" w:eastAsia="Times New Roman" w:hAnsi="Arial" w:cs="Arial"/>
                <w:color w:val="000000"/>
                <w:sz w:val="24"/>
                <w:szCs w:val="24"/>
                <w:lang w:val="es-PY" w:eastAsia="es-PY"/>
              </w:rPr>
              <w:t xml:space="preserve">Acta de la </w:t>
            </w:r>
            <w:proofErr w:type="spellStart"/>
            <w:r w:rsidRPr="007A15BC">
              <w:rPr>
                <w:rFonts w:ascii="Arial" w:eastAsia="Times New Roman" w:hAnsi="Arial" w:cs="Arial"/>
                <w:color w:val="000000"/>
                <w:sz w:val="24"/>
                <w:szCs w:val="24"/>
                <w:lang w:val="es-PY" w:eastAsia="es-PY"/>
              </w:rPr>
              <w:t>CTRd</w:t>
            </w:r>
            <w:proofErr w:type="spellEnd"/>
          </w:p>
        </w:tc>
      </w:tr>
      <w:tr w:rsidR="007A15BC" w:rsidRPr="007A15BC" w14:paraId="3D0BC54F" w14:textId="77777777" w:rsidTr="00890733">
        <w:tc>
          <w:tcPr>
            <w:tcW w:w="14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C82A2E8" w14:textId="77777777" w:rsidR="007A15BC" w:rsidRPr="007A15BC" w:rsidRDefault="007A15BC" w:rsidP="007A15BC">
            <w:pPr>
              <w:spacing w:after="0" w:line="240" w:lineRule="auto"/>
              <w:jc w:val="both"/>
              <w:rPr>
                <w:rFonts w:ascii="Times New Roman" w:eastAsia="Times New Roman" w:hAnsi="Times New Roman" w:cs="Times New Roman"/>
                <w:sz w:val="24"/>
                <w:szCs w:val="24"/>
                <w:lang w:val="es-PY" w:eastAsia="es-PY"/>
              </w:rPr>
            </w:pPr>
            <w:r w:rsidRPr="007A15BC">
              <w:rPr>
                <w:rFonts w:ascii="Arial" w:eastAsia="Times New Roman" w:hAnsi="Arial" w:cs="Arial"/>
                <w:b/>
                <w:bCs/>
                <w:color w:val="000000"/>
                <w:sz w:val="24"/>
                <w:szCs w:val="24"/>
                <w:lang w:val="es-PY" w:eastAsia="es-PY"/>
              </w:rPr>
              <w:t>Anexo VIII</w:t>
            </w:r>
          </w:p>
        </w:tc>
        <w:tc>
          <w:tcPr>
            <w:tcW w:w="74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AB06B28" w14:textId="77777777" w:rsidR="007A15BC" w:rsidRPr="007A15BC" w:rsidRDefault="007A15BC" w:rsidP="007A15BC">
            <w:pPr>
              <w:spacing w:after="0" w:line="240" w:lineRule="auto"/>
              <w:jc w:val="both"/>
              <w:rPr>
                <w:rFonts w:ascii="Times New Roman" w:eastAsia="Times New Roman" w:hAnsi="Times New Roman" w:cs="Times New Roman"/>
                <w:sz w:val="24"/>
                <w:szCs w:val="24"/>
                <w:lang w:val="es-PY" w:eastAsia="es-PY"/>
              </w:rPr>
            </w:pPr>
            <w:r w:rsidRPr="007A15BC">
              <w:rPr>
                <w:rFonts w:ascii="Arial" w:eastAsia="Times New Roman" w:hAnsi="Arial" w:cs="Arial"/>
                <w:color w:val="000000"/>
                <w:sz w:val="24"/>
                <w:szCs w:val="24"/>
                <w:lang w:val="es-PY" w:eastAsia="es-PY"/>
              </w:rPr>
              <w:t>Informe Semestral sobre el grado de avance del Programa de Trabajo 2021-2022 </w:t>
            </w:r>
          </w:p>
        </w:tc>
      </w:tr>
      <w:tr w:rsidR="007A15BC" w:rsidRPr="007A15BC" w14:paraId="2B694E2C" w14:textId="77777777" w:rsidTr="00890733">
        <w:tc>
          <w:tcPr>
            <w:tcW w:w="14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79D3122" w14:textId="77777777" w:rsidR="007A15BC" w:rsidRPr="007A15BC" w:rsidRDefault="007A15BC" w:rsidP="007A15BC">
            <w:pPr>
              <w:spacing w:after="0" w:line="240" w:lineRule="auto"/>
              <w:jc w:val="both"/>
              <w:rPr>
                <w:rFonts w:ascii="Times New Roman" w:eastAsia="Times New Roman" w:hAnsi="Times New Roman" w:cs="Times New Roman"/>
                <w:sz w:val="24"/>
                <w:szCs w:val="24"/>
                <w:lang w:val="es-PY" w:eastAsia="es-PY"/>
              </w:rPr>
            </w:pPr>
            <w:r w:rsidRPr="007A15BC">
              <w:rPr>
                <w:rFonts w:ascii="Arial" w:eastAsia="Times New Roman" w:hAnsi="Arial" w:cs="Arial"/>
                <w:b/>
                <w:bCs/>
                <w:color w:val="000000"/>
                <w:sz w:val="24"/>
                <w:szCs w:val="24"/>
                <w:lang w:val="es-PY" w:eastAsia="es-PY"/>
              </w:rPr>
              <w:t>Anexo IX</w:t>
            </w:r>
          </w:p>
        </w:tc>
        <w:tc>
          <w:tcPr>
            <w:tcW w:w="74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4729921" w14:textId="77777777" w:rsidR="007A15BC" w:rsidRPr="007A15BC" w:rsidRDefault="007A15BC" w:rsidP="007A15BC">
            <w:pPr>
              <w:spacing w:after="0" w:line="240" w:lineRule="auto"/>
              <w:jc w:val="both"/>
              <w:rPr>
                <w:rFonts w:ascii="Times New Roman" w:eastAsia="Times New Roman" w:hAnsi="Times New Roman" w:cs="Times New Roman"/>
                <w:sz w:val="24"/>
                <w:szCs w:val="24"/>
                <w:lang w:val="es-PY" w:eastAsia="es-PY"/>
              </w:rPr>
            </w:pPr>
            <w:r w:rsidRPr="007A15BC">
              <w:rPr>
                <w:rFonts w:ascii="Arial" w:eastAsia="Times New Roman" w:hAnsi="Arial" w:cs="Arial"/>
                <w:color w:val="000000"/>
                <w:sz w:val="24"/>
                <w:szCs w:val="24"/>
                <w:lang w:val="es-PY" w:eastAsia="es-PY"/>
              </w:rPr>
              <w:t>Agenda Tentativa Reunión LXI del SGT N°1</w:t>
            </w:r>
          </w:p>
        </w:tc>
      </w:tr>
    </w:tbl>
    <w:p w14:paraId="01E8B6E5" w14:textId="77777777" w:rsidR="007A15BC" w:rsidRPr="007A15BC" w:rsidRDefault="007A15BC" w:rsidP="007A15BC">
      <w:pPr>
        <w:spacing w:after="0" w:line="240" w:lineRule="auto"/>
        <w:rPr>
          <w:rFonts w:ascii="Times New Roman" w:eastAsia="Times New Roman" w:hAnsi="Times New Roman" w:cs="Times New Roman"/>
          <w:sz w:val="24"/>
          <w:szCs w:val="24"/>
          <w:lang w:val="es-PY" w:eastAsia="es-PY"/>
        </w:rPr>
      </w:pPr>
    </w:p>
    <w:tbl>
      <w:tblPr>
        <w:tblW w:w="9114" w:type="dxa"/>
        <w:tblCellMar>
          <w:top w:w="15" w:type="dxa"/>
          <w:left w:w="15" w:type="dxa"/>
          <w:bottom w:w="15" w:type="dxa"/>
          <w:right w:w="15" w:type="dxa"/>
        </w:tblCellMar>
        <w:tblLook w:val="04A0" w:firstRow="1" w:lastRow="0" w:firstColumn="1" w:lastColumn="0" w:noHBand="0" w:noVBand="1"/>
      </w:tblPr>
      <w:tblGrid>
        <w:gridCol w:w="4557"/>
        <w:gridCol w:w="4557"/>
      </w:tblGrid>
      <w:tr w:rsidR="007A15BC" w:rsidRPr="007A15BC" w14:paraId="34961AAE" w14:textId="77777777" w:rsidTr="00890733">
        <w:trPr>
          <w:trHeight w:val="1655"/>
        </w:trPr>
        <w:tc>
          <w:tcPr>
            <w:tcW w:w="0" w:type="auto"/>
            <w:tcMar>
              <w:top w:w="0" w:type="dxa"/>
              <w:left w:w="70" w:type="dxa"/>
              <w:bottom w:w="0" w:type="dxa"/>
              <w:right w:w="70" w:type="dxa"/>
            </w:tcMar>
            <w:hideMark/>
          </w:tcPr>
          <w:p w14:paraId="57BD188D" w14:textId="77777777" w:rsidR="007A15BC" w:rsidRPr="007A15BC" w:rsidRDefault="007A15BC" w:rsidP="007A15BC">
            <w:pPr>
              <w:pBdr>
                <w:bottom w:val="single" w:sz="12" w:space="1" w:color="auto"/>
              </w:pBdr>
              <w:spacing w:after="0" w:line="240" w:lineRule="auto"/>
              <w:ind w:right="45"/>
              <w:jc w:val="center"/>
              <w:rPr>
                <w:rFonts w:ascii="Arial" w:eastAsia="Times New Roman" w:hAnsi="Arial" w:cs="Arial"/>
                <w:b/>
                <w:bCs/>
                <w:color w:val="000000"/>
                <w:sz w:val="24"/>
                <w:szCs w:val="24"/>
                <w:lang w:val="es-PY" w:eastAsia="es-PY"/>
              </w:rPr>
            </w:pPr>
          </w:p>
          <w:p w14:paraId="0C63BD42" w14:textId="77777777" w:rsidR="007A15BC" w:rsidRPr="007A15BC" w:rsidRDefault="007A15BC" w:rsidP="007A15BC">
            <w:pPr>
              <w:pBdr>
                <w:bottom w:val="single" w:sz="12" w:space="1" w:color="auto"/>
              </w:pBdr>
              <w:spacing w:after="0" w:line="240" w:lineRule="auto"/>
              <w:ind w:right="45"/>
              <w:jc w:val="center"/>
              <w:rPr>
                <w:rFonts w:ascii="Arial" w:eastAsia="Times New Roman" w:hAnsi="Arial" w:cs="Arial"/>
                <w:b/>
                <w:bCs/>
                <w:color w:val="000000"/>
                <w:sz w:val="24"/>
                <w:szCs w:val="24"/>
                <w:lang w:val="es-PY" w:eastAsia="es-PY"/>
              </w:rPr>
            </w:pPr>
          </w:p>
          <w:p w14:paraId="696043E6" w14:textId="77777777" w:rsidR="007A15BC" w:rsidRPr="007A15BC" w:rsidRDefault="007A15BC" w:rsidP="007A15BC">
            <w:pPr>
              <w:spacing w:after="0" w:line="240" w:lineRule="auto"/>
              <w:ind w:right="45"/>
              <w:jc w:val="center"/>
              <w:rPr>
                <w:rFonts w:ascii="Arial" w:eastAsia="Times New Roman" w:hAnsi="Arial" w:cs="Arial"/>
                <w:color w:val="000000"/>
                <w:sz w:val="24"/>
                <w:szCs w:val="24"/>
                <w:lang w:val="es-PY" w:eastAsia="es-PY"/>
              </w:rPr>
            </w:pPr>
            <w:r w:rsidRPr="007A15BC">
              <w:rPr>
                <w:rFonts w:ascii="Arial" w:eastAsia="Times New Roman" w:hAnsi="Arial" w:cs="Arial"/>
                <w:color w:val="000000"/>
                <w:sz w:val="24"/>
                <w:szCs w:val="24"/>
                <w:lang w:val="es-PY" w:eastAsia="es-PY"/>
              </w:rPr>
              <w:t>Por la Delegación de Argentina</w:t>
            </w:r>
          </w:p>
          <w:p w14:paraId="2D19ADDD" w14:textId="77777777" w:rsidR="007A15BC" w:rsidRPr="007A15BC" w:rsidRDefault="007A15BC" w:rsidP="007A15BC">
            <w:pPr>
              <w:spacing w:after="0" w:line="240" w:lineRule="auto"/>
              <w:ind w:right="45"/>
              <w:jc w:val="center"/>
              <w:rPr>
                <w:rFonts w:ascii="Times New Roman" w:eastAsia="Times New Roman" w:hAnsi="Times New Roman" w:cs="Times New Roman"/>
                <w:sz w:val="24"/>
                <w:szCs w:val="24"/>
                <w:lang w:val="es-PY" w:eastAsia="es-PY"/>
              </w:rPr>
            </w:pPr>
            <w:r w:rsidRPr="007A15BC">
              <w:rPr>
                <w:rFonts w:ascii="Arial" w:eastAsia="Times New Roman" w:hAnsi="Arial" w:cs="Arial"/>
                <w:b/>
                <w:bCs/>
                <w:color w:val="000000"/>
                <w:sz w:val="24"/>
                <w:szCs w:val="24"/>
                <w:lang w:val="es-PY" w:eastAsia="es-PY"/>
              </w:rPr>
              <w:t>Guillermo Clemente</w:t>
            </w:r>
          </w:p>
        </w:tc>
        <w:tc>
          <w:tcPr>
            <w:tcW w:w="0" w:type="auto"/>
            <w:tcMar>
              <w:top w:w="0" w:type="dxa"/>
              <w:left w:w="70" w:type="dxa"/>
              <w:bottom w:w="0" w:type="dxa"/>
              <w:right w:w="70" w:type="dxa"/>
            </w:tcMar>
            <w:hideMark/>
          </w:tcPr>
          <w:p w14:paraId="4D2FD2EC" w14:textId="77777777" w:rsidR="007A15BC" w:rsidRPr="007A15BC" w:rsidRDefault="007A15BC" w:rsidP="007A15BC">
            <w:pPr>
              <w:pBdr>
                <w:bottom w:val="single" w:sz="12" w:space="1" w:color="auto"/>
              </w:pBdr>
              <w:spacing w:after="0" w:line="240" w:lineRule="auto"/>
              <w:ind w:right="45"/>
              <w:jc w:val="center"/>
              <w:rPr>
                <w:rFonts w:ascii="Arial" w:eastAsia="Times New Roman" w:hAnsi="Arial" w:cs="Arial"/>
                <w:b/>
                <w:bCs/>
                <w:color w:val="000000"/>
                <w:sz w:val="24"/>
                <w:szCs w:val="24"/>
                <w:lang w:val="es-PY" w:eastAsia="es-PY"/>
              </w:rPr>
            </w:pPr>
          </w:p>
          <w:p w14:paraId="3EBB8732" w14:textId="77777777" w:rsidR="007A15BC" w:rsidRPr="007A15BC" w:rsidRDefault="007A15BC" w:rsidP="007A15BC">
            <w:pPr>
              <w:pBdr>
                <w:bottom w:val="single" w:sz="12" w:space="1" w:color="auto"/>
              </w:pBdr>
              <w:spacing w:after="0" w:line="240" w:lineRule="auto"/>
              <w:ind w:right="45"/>
              <w:jc w:val="center"/>
              <w:rPr>
                <w:rFonts w:ascii="Arial" w:eastAsia="Times New Roman" w:hAnsi="Arial" w:cs="Arial"/>
                <w:b/>
                <w:bCs/>
                <w:color w:val="000000"/>
                <w:sz w:val="24"/>
                <w:szCs w:val="24"/>
                <w:lang w:val="es-PY" w:eastAsia="es-PY"/>
              </w:rPr>
            </w:pPr>
          </w:p>
          <w:p w14:paraId="3B3E4C60" w14:textId="77777777" w:rsidR="007A15BC" w:rsidRPr="007A15BC" w:rsidRDefault="007A15BC" w:rsidP="007A15BC">
            <w:pPr>
              <w:spacing w:after="0" w:line="240" w:lineRule="auto"/>
              <w:ind w:right="45"/>
              <w:jc w:val="center"/>
              <w:rPr>
                <w:rFonts w:ascii="Arial" w:eastAsia="Times New Roman" w:hAnsi="Arial" w:cs="Arial"/>
                <w:color w:val="000000"/>
                <w:sz w:val="24"/>
                <w:szCs w:val="24"/>
                <w:lang w:val="es-PY" w:eastAsia="es-PY"/>
              </w:rPr>
            </w:pPr>
            <w:r w:rsidRPr="007A15BC">
              <w:rPr>
                <w:rFonts w:ascii="Arial" w:eastAsia="Times New Roman" w:hAnsi="Arial" w:cs="Arial"/>
                <w:color w:val="000000"/>
                <w:sz w:val="24"/>
                <w:szCs w:val="24"/>
                <w:lang w:val="es-PY" w:eastAsia="es-PY"/>
              </w:rPr>
              <w:t>Por la Delegación de Brasil</w:t>
            </w:r>
          </w:p>
          <w:p w14:paraId="6004D617" w14:textId="77777777" w:rsidR="007A15BC" w:rsidRPr="007A15BC" w:rsidRDefault="007A15BC" w:rsidP="007A15BC">
            <w:pPr>
              <w:spacing w:after="0" w:line="240" w:lineRule="auto"/>
              <w:ind w:right="45"/>
              <w:jc w:val="center"/>
              <w:rPr>
                <w:rFonts w:ascii="Times New Roman" w:eastAsia="Times New Roman" w:hAnsi="Times New Roman" w:cs="Times New Roman"/>
                <w:sz w:val="24"/>
                <w:szCs w:val="24"/>
                <w:lang w:val="es-PY" w:eastAsia="es-PY"/>
              </w:rPr>
            </w:pPr>
            <w:r w:rsidRPr="007A15BC">
              <w:rPr>
                <w:rFonts w:ascii="Arial" w:eastAsia="Times New Roman" w:hAnsi="Arial" w:cs="Arial"/>
                <w:b/>
                <w:bCs/>
                <w:color w:val="000000"/>
                <w:sz w:val="24"/>
                <w:szCs w:val="24"/>
                <w:lang w:val="es-PY" w:eastAsia="es-PY"/>
              </w:rPr>
              <w:t xml:space="preserve">Daniel </w:t>
            </w:r>
            <w:proofErr w:type="spellStart"/>
            <w:r w:rsidRPr="007A15BC">
              <w:rPr>
                <w:rFonts w:ascii="Arial" w:eastAsia="Times New Roman" w:hAnsi="Arial" w:cs="Arial"/>
                <w:b/>
                <w:bCs/>
                <w:color w:val="000000"/>
                <w:sz w:val="24"/>
                <w:szCs w:val="24"/>
                <w:lang w:val="es-PY" w:eastAsia="es-PY"/>
              </w:rPr>
              <w:t>Romao</w:t>
            </w:r>
            <w:proofErr w:type="spellEnd"/>
          </w:p>
        </w:tc>
      </w:tr>
      <w:tr w:rsidR="007A15BC" w:rsidRPr="007A15BC" w14:paraId="787FF021" w14:textId="77777777" w:rsidTr="00890733">
        <w:trPr>
          <w:trHeight w:val="1676"/>
        </w:trPr>
        <w:tc>
          <w:tcPr>
            <w:tcW w:w="0" w:type="auto"/>
            <w:tcMar>
              <w:top w:w="0" w:type="dxa"/>
              <w:left w:w="70" w:type="dxa"/>
              <w:bottom w:w="0" w:type="dxa"/>
              <w:right w:w="70" w:type="dxa"/>
            </w:tcMar>
            <w:hideMark/>
          </w:tcPr>
          <w:p w14:paraId="7D8A5561" w14:textId="77777777" w:rsidR="007A15BC" w:rsidRPr="007A15BC" w:rsidRDefault="007A15BC" w:rsidP="007A15BC">
            <w:pPr>
              <w:spacing w:after="240" w:line="240" w:lineRule="auto"/>
              <w:jc w:val="center"/>
              <w:rPr>
                <w:rFonts w:ascii="Times New Roman" w:eastAsia="Times New Roman" w:hAnsi="Times New Roman" w:cs="Times New Roman"/>
                <w:sz w:val="24"/>
                <w:szCs w:val="24"/>
                <w:lang w:val="es-PY" w:eastAsia="es-PY"/>
              </w:rPr>
            </w:pPr>
            <w:r w:rsidRPr="007A15BC">
              <w:rPr>
                <w:rFonts w:ascii="Times New Roman" w:eastAsia="Times New Roman" w:hAnsi="Times New Roman" w:cs="Times New Roman"/>
                <w:sz w:val="24"/>
                <w:szCs w:val="24"/>
                <w:lang w:val="es-PY" w:eastAsia="es-PY"/>
              </w:rPr>
              <w:br/>
            </w:r>
            <w:r w:rsidRPr="007A15BC">
              <w:rPr>
                <w:rFonts w:ascii="Arial" w:eastAsia="Times New Roman" w:hAnsi="Arial" w:cs="Arial"/>
                <w:b/>
                <w:bCs/>
                <w:color w:val="000000"/>
                <w:sz w:val="24"/>
                <w:szCs w:val="24"/>
                <w:lang w:val="es-PY" w:eastAsia="es-PY"/>
              </w:rPr>
              <w:t>__________________________</w:t>
            </w:r>
          </w:p>
          <w:p w14:paraId="3EFA7814" w14:textId="77777777" w:rsidR="007A15BC" w:rsidRPr="007A15BC" w:rsidRDefault="007A15BC" w:rsidP="007A15BC">
            <w:pPr>
              <w:spacing w:after="0" w:line="240" w:lineRule="auto"/>
              <w:ind w:right="45"/>
              <w:jc w:val="center"/>
              <w:rPr>
                <w:rFonts w:ascii="Times New Roman" w:eastAsia="Times New Roman" w:hAnsi="Times New Roman" w:cs="Times New Roman"/>
                <w:sz w:val="24"/>
                <w:szCs w:val="24"/>
                <w:lang w:val="es-PY" w:eastAsia="es-PY"/>
              </w:rPr>
            </w:pPr>
            <w:r w:rsidRPr="007A15BC">
              <w:rPr>
                <w:rFonts w:ascii="Arial" w:eastAsia="Times New Roman" w:hAnsi="Arial" w:cs="Arial"/>
                <w:color w:val="000000"/>
                <w:sz w:val="24"/>
                <w:szCs w:val="24"/>
                <w:lang w:val="es-PY" w:eastAsia="es-PY"/>
              </w:rPr>
              <w:t>Por la Delegación de Paraguay</w:t>
            </w:r>
          </w:p>
          <w:p w14:paraId="29DD6B43" w14:textId="77777777" w:rsidR="007A15BC" w:rsidRPr="007A15BC" w:rsidRDefault="007A15BC" w:rsidP="007A15BC">
            <w:pPr>
              <w:spacing w:after="0" w:line="240" w:lineRule="auto"/>
              <w:ind w:right="45"/>
              <w:jc w:val="center"/>
              <w:rPr>
                <w:rFonts w:ascii="Times New Roman" w:eastAsia="Times New Roman" w:hAnsi="Times New Roman" w:cs="Times New Roman"/>
                <w:sz w:val="24"/>
                <w:szCs w:val="24"/>
                <w:lang w:val="es-PY" w:eastAsia="es-PY"/>
              </w:rPr>
            </w:pPr>
            <w:r w:rsidRPr="007A15BC">
              <w:rPr>
                <w:rFonts w:ascii="Arial" w:eastAsia="Times New Roman" w:hAnsi="Arial" w:cs="Arial"/>
                <w:b/>
                <w:bCs/>
                <w:color w:val="000000"/>
                <w:sz w:val="24"/>
                <w:szCs w:val="24"/>
                <w:lang w:val="es-PY" w:eastAsia="es-PY"/>
              </w:rPr>
              <w:t xml:space="preserve">Cecilia </w:t>
            </w:r>
            <w:proofErr w:type="spellStart"/>
            <w:r w:rsidRPr="007A15BC">
              <w:rPr>
                <w:rFonts w:ascii="Arial" w:eastAsia="Times New Roman" w:hAnsi="Arial" w:cs="Arial"/>
                <w:b/>
                <w:bCs/>
                <w:color w:val="000000"/>
                <w:sz w:val="24"/>
                <w:szCs w:val="24"/>
                <w:lang w:val="es-PY" w:eastAsia="es-PY"/>
              </w:rPr>
              <w:t>Abrahan</w:t>
            </w:r>
            <w:proofErr w:type="spellEnd"/>
          </w:p>
        </w:tc>
        <w:tc>
          <w:tcPr>
            <w:tcW w:w="0" w:type="auto"/>
            <w:tcMar>
              <w:top w:w="0" w:type="dxa"/>
              <w:left w:w="70" w:type="dxa"/>
              <w:bottom w:w="0" w:type="dxa"/>
              <w:right w:w="70" w:type="dxa"/>
            </w:tcMar>
            <w:hideMark/>
          </w:tcPr>
          <w:p w14:paraId="2E68B492" w14:textId="77777777" w:rsidR="007A15BC" w:rsidRPr="007A15BC" w:rsidRDefault="007A15BC" w:rsidP="007A15BC">
            <w:pPr>
              <w:spacing w:after="240" w:line="240" w:lineRule="auto"/>
              <w:jc w:val="center"/>
              <w:rPr>
                <w:rFonts w:ascii="Times New Roman" w:eastAsia="Times New Roman" w:hAnsi="Times New Roman" w:cs="Times New Roman"/>
                <w:sz w:val="24"/>
                <w:szCs w:val="24"/>
                <w:lang w:val="es-PY" w:eastAsia="es-PY"/>
              </w:rPr>
            </w:pPr>
            <w:r w:rsidRPr="007A15BC">
              <w:rPr>
                <w:rFonts w:ascii="Times New Roman" w:eastAsia="Times New Roman" w:hAnsi="Times New Roman" w:cs="Times New Roman"/>
                <w:sz w:val="24"/>
                <w:szCs w:val="24"/>
                <w:lang w:val="es-PY" w:eastAsia="es-PY"/>
              </w:rPr>
              <w:br/>
            </w:r>
            <w:r w:rsidRPr="007A15BC">
              <w:rPr>
                <w:rFonts w:ascii="Arial" w:eastAsia="Times New Roman" w:hAnsi="Arial" w:cs="Arial"/>
                <w:b/>
                <w:bCs/>
                <w:color w:val="000000"/>
                <w:sz w:val="24"/>
                <w:szCs w:val="24"/>
                <w:lang w:val="es-PY" w:eastAsia="es-PY"/>
              </w:rPr>
              <w:t>__________________________</w:t>
            </w:r>
          </w:p>
          <w:p w14:paraId="01E4069B" w14:textId="77777777" w:rsidR="007A15BC" w:rsidRPr="007A15BC" w:rsidRDefault="007A15BC" w:rsidP="007A15BC">
            <w:pPr>
              <w:spacing w:after="0" w:line="240" w:lineRule="auto"/>
              <w:ind w:right="45"/>
              <w:jc w:val="center"/>
              <w:rPr>
                <w:rFonts w:ascii="Times New Roman" w:eastAsia="Times New Roman" w:hAnsi="Times New Roman" w:cs="Times New Roman"/>
                <w:sz w:val="24"/>
                <w:szCs w:val="24"/>
                <w:lang w:val="es-PY" w:eastAsia="es-PY"/>
              </w:rPr>
            </w:pPr>
            <w:r w:rsidRPr="007A15BC">
              <w:rPr>
                <w:rFonts w:ascii="Arial" w:eastAsia="Times New Roman" w:hAnsi="Arial" w:cs="Arial"/>
                <w:color w:val="000000"/>
                <w:sz w:val="24"/>
                <w:szCs w:val="24"/>
                <w:lang w:val="es-PY" w:eastAsia="es-PY"/>
              </w:rPr>
              <w:t>Por la Delegación de Uruguay</w:t>
            </w:r>
          </w:p>
          <w:p w14:paraId="23DE1950" w14:textId="77777777" w:rsidR="007A15BC" w:rsidRPr="007A15BC" w:rsidRDefault="007A15BC" w:rsidP="007A15BC">
            <w:pPr>
              <w:spacing w:after="0" w:line="240" w:lineRule="auto"/>
              <w:ind w:right="45"/>
              <w:jc w:val="center"/>
              <w:rPr>
                <w:rFonts w:ascii="Arial" w:eastAsia="Times New Roman" w:hAnsi="Arial" w:cs="Arial"/>
                <w:b/>
                <w:bCs/>
                <w:color w:val="000000"/>
                <w:sz w:val="24"/>
                <w:szCs w:val="24"/>
                <w:lang w:val="es-PY" w:eastAsia="es-PY"/>
              </w:rPr>
            </w:pPr>
            <w:r w:rsidRPr="007A15BC">
              <w:rPr>
                <w:rFonts w:ascii="Arial" w:eastAsia="Times New Roman" w:hAnsi="Arial" w:cs="Arial"/>
                <w:b/>
                <w:bCs/>
                <w:color w:val="000000"/>
                <w:sz w:val="24"/>
                <w:szCs w:val="24"/>
                <w:lang w:val="es-PY" w:eastAsia="es-PY"/>
              </w:rPr>
              <w:t xml:space="preserve">Carol </w:t>
            </w:r>
            <w:proofErr w:type="spellStart"/>
            <w:r w:rsidRPr="007A15BC">
              <w:rPr>
                <w:rFonts w:ascii="Arial" w:eastAsia="Times New Roman" w:hAnsi="Arial" w:cs="Arial"/>
                <w:b/>
                <w:bCs/>
                <w:color w:val="000000"/>
                <w:sz w:val="24"/>
                <w:szCs w:val="24"/>
                <w:lang w:val="es-PY" w:eastAsia="es-PY"/>
              </w:rPr>
              <w:t>Dolinkas</w:t>
            </w:r>
            <w:proofErr w:type="spellEnd"/>
          </w:p>
          <w:p w14:paraId="1A7DE3F7" w14:textId="77777777" w:rsidR="007A15BC" w:rsidRPr="007A15BC" w:rsidRDefault="007A15BC" w:rsidP="007A15BC">
            <w:pPr>
              <w:spacing w:after="0" w:line="240" w:lineRule="auto"/>
              <w:ind w:right="45"/>
              <w:jc w:val="center"/>
              <w:rPr>
                <w:rFonts w:ascii="Times New Roman" w:eastAsia="Times New Roman" w:hAnsi="Times New Roman" w:cs="Times New Roman"/>
                <w:sz w:val="24"/>
                <w:szCs w:val="24"/>
                <w:lang w:val="es-PY" w:eastAsia="es-PY"/>
              </w:rPr>
            </w:pPr>
          </w:p>
          <w:p w14:paraId="6A9F334D" w14:textId="77777777" w:rsidR="007A15BC" w:rsidRPr="007A15BC" w:rsidRDefault="007A15BC" w:rsidP="007A15BC">
            <w:pPr>
              <w:spacing w:after="0" w:line="240" w:lineRule="auto"/>
              <w:jc w:val="center"/>
              <w:rPr>
                <w:rFonts w:ascii="Times New Roman" w:eastAsia="Times New Roman" w:hAnsi="Times New Roman" w:cs="Times New Roman"/>
                <w:sz w:val="24"/>
                <w:szCs w:val="24"/>
                <w:lang w:val="es-PY" w:eastAsia="es-PY"/>
              </w:rPr>
            </w:pPr>
          </w:p>
        </w:tc>
      </w:tr>
    </w:tbl>
    <w:p w14:paraId="6C6B6836" w14:textId="77777777" w:rsidR="007A15BC" w:rsidRDefault="007A15BC" w:rsidP="007A15BC">
      <w:pPr>
        <w:spacing w:after="0" w:line="240" w:lineRule="auto"/>
        <w:ind w:right="45"/>
        <w:rPr>
          <w:rFonts w:ascii="Arial" w:eastAsia="Times New Roman" w:hAnsi="Arial" w:cs="Arial"/>
          <w:b/>
          <w:bCs/>
          <w:color w:val="000000"/>
          <w:sz w:val="24"/>
          <w:szCs w:val="24"/>
          <w:lang w:val="es-PY" w:eastAsia="es-PY"/>
        </w:rPr>
      </w:pPr>
    </w:p>
    <w:p w14:paraId="5F2C160D" w14:textId="630C5D7D" w:rsidR="007A15BC" w:rsidRPr="007A15BC" w:rsidRDefault="007A15BC" w:rsidP="007A15BC">
      <w:pPr>
        <w:spacing w:after="0" w:line="240" w:lineRule="auto"/>
        <w:ind w:right="45"/>
        <w:rPr>
          <w:rFonts w:ascii="Times New Roman" w:eastAsia="Times New Roman" w:hAnsi="Times New Roman" w:cs="Times New Roman"/>
          <w:sz w:val="24"/>
          <w:szCs w:val="24"/>
          <w:lang w:val="es-PY" w:eastAsia="es-PY"/>
        </w:rPr>
      </w:pPr>
      <w:r w:rsidRPr="007A15BC">
        <w:rPr>
          <w:rFonts w:ascii="Arial" w:eastAsia="Times New Roman" w:hAnsi="Arial" w:cs="Arial"/>
          <w:b/>
          <w:bCs/>
          <w:color w:val="000000"/>
          <w:sz w:val="24"/>
          <w:szCs w:val="24"/>
          <w:lang w:val="es-PY" w:eastAsia="es-PY"/>
        </w:rPr>
        <w:t>______________________________</w:t>
      </w:r>
    </w:p>
    <w:p w14:paraId="3956D880" w14:textId="77777777" w:rsidR="007A15BC" w:rsidRPr="007A15BC" w:rsidRDefault="007A15BC" w:rsidP="007A15BC">
      <w:pPr>
        <w:spacing w:after="0" w:line="240" w:lineRule="auto"/>
        <w:ind w:right="45"/>
        <w:rPr>
          <w:rFonts w:ascii="Times New Roman" w:eastAsia="Times New Roman" w:hAnsi="Times New Roman" w:cs="Times New Roman"/>
          <w:sz w:val="24"/>
          <w:szCs w:val="24"/>
          <w:lang w:val="es-PY" w:eastAsia="es-PY"/>
        </w:rPr>
      </w:pPr>
      <w:r w:rsidRPr="007A15BC">
        <w:rPr>
          <w:rFonts w:ascii="Arial" w:eastAsia="Times New Roman" w:hAnsi="Arial" w:cs="Arial"/>
          <w:color w:val="000000"/>
          <w:sz w:val="24"/>
          <w:szCs w:val="24"/>
          <w:lang w:val="es-PY" w:eastAsia="es-PY"/>
        </w:rPr>
        <w:t xml:space="preserve">        Por la Delegación de Bolivia</w:t>
      </w:r>
    </w:p>
    <w:p w14:paraId="7844DA49" w14:textId="468C190B" w:rsidR="007A15BC" w:rsidRPr="007A15BC" w:rsidRDefault="007A15BC" w:rsidP="00C46352">
      <w:pPr>
        <w:rPr>
          <w:lang w:val="es-PY" w:eastAsia="es-ES"/>
        </w:rPr>
      </w:pPr>
      <w:r w:rsidRPr="007A15BC">
        <w:rPr>
          <w:rFonts w:ascii="Arial" w:eastAsia="Times New Roman" w:hAnsi="Arial" w:cs="Arial"/>
          <w:b/>
          <w:bCs/>
          <w:color w:val="000000"/>
          <w:sz w:val="24"/>
          <w:szCs w:val="24"/>
          <w:lang w:val="es-PY" w:eastAsia="es-PY"/>
        </w:rPr>
        <w:t xml:space="preserve">                    Alan Borda</w:t>
      </w:r>
    </w:p>
    <w:sectPr w:rsidR="007A15BC" w:rsidRPr="007A15BC" w:rsidSect="001203F7">
      <w:headerReference w:type="even" r:id="rId8"/>
      <w:headerReference w:type="default" r:id="rId9"/>
      <w:footerReference w:type="default" r:id="rId10"/>
      <w:headerReference w:type="first" r:id="rId11"/>
      <w:footerReference w:type="first" r:id="rId12"/>
      <w:pgSz w:w="12240" w:h="15840"/>
      <w:pgMar w:top="709" w:right="1701" w:bottom="1418" w:left="1560" w:header="964" w:footer="4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69084" w14:textId="77777777" w:rsidR="00EC63B9" w:rsidRDefault="00EC63B9" w:rsidP="00BA6337">
      <w:pPr>
        <w:spacing w:after="0" w:line="240" w:lineRule="auto"/>
      </w:pPr>
      <w:r>
        <w:separator/>
      </w:r>
    </w:p>
  </w:endnote>
  <w:endnote w:type="continuationSeparator" w:id="0">
    <w:p w14:paraId="7A24F1D8" w14:textId="77777777" w:rsidR="00EC63B9" w:rsidRDefault="00EC63B9" w:rsidP="00BA6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1557803"/>
      <w:docPartObj>
        <w:docPartGallery w:val="Page Numbers (Bottom of Page)"/>
        <w:docPartUnique/>
      </w:docPartObj>
    </w:sdtPr>
    <w:sdtContent>
      <w:p w14:paraId="455CAFE0" w14:textId="4FF5165F" w:rsidR="001203F7" w:rsidRDefault="001203F7">
        <w:pPr>
          <w:pStyle w:val="Piedepgina"/>
          <w:jc w:val="right"/>
        </w:pPr>
        <w:r>
          <w:fldChar w:fldCharType="begin"/>
        </w:r>
        <w:r>
          <w:instrText>PAGE   \* MERGEFORMAT</w:instrText>
        </w:r>
        <w:r>
          <w:fldChar w:fldCharType="separate"/>
        </w:r>
        <w:r>
          <w:rPr>
            <w:lang w:val="es-ES"/>
          </w:rPr>
          <w:t>2</w:t>
        </w:r>
        <w:r>
          <w:fldChar w:fldCharType="end"/>
        </w:r>
      </w:p>
    </w:sdtContent>
  </w:sdt>
  <w:p w14:paraId="2B7F1531" w14:textId="77777777" w:rsidR="001203F7" w:rsidRDefault="001203F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CD331" w14:textId="32FFF25E" w:rsidR="00C56A9C" w:rsidRDefault="00C56A9C">
    <w:pPr>
      <w:pStyle w:val="Piedepgina"/>
      <w:jc w:val="right"/>
    </w:pPr>
  </w:p>
  <w:p w14:paraId="2001DBB7" w14:textId="67845A03" w:rsidR="00C56A9C" w:rsidRPr="00BA6337" w:rsidRDefault="00C56A9C" w:rsidP="00C56A9C">
    <w:pPr>
      <w:pStyle w:val="Piedepgina"/>
      <w:jc w:val="center"/>
      <w:rPr>
        <w:rFonts w:ascii="Arial" w:hAnsi="Arial" w:cs="Arial"/>
        <w:b/>
        <w:i/>
        <w:sz w:val="16"/>
        <w:lang w:val="es-ES"/>
      </w:rPr>
    </w:pPr>
    <w:r>
      <w:rPr>
        <w:rFonts w:ascii="Arial" w:hAnsi="Arial" w:cs="Arial"/>
        <w:b/>
        <w:i/>
        <w:sz w:val="16"/>
        <w:lang w:val="es-ES"/>
      </w:rPr>
      <w:t xml:space="preserve">     </w:t>
    </w:r>
    <w:r w:rsidRPr="00BA6337">
      <w:rPr>
        <w:rFonts w:ascii="Arial" w:hAnsi="Arial" w:cs="Arial"/>
        <w:b/>
        <w:i/>
        <w:sz w:val="16"/>
        <w:lang w:val="es-ES"/>
      </w:rPr>
      <w:t>Secretaría del MERCOSUR</w:t>
    </w:r>
  </w:p>
  <w:p w14:paraId="0256AD9D" w14:textId="77777777" w:rsidR="00C56A9C" w:rsidRPr="00BA6337" w:rsidRDefault="00C56A9C" w:rsidP="00C56A9C">
    <w:pPr>
      <w:pStyle w:val="Piedepgina"/>
      <w:jc w:val="center"/>
      <w:rPr>
        <w:rFonts w:ascii="Arial" w:hAnsi="Arial" w:cs="Arial"/>
        <w:b/>
        <w:sz w:val="16"/>
        <w:lang w:val="es-UY"/>
      </w:rPr>
    </w:pPr>
    <w:r w:rsidRPr="00BA6337">
      <w:rPr>
        <w:rFonts w:ascii="Arial" w:hAnsi="Arial" w:cs="Arial"/>
        <w:b/>
        <w:sz w:val="16"/>
        <w:lang w:val="es-UY"/>
      </w:rPr>
      <w:t xml:space="preserve">        Archivo Oficial</w:t>
    </w:r>
  </w:p>
  <w:p w14:paraId="524F0101" w14:textId="77777777" w:rsidR="00C56A9C" w:rsidRPr="00BA6337" w:rsidRDefault="00C56A9C" w:rsidP="00C56A9C">
    <w:pPr>
      <w:pStyle w:val="Piedepgina"/>
      <w:jc w:val="center"/>
      <w:rPr>
        <w:rFonts w:ascii="Arial" w:hAnsi="Arial" w:cs="Arial"/>
        <w:b/>
        <w:i/>
        <w:sz w:val="16"/>
        <w:lang w:val="es-ES"/>
      </w:rPr>
    </w:pPr>
    <w:r w:rsidRPr="00BA6337">
      <w:rPr>
        <w:rFonts w:ascii="Arial" w:hAnsi="Arial" w:cs="Arial"/>
        <w:sz w:val="16"/>
        <w:lang w:val="es-UY"/>
      </w:rPr>
      <w:t xml:space="preserve">      </w:t>
    </w:r>
    <w:r w:rsidRPr="00BA6337">
      <w:rPr>
        <w:rFonts w:ascii="Arial" w:hAnsi="Arial" w:cs="Arial"/>
        <w:sz w:val="16"/>
        <w:lang w:val="fr-FR"/>
      </w:rPr>
      <w:t xml:space="preserve">  www.mercosur.int</w:t>
    </w:r>
  </w:p>
  <w:p w14:paraId="69CF3314" w14:textId="77777777" w:rsidR="000E5DD8" w:rsidRPr="000E5DD8" w:rsidRDefault="000E5DD8" w:rsidP="00C56A9C">
    <w:pPr>
      <w:pStyle w:val="Piedepgina"/>
      <w:jc w:val="cente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31C4F" w14:textId="77777777" w:rsidR="00EC63B9" w:rsidRDefault="00EC63B9" w:rsidP="00BA6337">
      <w:pPr>
        <w:spacing w:after="0" w:line="240" w:lineRule="auto"/>
      </w:pPr>
      <w:bookmarkStart w:id="0" w:name="_Hlk54184726"/>
      <w:bookmarkEnd w:id="0"/>
      <w:r>
        <w:separator/>
      </w:r>
    </w:p>
  </w:footnote>
  <w:footnote w:type="continuationSeparator" w:id="0">
    <w:p w14:paraId="20708CDC" w14:textId="77777777" w:rsidR="00EC63B9" w:rsidRDefault="00EC63B9" w:rsidP="00BA6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A1513" w14:textId="6FC1143A" w:rsidR="001E5898" w:rsidRDefault="001203F7">
    <w:pPr>
      <w:pStyle w:val="Encabezado"/>
    </w:pPr>
    <w:r>
      <w:rPr>
        <w:noProof/>
      </w:rPr>
      <w:pict w14:anchorId="5D31DE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2957485" o:spid="_x0000_s2057" type="#_x0000_t75" style="position:absolute;margin-left:0;margin-top:0;width:448.45pt;height:214.1pt;z-index:-251651072;mso-position-horizontal:center;mso-position-horizontal-relative:margin;mso-position-vertical:center;mso-position-vertical-relative:margin" o:allowincell="f">
          <v:imagedata r:id="rId1" o:title="logo_mercosu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BF007" w14:textId="530A475C" w:rsidR="000E5DD8" w:rsidRDefault="001203F7" w:rsidP="00CA24C5">
    <w:pPr>
      <w:pStyle w:val="Encabezado"/>
      <w:tabs>
        <w:tab w:val="clear" w:pos="4419"/>
        <w:tab w:val="clear" w:pos="8838"/>
        <w:tab w:val="left" w:pos="7705"/>
      </w:tabs>
    </w:pPr>
    <w:r>
      <w:rPr>
        <w:noProof/>
      </w:rPr>
      <w:pict w14:anchorId="14A84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2957486" o:spid="_x0000_s2058" type="#_x0000_t75" style="position:absolute;margin-left:0;margin-top:0;width:448.45pt;height:214.1pt;z-index:-251650048;mso-position-horizontal:center;mso-position-horizontal-relative:margin;mso-position-vertical:center;mso-position-vertical-relative:margin" o:allowincell="f">
          <v:imagedata r:id="rId1" o:title="logo_mercosur"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78F10" w14:textId="2E6EF35E" w:rsidR="000E5DD8" w:rsidRDefault="001203F7" w:rsidP="00CA24C5">
    <w:pPr>
      <w:pStyle w:val="Encabezado"/>
      <w:tabs>
        <w:tab w:val="clear" w:pos="4419"/>
        <w:tab w:val="clear" w:pos="8838"/>
        <w:tab w:val="left" w:pos="7705"/>
      </w:tabs>
    </w:pPr>
    <w:r>
      <w:rPr>
        <w:noProof/>
      </w:rPr>
      <w:pict w14:anchorId="6C03FB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2957484" o:spid="_x0000_s2056" type="#_x0000_t75" style="position:absolute;margin-left:0;margin-top:0;width:448.45pt;height:214.1pt;z-index:-251652096;mso-position-horizontal:center;mso-position-horizontal-relative:margin;mso-position-vertical:center;mso-position-vertical-relative:margin" o:allowincell="f">
          <v:imagedata r:id="rId1" o:title="logo_mercosur" gain="19661f" blacklevel="22938f"/>
          <w10:wrap anchorx="margin" anchory="margin"/>
        </v:shape>
      </w:pict>
    </w:r>
    <w:r w:rsidR="000E5DD8">
      <w:rPr>
        <w:noProof/>
      </w:rPr>
      <w:drawing>
        <wp:anchor distT="0" distB="0" distL="114300" distR="114300" simplePos="0" relativeHeight="251663360" behindDoc="0" locked="0" layoutInCell="0" allowOverlap="1" wp14:anchorId="72529AC1" wp14:editId="6607D95E">
          <wp:simplePos x="0" y="0"/>
          <wp:positionH relativeFrom="margin">
            <wp:posOffset>4543200</wp:posOffset>
          </wp:positionH>
          <wp:positionV relativeFrom="margin">
            <wp:posOffset>-751135</wp:posOffset>
          </wp:positionV>
          <wp:extent cx="1186180" cy="748030"/>
          <wp:effectExtent l="0" t="0" r="0" b="0"/>
          <wp:wrapSquare wrapText="bothSides"/>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618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E62100">
      <w:rPr>
        <w:noProof/>
      </w:rPr>
      <w:drawing>
        <wp:inline distT="0" distB="0" distL="0" distR="0" wp14:anchorId="0CAAA9BA" wp14:editId="0A3E0C21">
          <wp:extent cx="1199515" cy="760095"/>
          <wp:effectExtent l="0" t="0" r="635" b="190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9515" cy="7600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52616"/>
    <w:multiLevelType w:val="multilevel"/>
    <w:tmpl w:val="52EA539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1B9E3196"/>
    <w:multiLevelType w:val="multilevel"/>
    <w:tmpl w:val="1D104B34"/>
    <w:styleLink w:val="WW8Num2"/>
    <w:lvl w:ilvl="0">
      <w:start w:val="1"/>
      <w:numFmt w:val="decimal"/>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DAF6765"/>
    <w:multiLevelType w:val="hybridMultilevel"/>
    <w:tmpl w:val="2F260CEC"/>
    <w:lvl w:ilvl="0" w:tplc="0416000F">
      <w:start w:val="1"/>
      <w:numFmt w:val="decimal"/>
      <w:lvlText w:val="%1."/>
      <w:lvlJc w:val="left"/>
      <w:pPr>
        <w:ind w:left="107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31525114"/>
    <w:multiLevelType w:val="hybridMultilevel"/>
    <w:tmpl w:val="6C04691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3C7051C9"/>
    <w:multiLevelType w:val="hybridMultilevel"/>
    <w:tmpl w:val="DB3E790C"/>
    <w:lvl w:ilvl="0" w:tplc="44FCC988">
      <w:start w:val="2"/>
      <w:numFmt w:val="decimal"/>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5" w15:restartNumberingAfterBreak="0">
    <w:nsid w:val="43BD6669"/>
    <w:multiLevelType w:val="hybridMultilevel"/>
    <w:tmpl w:val="A4CCC268"/>
    <w:lvl w:ilvl="0" w:tplc="A3268056">
      <w:start w:val="3"/>
      <w:numFmt w:val="decimal"/>
      <w:lvlText w:val="%1."/>
      <w:lvlJc w:val="left"/>
      <w:pPr>
        <w:ind w:left="720" w:hanging="360"/>
      </w:pPr>
      <w:rPr>
        <w:rFonts w:ascii="Arial" w:hAnsi="Arial" w:cs="Arial" w:hint="default"/>
        <w:b/>
        <w:bCs/>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15:restartNumberingAfterBreak="0">
    <w:nsid w:val="4B506E24"/>
    <w:multiLevelType w:val="multilevel"/>
    <w:tmpl w:val="68CA8250"/>
    <w:lvl w:ilvl="0">
      <w:start w:val="3"/>
      <w:numFmt w:val="decimal"/>
      <w:lvlText w:val="%1."/>
      <w:lvlJc w:val="left"/>
      <w:pPr>
        <w:ind w:left="390" w:hanging="39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 w15:restartNumberingAfterBreak="0">
    <w:nsid w:val="4E2E052B"/>
    <w:multiLevelType w:val="hybridMultilevel"/>
    <w:tmpl w:val="9BB88F48"/>
    <w:lvl w:ilvl="0" w:tplc="C5C47BEC">
      <w:start w:val="3"/>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4EB94A5C"/>
    <w:multiLevelType w:val="hybridMultilevel"/>
    <w:tmpl w:val="3C0C0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C44046"/>
    <w:multiLevelType w:val="hybridMultilevel"/>
    <w:tmpl w:val="E7485BD2"/>
    <w:lvl w:ilvl="0" w:tplc="F7201F70">
      <w:start w:val="8"/>
      <w:numFmt w:val="decimal"/>
      <w:lvlText w:val="%1."/>
      <w:lvlJc w:val="left"/>
      <w:pPr>
        <w:ind w:left="720" w:hanging="360"/>
      </w:pPr>
      <w:rPr>
        <w:rFonts w:hint="default"/>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15:restartNumberingAfterBreak="0">
    <w:nsid w:val="5C613F49"/>
    <w:multiLevelType w:val="multilevel"/>
    <w:tmpl w:val="68CA8250"/>
    <w:lvl w:ilvl="0">
      <w:start w:val="3"/>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1" w15:restartNumberingAfterBreak="0">
    <w:nsid w:val="60F26283"/>
    <w:multiLevelType w:val="multilevel"/>
    <w:tmpl w:val="344EEA28"/>
    <w:lvl w:ilvl="0">
      <w:start w:val="1"/>
      <w:numFmt w:val="decimal"/>
      <w:lvlText w:val="%1."/>
      <w:lvlJc w:val="left"/>
      <w:pPr>
        <w:tabs>
          <w:tab w:val="num" w:pos="360"/>
        </w:tabs>
        <w:ind w:left="360" w:hanging="360"/>
      </w:pPr>
      <w:rPr>
        <w:rFonts w:ascii="Arial" w:eastAsia="Times New Roman" w:hAnsi="Arial" w:cs="Arial"/>
        <w:b/>
      </w:rPr>
    </w:lvl>
    <w:lvl w:ilvl="1">
      <w:start w:val="1"/>
      <w:numFmt w:val="decimal"/>
      <w:isLgl/>
      <w:lvlText w:val="%1.%2."/>
      <w:lvlJc w:val="left"/>
      <w:pPr>
        <w:tabs>
          <w:tab w:val="num" w:pos="1428"/>
        </w:tabs>
        <w:ind w:left="1428" w:hanging="720"/>
      </w:pPr>
      <w:rPr>
        <w:rFonts w:hint="default"/>
        <w:b/>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3204"/>
        </w:tabs>
        <w:ind w:left="3204" w:hanging="108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980"/>
        </w:tabs>
        <w:ind w:left="4980" w:hanging="144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756"/>
        </w:tabs>
        <w:ind w:left="6756" w:hanging="1800"/>
      </w:pPr>
      <w:rPr>
        <w:rFonts w:hint="default"/>
      </w:rPr>
    </w:lvl>
    <w:lvl w:ilvl="8">
      <w:start w:val="1"/>
      <w:numFmt w:val="decimal"/>
      <w:isLgl/>
      <w:lvlText w:val="%1.%2.%3.%4.%5.%6.%7.%8.%9."/>
      <w:lvlJc w:val="left"/>
      <w:pPr>
        <w:tabs>
          <w:tab w:val="num" w:pos="7824"/>
        </w:tabs>
        <w:ind w:left="7824" w:hanging="2160"/>
      </w:pPr>
      <w:rPr>
        <w:rFonts w:hint="default"/>
      </w:rPr>
    </w:lvl>
  </w:abstractNum>
  <w:abstractNum w:abstractNumId="12" w15:restartNumberingAfterBreak="0">
    <w:nsid w:val="70814B14"/>
    <w:multiLevelType w:val="hybridMultilevel"/>
    <w:tmpl w:val="28189C54"/>
    <w:lvl w:ilvl="0" w:tplc="BB2E5B24">
      <w:start w:val="1"/>
      <w:numFmt w:val="decimal"/>
      <w:lvlText w:val="%1."/>
      <w:lvlJc w:val="left"/>
      <w:pPr>
        <w:ind w:left="720" w:hanging="360"/>
      </w:pPr>
      <w:rPr>
        <w:rFonts w:hint="default"/>
        <w:b/>
        <w:bCs/>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76056C2D"/>
    <w:multiLevelType w:val="multilevel"/>
    <w:tmpl w:val="6EBA3C80"/>
    <w:lvl w:ilvl="0">
      <w:start w:val="8"/>
      <w:numFmt w:val="decimal"/>
      <w:lvlText w:val="%1"/>
      <w:lvlJc w:val="left"/>
      <w:pPr>
        <w:ind w:left="360" w:hanging="360"/>
      </w:pPr>
      <w:rPr>
        <w:rFonts w:eastAsia="Calibri" w:cs="Arial" w:hint="default"/>
        <w:color w:val="000000"/>
        <w:sz w:val="24"/>
      </w:rPr>
    </w:lvl>
    <w:lvl w:ilvl="1">
      <w:start w:val="1"/>
      <w:numFmt w:val="decimal"/>
      <w:lvlText w:val="%1.%2"/>
      <w:lvlJc w:val="left"/>
      <w:pPr>
        <w:ind w:left="1440" w:hanging="360"/>
      </w:pPr>
      <w:rPr>
        <w:rFonts w:eastAsia="Calibri" w:cs="Arial" w:hint="default"/>
        <w:color w:val="000000"/>
        <w:sz w:val="24"/>
      </w:rPr>
    </w:lvl>
    <w:lvl w:ilvl="2">
      <w:start w:val="1"/>
      <w:numFmt w:val="decimal"/>
      <w:lvlText w:val="%1.%2.%3"/>
      <w:lvlJc w:val="left"/>
      <w:pPr>
        <w:ind w:left="2880" w:hanging="720"/>
      </w:pPr>
      <w:rPr>
        <w:rFonts w:eastAsia="Calibri" w:cs="Arial" w:hint="default"/>
        <w:color w:val="000000"/>
        <w:sz w:val="24"/>
      </w:rPr>
    </w:lvl>
    <w:lvl w:ilvl="3">
      <w:start w:val="1"/>
      <w:numFmt w:val="decimal"/>
      <w:lvlText w:val="%1.%2.%3.%4"/>
      <w:lvlJc w:val="left"/>
      <w:pPr>
        <w:ind w:left="3960" w:hanging="720"/>
      </w:pPr>
      <w:rPr>
        <w:rFonts w:eastAsia="Calibri" w:cs="Arial" w:hint="default"/>
        <w:color w:val="000000"/>
        <w:sz w:val="24"/>
      </w:rPr>
    </w:lvl>
    <w:lvl w:ilvl="4">
      <w:start w:val="1"/>
      <w:numFmt w:val="decimal"/>
      <w:lvlText w:val="%1.%2.%3.%4.%5"/>
      <w:lvlJc w:val="left"/>
      <w:pPr>
        <w:ind w:left="5400" w:hanging="1080"/>
      </w:pPr>
      <w:rPr>
        <w:rFonts w:eastAsia="Calibri" w:cs="Arial" w:hint="default"/>
        <w:color w:val="000000"/>
        <w:sz w:val="24"/>
      </w:rPr>
    </w:lvl>
    <w:lvl w:ilvl="5">
      <w:start w:val="1"/>
      <w:numFmt w:val="decimal"/>
      <w:lvlText w:val="%1.%2.%3.%4.%5.%6"/>
      <w:lvlJc w:val="left"/>
      <w:pPr>
        <w:ind w:left="6480" w:hanging="1080"/>
      </w:pPr>
      <w:rPr>
        <w:rFonts w:eastAsia="Calibri" w:cs="Arial" w:hint="default"/>
        <w:color w:val="000000"/>
        <w:sz w:val="24"/>
      </w:rPr>
    </w:lvl>
    <w:lvl w:ilvl="6">
      <w:start w:val="1"/>
      <w:numFmt w:val="decimal"/>
      <w:lvlText w:val="%1.%2.%3.%4.%5.%6.%7"/>
      <w:lvlJc w:val="left"/>
      <w:pPr>
        <w:ind w:left="7920" w:hanging="1440"/>
      </w:pPr>
      <w:rPr>
        <w:rFonts w:eastAsia="Calibri" w:cs="Arial" w:hint="default"/>
        <w:color w:val="000000"/>
        <w:sz w:val="24"/>
      </w:rPr>
    </w:lvl>
    <w:lvl w:ilvl="7">
      <w:start w:val="1"/>
      <w:numFmt w:val="decimal"/>
      <w:lvlText w:val="%1.%2.%3.%4.%5.%6.%7.%8"/>
      <w:lvlJc w:val="left"/>
      <w:pPr>
        <w:ind w:left="9000" w:hanging="1440"/>
      </w:pPr>
      <w:rPr>
        <w:rFonts w:eastAsia="Calibri" w:cs="Arial" w:hint="default"/>
        <w:color w:val="000000"/>
        <w:sz w:val="24"/>
      </w:rPr>
    </w:lvl>
    <w:lvl w:ilvl="8">
      <w:start w:val="1"/>
      <w:numFmt w:val="decimal"/>
      <w:lvlText w:val="%1.%2.%3.%4.%5.%6.%7.%8.%9"/>
      <w:lvlJc w:val="left"/>
      <w:pPr>
        <w:ind w:left="10440" w:hanging="1800"/>
      </w:pPr>
      <w:rPr>
        <w:rFonts w:eastAsia="Calibri" w:cs="Arial" w:hint="default"/>
        <w:color w:val="000000"/>
        <w:sz w:val="24"/>
      </w:rPr>
    </w:lvl>
  </w:abstractNum>
  <w:num w:numId="1">
    <w:abstractNumId w:val="1"/>
  </w:num>
  <w:num w:numId="2">
    <w:abstractNumId w:val="1"/>
    <w:lvlOverride w:ilvl="0">
      <w:startOverride w:val="1"/>
    </w:lvlOverride>
  </w:num>
  <w:num w:numId="3">
    <w:abstractNumId w:val="5"/>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
  </w:num>
  <w:num w:numId="8">
    <w:abstractNumId w:val="8"/>
  </w:num>
  <w:num w:numId="9">
    <w:abstractNumId w:val="12"/>
  </w:num>
  <w:num w:numId="10">
    <w:abstractNumId w:val="6"/>
  </w:num>
  <w:num w:numId="11">
    <w:abstractNumId w:val="10"/>
  </w:num>
  <w:num w:numId="12">
    <w:abstractNumId w:val="9"/>
  </w:num>
  <w:num w:numId="13">
    <w:abstractNumId w:val="7"/>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337"/>
    <w:rsid w:val="00002A8E"/>
    <w:rsid w:val="00004162"/>
    <w:rsid w:val="000126EA"/>
    <w:rsid w:val="0006289F"/>
    <w:rsid w:val="00091E9E"/>
    <w:rsid w:val="000B28C0"/>
    <w:rsid w:val="000B4EC7"/>
    <w:rsid w:val="000E1B18"/>
    <w:rsid w:val="000E2C0A"/>
    <w:rsid w:val="000E5DD8"/>
    <w:rsid w:val="00100FD7"/>
    <w:rsid w:val="00103780"/>
    <w:rsid w:val="001203F7"/>
    <w:rsid w:val="001226FE"/>
    <w:rsid w:val="00125B9D"/>
    <w:rsid w:val="0015659D"/>
    <w:rsid w:val="00181CC6"/>
    <w:rsid w:val="001828F2"/>
    <w:rsid w:val="00182F05"/>
    <w:rsid w:val="001950D6"/>
    <w:rsid w:val="001A106C"/>
    <w:rsid w:val="001A3277"/>
    <w:rsid w:val="001B2097"/>
    <w:rsid w:val="001B63C5"/>
    <w:rsid w:val="001D1A30"/>
    <w:rsid w:val="001E5124"/>
    <w:rsid w:val="001E5898"/>
    <w:rsid w:val="001E6FA3"/>
    <w:rsid w:val="001F4384"/>
    <w:rsid w:val="00211786"/>
    <w:rsid w:val="00215ACF"/>
    <w:rsid w:val="002166B9"/>
    <w:rsid w:val="002357BB"/>
    <w:rsid w:val="00264279"/>
    <w:rsid w:val="002B1720"/>
    <w:rsid w:val="002F6382"/>
    <w:rsid w:val="00300A53"/>
    <w:rsid w:val="00303324"/>
    <w:rsid w:val="0030419F"/>
    <w:rsid w:val="00307CC8"/>
    <w:rsid w:val="00315D6C"/>
    <w:rsid w:val="00322B0D"/>
    <w:rsid w:val="00355A6B"/>
    <w:rsid w:val="0036200A"/>
    <w:rsid w:val="00370438"/>
    <w:rsid w:val="00371FE1"/>
    <w:rsid w:val="00377163"/>
    <w:rsid w:val="00386C68"/>
    <w:rsid w:val="0039494F"/>
    <w:rsid w:val="00395314"/>
    <w:rsid w:val="003A7791"/>
    <w:rsid w:val="003B4AAB"/>
    <w:rsid w:val="003D4F45"/>
    <w:rsid w:val="003E345F"/>
    <w:rsid w:val="003F2DD7"/>
    <w:rsid w:val="004119E6"/>
    <w:rsid w:val="00427FE0"/>
    <w:rsid w:val="00432F25"/>
    <w:rsid w:val="004369A3"/>
    <w:rsid w:val="00451B22"/>
    <w:rsid w:val="004531A3"/>
    <w:rsid w:val="00456214"/>
    <w:rsid w:val="00461F54"/>
    <w:rsid w:val="004704FC"/>
    <w:rsid w:val="004722CE"/>
    <w:rsid w:val="00481FA9"/>
    <w:rsid w:val="004832C5"/>
    <w:rsid w:val="00486DA2"/>
    <w:rsid w:val="00496627"/>
    <w:rsid w:val="004A1B30"/>
    <w:rsid w:val="004A6EA8"/>
    <w:rsid w:val="004B5D54"/>
    <w:rsid w:val="004D315E"/>
    <w:rsid w:val="004D42ED"/>
    <w:rsid w:val="004E4198"/>
    <w:rsid w:val="004E5794"/>
    <w:rsid w:val="004F76DB"/>
    <w:rsid w:val="00503EB3"/>
    <w:rsid w:val="00526A5F"/>
    <w:rsid w:val="00553DEA"/>
    <w:rsid w:val="00562BB7"/>
    <w:rsid w:val="00563190"/>
    <w:rsid w:val="0056505B"/>
    <w:rsid w:val="00565455"/>
    <w:rsid w:val="005757F0"/>
    <w:rsid w:val="005945D4"/>
    <w:rsid w:val="005A311C"/>
    <w:rsid w:val="005B407C"/>
    <w:rsid w:val="005D43CF"/>
    <w:rsid w:val="005E0A70"/>
    <w:rsid w:val="005E0F5B"/>
    <w:rsid w:val="005E2B2A"/>
    <w:rsid w:val="005F2137"/>
    <w:rsid w:val="005F615A"/>
    <w:rsid w:val="00624326"/>
    <w:rsid w:val="0062663D"/>
    <w:rsid w:val="00634369"/>
    <w:rsid w:val="00651BC4"/>
    <w:rsid w:val="006717A1"/>
    <w:rsid w:val="00674853"/>
    <w:rsid w:val="00695919"/>
    <w:rsid w:val="006C7D62"/>
    <w:rsid w:val="006D795C"/>
    <w:rsid w:val="0070286C"/>
    <w:rsid w:val="00724C23"/>
    <w:rsid w:val="00730468"/>
    <w:rsid w:val="00770CC5"/>
    <w:rsid w:val="007A15BC"/>
    <w:rsid w:val="007A74AC"/>
    <w:rsid w:val="007D0FBC"/>
    <w:rsid w:val="007E343A"/>
    <w:rsid w:val="007E64DF"/>
    <w:rsid w:val="007F1589"/>
    <w:rsid w:val="008119C2"/>
    <w:rsid w:val="00816E71"/>
    <w:rsid w:val="00817F5B"/>
    <w:rsid w:val="00823BEB"/>
    <w:rsid w:val="00841FF6"/>
    <w:rsid w:val="00842718"/>
    <w:rsid w:val="008527A6"/>
    <w:rsid w:val="00860E37"/>
    <w:rsid w:val="008649CC"/>
    <w:rsid w:val="008762A7"/>
    <w:rsid w:val="00884245"/>
    <w:rsid w:val="00885005"/>
    <w:rsid w:val="008C7248"/>
    <w:rsid w:val="008C75AD"/>
    <w:rsid w:val="008D7F2C"/>
    <w:rsid w:val="008F0515"/>
    <w:rsid w:val="00911107"/>
    <w:rsid w:val="00922BE5"/>
    <w:rsid w:val="0094646C"/>
    <w:rsid w:val="0095614F"/>
    <w:rsid w:val="00967266"/>
    <w:rsid w:val="009711F2"/>
    <w:rsid w:val="00971ED3"/>
    <w:rsid w:val="00991EB6"/>
    <w:rsid w:val="009B3541"/>
    <w:rsid w:val="009C28DA"/>
    <w:rsid w:val="009D2E63"/>
    <w:rsid w:val="009F1127"/>
    <w:rsid w:val="009F7447"/>
    <w:rsid w:val="00A06BB0"/>
    <w:rsid w:val="00A24811"/>
    <w:rsid w:val="00A34490"/>
    <w:rsid w:val="00A46339"/>
    <w:rsid w:val="00A550EE"/>
    <w:rsid w:val="00A75148"/>
    <w:rsid w:val="00A955C2"/>
    <w:rsid w:val="00AE1CD6"/>
    <w:rsid w:val="00B00210"/>
    <w:rsid w:val="00B011D1"/>
    <w:rsid w:val="00B20648"/>
    <w:rsid w:val="00B2543C"/>
    <w:rsid w:val="00B57A08"/>
    <w:rsid w:val="00B83FB1"/>
    <w:rsid w:val="00B86117"/>
    <w:rsid w:val="00B979EF"/>
    <w:rsid w:val="00BA1609"/>
    <w:rsid w:val="00BA21EE"/>
    <w:rsid w:val="00BA6337"/>
    <w:rsid w:val="00BC7096"/>
    <w:rsid w:val="00BD706B"/>
    <w:rsid w:val="00BE3793"/>
    <w:rsid w:val="00BE38BB"/>
    <w:rsid w:val="00BF1B05"/>
    <w:rsid w:val="00BF542C"/>
    <w:rsid w:val="00C35CE7"/>
    <w:rsid w:val="00C430E1"/>
    <w:rsid w:val="00C46352"/>
    <w:rsid w:val="00C56580"/>
    <w:rsid w:val="00C566D2"/>
    <w:rsid w:val="00C56A9C"/>
    <w:rsid w:val="00C70276"/>
    <w:rsid w:val="00C81585"/>
    <w:rsid w:val="00CA1A25"/>
    <w:rsid w:val="00CA24C5"/>
    <w:rsid w:val="00CA7706"/>
    <w:rsid w:val="00CC0B78"/>
    <w:rsid w:val="00CD03EC"/>
    <w:rsid w:val="00D031F3"/>
    <w:rsid w:val="00D12E85"/>
    <w:rsid w:val="00D17D9E"/>
    <w:rsid w:val="00D33111"/>
    <w:rsid w:val="00D331B5"/>
    <w:rsid w:val="00D62A20"/>
    <w:rsid w:val="00D74294"/>
    <w:rsid w:val="00D75757"/>
    <w:rsid w:val="00D87A03"/>
    <w:rsid w:val="00D91930"/>
    <w:rsid w:val="00D9479A"/>
    <w:rsid w:val="00DA7993"/>
    <w:rsid w:val="00DB61BA"/>
    <w:rsid w:val="00DD0F9A"/>
    <w:rsid w:val="00DE0E6B"/>
    <w:rsid w:val="00E022D8"/>
    <w:rsid w:val="00E17B28"/>
    <w:rsid w:val="00E406D4"/>
    <w:rsid w:val="00E576AD"/>
    <w:rsid w:val="00E62100"/>
    <w:rsid w:val="00E62C36"/>
    <w:rsid w:val="00E6757D"/>
    <w:rsid w:val="00E72AAD"/>
    <w:rsid w:val="00E741E1"/>
    <w:rsid w:val="00E76EE1"/>
    <w:rsid w:val="00E833BC"/>
    <w:rsid w:val="00E84864"/>
    <w:rsid w:val="00EC63B9"/>
    <w:rsid w:val="00EF28D3"/>
    <w:rsid w:val="00EF4B1A"/>
    <w:rsid w:val="00F04558"/>
    <w:rsid w:val="00F07573"/>
    <w:rsid w:val="00F24CA0"/>
    <w:rsid w:val="00F4379C"/>
    <w:rsid w:val="00F45FD6"/>
    <w:rsid w:val="00F60A3B"/>
    <w:rsid w:val="00F61FED"/>
    <w:rsid w:val="00F64ECC"/>
    <w:rsid w:val="00F87E8D"/>
    <w:rsid w:val="00F929ED"/>
    <w:rsid w:val="00FD50C2"/>
    <w:rsid w:val="00FD5F91"/>
    <w:rsid w:val="00FF1528"/>
    <w:rsid w:val="00FF1665"/>
    <w:rsid w:val="00FF1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49D83044"/>
  <w15:docId w15:val="{2DCBF586-3D0D-434C-ADD1-FBF4FBC0F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9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63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6337"/>
  </w:style>
  <w:style w:type="paragraph" w:styleId="Piedepgina">
    <w:name w:val="footer"/>
    <w:basedOn w:val="Normal"/>
    <w:link w:val="PiedepginaCar"/>
    <w:uiPriority w:val="99"/>
    <w:unhideWhenUsed/>
    <w:rsid w:val="00BA63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6337"/>
  </w:style>
  <w:style w:type="numbering" w:customStyle="1" w:styleId="WW8Num2">
    <w:name w:val="WW8Num2"/>
    <w:basedOn w:val="Sinlista"/>
    <w:rsid w:val="00624326"/>
    <w:pPr>
      <w:numPr>
        <w:numId w:val="1"/>
      </w:numPr>
    </w:pPr>
  </w:style>
  <w:style w:type="paragraph" w:styleId="Textodeglobo">
    <w:name w:val="Balloon Text"/>
    <w:basedOn w:val="Normal"/>
    <w:link w:val="TextodegloboCar"/>
    <w:uiPriority w:val="99"/>
    <w:semiHidden/>
    <w:unhideWhenUsed/>
    <w:rsid w:val="006243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4326"/>
    <w:rPr>
      <w:rFonts w:ascii="Segoe UI" w:hAnsi="Segoe UI" w:cs="Segoe UI"/>
      <w:sz w:val="18"/>
      <w:szCs w:val="18"/>
    </w:rPr>
  </w:style>
  <w:style w:type="paragraph" w:styleId="Prrafodelista">
    <w:name w:val="List Paragraph"/>
    <w:basedOn w:val="Normal"/>
    <w:qFormat/>
    <w:rsid w:val="00386C68"/>
    <w:pPr>
      <w:ind w:left="720"/>
      <w:contextualSpacing/>
    </w:pPr>
  </w:style>
  <w:style w:type="paragraph" w:customStyle="1" w:styleId="TIT2">
    <w:name w:val="TIT 2"/>
    <w:basedOn w:val="Ttulo"/>
    <w:rsid w:val="005F2137"/>
    <w:pPr>
      <w:widowControl w:val="0"/>
      <w:suppressAutoHyphens/>
      <w:autoSpaceDE w:val="0"/>
      <w:spacing w:before="20" w:after="20"/>
      <w:contextualSpacing w:val="0"/>
      <w:jc w:val="center"/>
    </w:pPr>
    <w:rPr>
      <w:rFonts w:ascii="Times New Roman" w:eastAsia="Times New Roman" w:hAnsi="Times New Roman" w:cs="Times New Roman"/>
      <w:b/>
      <w:spacing w:val="0"/>
      <w:kern w:val="1"/>
      <w:sz w:val="24"/>
      <w:szCs w:val="20"/>
      <w:lang w:val="pt-BR" w:eastAsia="ar-SA"/>
    </w:rPr>
  </w:style>
  <w:style w:type="table" w:styleId="Tablaconcuadrcula">
    <w:name w:val="Table Grid"/>
    <w:basedOn w:val="Tablanormal"/>
    <w:uiPriority w:val="39"/>
    <w:rsid w:val="005F2137"/>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5F21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F2137"/>
    <w:rPr>
      <w:rFonts w:asciiTheme="majorHAnsi" w:eastAsiaTheme="majorEastAsia" w:hAnsiTheme="majorHAnsi" w:cstheme="majorBidi"/>
      <w:spacing w:val="-10"/>
      <w:kern w:val="28"/>
      <w:sz w:val="56"/>
      <w:szCs w:val="56"/>
    </w:rPr>
  </w:style>
  <w:style w:type="paragraph" w:styleId="Textoindependiente2">
    <w:name w:val="Body Text 2"/>
    <w:basedOn w:val="Normal"/>
    <w:link w:val="Textoindependiente2Car"/>
    <w:unhideWhenUsed/>
    <w:rsid w:val="00D62A20"/>
    <w:pPr>
      <w:spacing w:after="0" w:line="240" w:lineRule="auto"/>
      <w:jc w:val="center"/>
    </w:pPr>
    <w:rPr>
      <w:rFonts w:ascii="Arial" w:eastAsia="Times New Roman" w:hAnsi="Arial" w:cs="Times New Roman"/>
      <w:b/>
      <w:sz w:val="24"/>
      <w:szCs w:val="20"/>
      <w:lang w:val="pt-BR" w:eastAsia="es-419"/>
    </w:rPr>
  </w:style>
  <w:style w:type="character" w:customStyle="1" w:styleId="Textoindependiente2Car">
    <w:name w:val="Texto independiente 2 Car"/>
    <w:basedOn w:val="Fuentedeprrafopredeter"/>
    <w:link w:val="Textoindependiente2"/>
    <w:rsid w:val="00D62A20"/>
    <w:rPr>
      <w:rFonts w:ascii="Arial" w:eastAsia="Times New Roman" w:hAnsi="Arial" w:cs="Times New Roman"/>
      <w:b/>
      <w:sz w:val="24"/>
      <w:szCs w:val="20"/>
      <w:lang w:val="pt-BR" w:eastAsia="es-419"/>
    </w:rPr>
  </w:style>
  <w:style w:type="paragraph" w:styleId="Sinespaciado">
    <w:name w:val="No Spacing"/>
    <w:uiPriority w:val="1"/>
    <w:qFormat/>
    <w:rsid w:val="00C46352"/>
    <w:pPr>
      <w:spacing w:after="0" w:line="240" w:lineRule="auto"/>
    </w:pPr>
  </w:style>
  <w:style w:type="paragraph" w:styleId="Textoindependiente">
    <w:name w:val="Body Text"/>
    <w:basedOn w:val="Normal"/>
    <w:link w:val="TextoindependienteCar"/>
    <w:uiPriority w:val="99"/>
    <w:semiHidden/>
    <w:unhideWhenUsed/>
    <w:rsid w:val="004B5D54"/>
    <w:pPr>
      <w:spacing w:after="120"/>
    </w:pPr>
  </w:style>
  <w:style w:type="character" w:customStyle="1" w:styleId="TextoindependienteCar">
    <w:name w:val="Texto independiente Car"/>
    <w:basedOn w:val="Fuentedeprrafopredeter"/>
    <w:link w:val="Textoindependiente"/>
    <w:uiPriority w:val="99"/>
    <w:semiHidden/>
    <w:rsid w:val="004B5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43675">
      <w:bodyDiv w:val="1"/>
      <w:marLeft w:val="0"/>
      <w:marRight w:val="0"/>
      <w:marTop w:val="0"/>
      <w:marBottom w:val="0"/>
      <w:divBdr>
        <w:top w:val="none" w:sz="0" w:space="0" w:color="auto"/>
        <w:left w:val="none" w:sz="0" w:space="0" w:color="auto"/>
        <w:bottom w:val="none" w:sz="0" w:space="0" w:color="auto"/>
        <w:right w:val="none" w:sz="0" w:space="0" w:color="auto"/>
      </w:divBdr>
    </w:div>
    <w:div w:id="216279878">
      <w:bodyDiv w:val="1"/>
      <w:marLeft w:val="0"/>
      <w:marRight w:val="0"/>
      <w:marTop w:val="0"/>
      <w:marBottom w:val="0"/>
      <w:divBdr>
        <w:top w:val="none" w:sz="0" w:space="0" w:color="auto"/>
        <w:left w:val="none" w:sz="0" w:space="0" w:color="auto"/>
        <w:bottom w:val="none" w:sz="0" w:space="0" w:color="auto"/>
        <w:right w:val="none" w:sz="0" w:space="0" w:color="auto"/>
      </w:divBdr>
    </w:div>
    <w:div w:id="304772970">
      <w:bodyDiv w:val="1"/>
      <w:marLeft w:val="0"/>
      <w:marRight w:val="0"/>
      <w:marTop w:val="0"/>
      <w:marBottom w:val="0"/>
      <w:divBdr>
        <w:top w:val="none" w:sz="0" w:space="0" w:color="auto"/>
        <w:left w:val="none" w:sz="0" w:space="0" w:color="auto"/>
        <w:bottom w:val="none" w:sz="0" w:space="0" w:color="auto"/>
        <w:right w:val="none" w:sz="0" w:space="0" w:color="auto"/>
      </w:divBdr>
    </w:div>
    <w:div w:id="737483227">
      <w:bodyDiv w:val="1"/>
      <w:marLeft w:val="0"/>
      <w:marRight w:val="0"/>
      <w:marTop w:val="0"/>
      <w:marBottom w:val="0"/>
      <w:divBdr>
        <w:top w:val="none" w:sz="0" w:space="0" w:color="auto"/>
        <w:left w:val="none" w:sz="0" w:space="0" w:color="auto"/>
        <w:bottom w:val="none" w:sz="0" w:space="0" w:color="auto"/>
        <w:right w:val="none" w:sz="0" w:space="0" w:color="auto"/>
      </w:divBdr>
    </w:div>
    <w:div w:id="1193692331">
      <w:bodyDiv w:val="1"/>
      <w:marLeft w:val="0"/>
      <w:marRight w:val="0"/>
      <w:marTop w:val="0"/>
      <w:marBottom w:val="0"/>
      <w:divBdr>
        <w:top w:val="none" w:sz="0" w:space="0" w:color="auto"/>
        <w:left w:val="none" w:sz="0" w:space="0" w:color="auto"/>
        <w:bottom w:val="none" w:sz="0" w:space="0" w:color="auto"/>
        <w:right w:val="none" w:sz="0" w:space="0" w:color="auto"/>
      </w:divBdr>
    </w:div>
    <w:div w:id="1636637581">
      <w:bodyDiv w:val="1"/>
      <w:marLeft w:val="0"/>
      <w:marRight w:val="0"/>
      <w:marTop w:val="0"/>
      <w:marBottom w:val="0"/>
      <w:divBdr>
        <w:top w:val="none" w:sz="0" w:space="0" w:color="auto"/>
        <w:left w:val="none" w:sz="0" w:space="0" w:color="auto"/>
        <w:bottom w:val="none" w:sz="0" w:space="0" w:color="auto"/>
        <w:right w:val="none" w:sz="0" w:space="0" w:color="auto"/>
      </w:divBdr>
    </w:div>
    <w:div w:id="166266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C958E-16FF-4548-87B3-91C04B3C9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2320</Words>
  <Characters>12763</Characters>
  <Application>Microsoft Office Word</Application>
  <DocSecurity>0</DocSecurity>
  <Lines>106</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vt:lpstr>
      <vt:lpstr/>
    </vt:vector>
  </TitlesOfParts>
  <Company>InKulpado666</Company>
  <LinksUpToDate>false</LinksUpToDate>
  <CharactersWithSpaces>15053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dc:title>
  <dc:creator>Irene Kutscher</dc:creator>
  <cp:keywords>ACTA</cp:keywords>
  <dc:description>MERCOSUR</dc:description>
  <cp:lastModifiedBy>Ruth Mencia</cp:lastModifiedBy>
  <cp:revision>4</cp:revision>
  <cp:lastPrinted>2020-11-03T15:03:00Z</cp:lastPrinted>
  <dcterms:created xsi:type="dcterms:W3CDTF">2022-05-06T18:07:00Z</dcterms:created>
  <dcterms:modified xsi:type="dcterms:W3CDTF">2022-05-06T18:12:00Z</dcterms:modified>
</cp:coreProperties>
</file>