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52A6" w14:textId="1E6D5BE7" w:rsidR="00CF4689" w:rsidRPr="001777FE" w:rsidRDefault="00CF4689" w:rsidP="00CB376D">
      <w:pPr>
        <w:suppressAutoHyphens/>
        <w:autoSpaceDN w:val="0"/>
        <w:jc w:val="both"/>
        <w:textAlignment w:val="baseline"/>
        <w:rPr>
          <w:rFonts w:eastAsia="Calibri" w:cs="Arial"/>
          <w:b/>
          <w:bCs/>
          <w:kern w:val="3"/>
          <w:szCs w:val="24"/>
          <w:lang w:eastAsia="zh-CN"/>
        </w:rPr>
      </w:pPr>
      <w:r w:rsidRPr="001777FE">
        <w:rPr>
          <w:rFonts w:cs="Arial"/>
          <w:noProof/>
          <w:szCs w:val="24"/>
          <w:lang w:val="es-UY" w:eastAsia="es-UY"/>
        </w:rPr>
        <w:drawing>
          <wp:anchor distT="0" distB="0" distL="114300" distR="114300" simplePos="0" relativeHeight="251659264" behindDoc="0" locked="0" layoutInCell="1" allowOverlap="1" wp14:anchorId="1853BB2F" wp14:editId="646B71A0">
            <wp:simplePos x="0" y="0"/>
            <wp:positionH relativeFrom="margin">
              <wp:align>left</wp:align>
            </wp:positionH>
            <wp:positionV relativeFrom="page">
              <wp:posOffset>795020</wp:posOffset>
            </wp:positionV>
            <wp:extent cx="1199875" cy="761759"/>
            <wp:effectExtent l="0" t="0" r="63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Pr="001777FE">
        <w:rPr>
          <w:rFonts w:cs="Arial"/>
          <w:noProof/>
          <w:szCs w:val="24"/>
          <w:lang w:val="es-UY" w:eastAsia="es-UY"/>
        </w:rPr>
        <w:drawing>
          <wp:anchor distT="0" distB="0" distL="114300" distR="114300" simplePos="0" relativeHeight="251661312" behindDoc="0" locked="0" layoutInCell="1" allowOverlap="1" wp14:anchorId="61C074F5" wp14:editId="0EF23761">
            <wp:simplePos x="0" y="0"/>
            <wp:positionH relativeFrom="margin">
              <wp:align>right</wp:align>
            </wp:positionH>
            <wp:positionV relativeFrom="paragraph">
              <wp:posOffset>113665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09606AFD" w14:textId="77777777" w:rsidR="00CF4689" w:rsidRPr="001777FE" w:rsidRDefault="00CF4689" w:rsidP="00CB376D">
      <w:pPr>
        <w:suppressAutoHyphens/>
        <w:autoSpaceDN w:val="0"/>
        <w:jc w:val="both"/>
        <w:textAlignment w:val="baseline"/>
        <w:rPr>
          <w:rFonts w:eastAsia="Calibri" w:cs="Arial"/>
          <w:b/>
          <w:bCs/>
          <w:kern w:val="3"/>
          <w:szCs w:val="24"/>
          <w:lang w:eastAsia="zh-CN"/>
        </w:rPr>
      </w:pPr>
    </w:p>
    <w:p w14:paraId="17286451" w14:textId="7989584D" w:rsidR="00CB376D" w:rsidRPr="001777FE" w:rsidRDefault="00CB376D" w:rsidP="00CB376D">
      <w:pPr>
        <w:widowControl w:val="0"/>
        <w:pBdr>
          <w:top w:val="nil"/>
          <w:left w:val="nil"/>
          <w:bottom w:val="nil"/>
          <w:right w:val="nil"/>
          <w:between w:val="nil"/>
        </w:pBdr>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MERCOSUL/REAF/ATA Nº 0</w:t>
      </w:r>
      <w:r w:rsidR="00E006E2">
        <w:rPr>
          <w:rFonts w:eastAsia="Arial" w:cs="Arial"/>
          <w:b/>
          <w:color w:val="000000"/>
          <w:kern w:val="1"/>
          <w:szCs w:val="24"/>
          <w:lang w:eastAsia="hi-IN" w:bidi="hi-IN"/>
        </w:rPr>
        <w:t>4</w:t>
      </w:r>
      <w:r w:rsidRPr="001777FE">
        <w:rPr>
          <w:rFonts w:eastAsia="Arial" w:cs="Arial"/>
          <w:b/>
          <w:color w:val="000000"/>
          <w:kern w:val="1"/>
          <w:szCs w:val="24"/>
          <w:lang w:eastAsia="hi-IN" w:bidi="hi-IN"/>
        </w:rPr>
        <w:t>/21</w:t>
      </w:r>
    </w:p>
    <w:p w14:paraId="039D28CF" w14:textId="77777777" w:rsidR="00CB376D" w:rsidRPr="001777FE" w:rsidRDefault="00CB376D" w:rsidP="00CB376D">
      <w:pPr>
        <w:widowControl w:val="0"/>
        <w:pBdr>
          <w:top w:val="nil"/>
          <w:left w:val="nil"/>
          <w:bottom w:val="nil"/>
          <w:right w:val="nil"/>
          <w:between w:val="nil"/>
        </w:pBdr>
        <w:suppressAutoHyphens/>
        <w:jc w:val="both"/>
        <w:rPr>
          <w:rFonts w:eastAsia="Arial" w:cs="Arial"/>
          <w:b/>
          <w:color w:val="000000"/>
          <w:kern w:val="1"/>
          <w:szCs w:val="24"/>
          <w:lang w:eastAsia="hi-IN" w:bidi="hi-IN"/>
        </w:rPr>
      </w:pPr>
      <w:r w:rsidRPr="001777FE">
        <w:rPr>
          <w:rFonts w:eastAsia="Arial" w:cs="Arial"/>
          <w:color w:val="000000"/>
          <w:kern w:val="1"/>
          <w:szCs w:val="24"/>
          <w:lang w:eastAsia="hi-IN" w:bidi="hi-IN"/>
        </w:rPr>
        <w:t> </w:t>
      </w:r>
    </w:p>
    <w:p w14:paraId="3F333536" w14:textId="77777777" w:rsidR="00CB376D" w:rsidRPr="001777FE" w:rsidRDefault="00CB376D" w:rsidP="00CB376D">
      <w:pPr>
        <w:widowControl w:val="0"/>
        <w:pBdr>
          <w:top w:val="nil"/>
          <w:left w:val="nil"/>
          <w:bottom w:val="nil"/>
          <w:right w:val="nil"/>
          <w:between w:val="nil"/>
        </w:pBdr>
        <w:suppressAutoHyphens/>
        <w:ind w:firstLine="709"/>
        <w:jc w:val="both"/>
        <w:rPr>
          <w:rFonts w:eastAsia="Arial" w:cs="Arial"/>
          <w:b/>
          <w:color w:val="000000"/>
          <w:kern w:val="1"/>
          <w:szCs w:val="24"/>
          <w:lang w:eastAsia="hi-IN" w:bidi="hi-IN"/>
        </w:rPr>
      </w:pPr>
    </w:p>
    <w:p w14:paraId="2A8D324F" w14:textId="4D96C34D" w:rsidR="00CB376D" w:rsidRPr="001777FE" w:rsidRDefault="00CB376D" w:rsidP="00CB376D">
      <w:pPr>
        <w:widowControl w:val="0"/>
        <w:pBdr>
          <w:top w:val="nil"/>
          <w:left w:val="nil"/>
          <w:bottom w:val="nil"/>
          <w:right w:val="nil"/>
          <w:between w:val="nil"/>
        </w:pBdr>
        <w:suppressAutoHyphens/>
        <w:ind w:firstLine="709"/>
        <w:jc w:val="both"/>
        <w:rPr>
          <w:rFonts w:eastAsia="Arial" w:cs="Arial"/>
          <w:color w:val="000000"/>
          <w:kern w:val="1"/>
          <w:szCs w:val="24"/>
          <w:lang w:eastAsia="hi-IN" w:bidi="hi-IN"/>
        </w:rPr>
      </w:pPr>
      <w:r w:rsidRPr="001777FE">
        <w:rPr>
          <w:rFonts w:eastAsia="Arial" w:cs="Arial"/>
          <w:b/>
          <w:color w:val="000000"/>
          <w:kern w:val="1"/>
          <w:szCs w:val="24"/>
          <w:lang w:eastAsia="hi-IN" w:bidi="hi-IN"/>
        </w:rPr>
        <w:t>XXXV REUNIÃO ESPECIALIZADA DE AGRICULTURA FAMILIAR</w:t>
      </w:r>
      <w:r w:rsidR="00781141">
        <w:rPr>
          <w:rFonts w:eastAsia="Arial" w:cs="Arial"/>
          <w:b/>
          <w:color w:val="000000"/>
          <w:kern w:val="1"/>
          <w:szCs w:val="24"/>
          <w:lang w:eastAsia="hi-IN" w:bidi="hi-IN"/>
        </w:rPr>
        <w:t>-REAF</w:t>
      </w:r>
    </w:p>
    <w:p w14:paraId="05CFC470" w14:textId="77777777" w:rsidR="00CB376D" w:rsidRPr="001777FE" w:rsidRDefault="00CB376D" w:rsidP="00CB376D">
      <w:pPr>
        <w:widowControl w:val="0"/>
        <w:suppressAutoHyphens/>
        <w:jc w:val="both"/>
        <w:rPr>
          <w:rFonts w:eastAsia="Arial" w:cs="Arial"/>
          <w:kern w:val="1"/>
          <w:szCs w:val="24"/>
          <w:lang w:eastAsia="hi-IN" w:bidi="hi-IN"/>
        </w:rPr>
      </w:pPr>
    </w:p>
    <w:p w14:paraId="74DF9D59" w14:textId="77777777" w:rsidR="00C82538" w:rsidRPr="001777FE" w:rsidRDefault="00C82538" w:rsidP="00C82538">
      <w:pPr>
        <w:widowControl w:val="0"/>
        <w:suppressAutoHyphens/>
        <w:jc w:val="both"/>
        <w:rPr>
          <w:rFonts w:eastAsia="Arial" w:cs="Arial"/>
          <w:kern w:val="1"/>
          <w:szCs w:val="24"/>
          <w:lang w:eastAsia="hi-IN" w:bidi="hi-IN"/>
        </w:rPr>
      </w:pPr>
      <w:r w:rsidRPr="001777FE">
        <w:rPr>
          <w:rFonts w:eastAsia="Arial" w:cs="Arial"/>
          <w:kern w:val="1"/>
          <w:szCs w:val="24"/>
          <w:lang w:eastAsia="hi-IN" w:bidi="hi-IN"/>
        </w:rPr>
        <w:t xml:space="preserve">Realizou-se, na cidade de Montevidéu – Uruguai, </w:t>
      </w:r>
      <w:r>
        <w:rPr>
          <w:rFonts w:eastAsia="Arial" w:cs="Arial"/>
          <w:kern w:val="1"/>
          <w:szCs w:val="24"/>
          <w:lang w:eastAsia="hi-IN" w:bidi="hi-IN"/>
        </w:rPr>
        <w:t>no dia</w:t>
      </w:r>
      <w:r w:rsidRPr="001777FE">
        <w:rPr>
          <w:rFonts w:eastAsia="Arial" w:cs="Arial"/>
          <w:kern w:val="1"/>
          <w:szCs w:val="24"/>
          <w:lang w:eastAsia="hi-IN" w:bidi="hi-IN"/>
        </w:rPr>
        <w:t xml:space="preserve"> 08 de dezembro de 2021, no marco da Presidência </w:t>
      </w:r>
      <w:r w:rsidRPr="001777FE">
        <w:rPr>
          <w:rFonts w:eastAsia="Arial" w:cs="Arial"/>
          <w:i/>
          <w:kern w:val="1"/>
          <w:szCs w:val="24"/>
          <w:lang w:eastAsia="hi-IN" w:bidi="hi-IN"/>
        </w:rPr>
        <w:t>Pro Tempore</w:t>
      </w:r>
      <w:r w:rsidRPr="001777FE">
        <w:rPr>
          <w:rFonts w:eastAsia="Arial" w:cs="Arial"/>
          <w:kern w:val="1"/>
          <w:szCs w:val="24"/>
          <w:lang w:eastAsia="hi-IN" w:bidi="hi-IN"/>
        </w:rPr>
        <w:t xml:space="preserve"> do Brasil, a XXXV Reunião Ordinária da Reunião Especializada de Agricultura Familiar (REAF), com a presença das Delegações de Argentina, Brasil, Paraguai e Uruguai, e da Delegação do Chile, que particip</w:t>
      </w:r>
      <w:r>
        <w:rPr>
          <w:rFonts w:eastAsia="Arial" w:cs="Arial"/>
          <w:kern w:val="1"/>
          <w:szCs w:val="24"/>
          <w:lang w:eastAsia="hi-IN" w:bidi="hi-IN"/>
        </w:rPr>
        <w:t>ou</w:t>
      </w:r>
      <w:r w:rsidRPr="001777FE">
        <w:rPr>
          <w:rFonts w:eastAsia="Arial" w:cs="Arial"/>
          <w:kern w:val="1"/>
          <w:szCs w:val="24"/>
          <w:lang w:eastAsia="hi-IN" w:bidi="hi-IN"/>
        </w:rPr>
        <w:t xml:space="preserve"> em conformidade a Decisão CMC N° 18/04 “Regime de Participação dos Estados Associados ao MERCOSUL”. </w:t>
      </w:r>
    </w:p>
    <w:p w14:paraId="41A44BFA" w14:textId="77777777" w:rsidR="00C82538" w:rsidRDefault="00C82538" w:rsidP="00C82538">
      <w:pPr>
        <w:widowControl w:val="0"/>
        <w:suppressAutoHyphens/>
        <w:jc w:val="both"/>
        <w:rPr>
          <w:rFonts w:eastAsia="Arial" w:cs="Arial"/>
          <w:kern w:val="1"/>
          <w:szCs w:val="24"/>
          <w:lang w:eastAsia="hi-IN" w:bidi="hi-IN"/>
        </w:rPr>
      </w:pPr>
    </w:p>
    <w:p w14:paraId="57039E58" w14:textId="77777777" w:rsidR="00C82538" w:rsidRPr="001777FE" w:rsidRDefault="00C82538" w:rsidP="00C82538">
      <w:pPr>
        <w:widowControl w:val="0"/>
        <w:suppressAutoHyphens/>
        <w:jc w:val="both"/>
        <w:rPr>
          <w:rFonts w:eastAsia="Arial" w:cs="Arial"/>
          <w:kern w:val="1"/>
          <w:szCs w:val="24"/>
          <w:lang w:eastAsia="hi-IN" w:bidi="hi-IN"/>
        </w:rPr>
      </w:pPr>
      <w:r>
        <w:rPr>
          <w:rFonts w:eastAsia="Arial" w:cs="Arial"/>
          <w:kern w:val="1"/>
          <w:szCs w:val="24"/>
          <w:lang w:eastAsia="hi-IN" w:bidi="hi-IN"/>
        </w:rPr>
        <w:t xml:space="preserve">Participaram também </w:t>
      </w:r>
      <w:r w:rsidRPr="001777FE">
        <w:rPr>
          <w:rFonts w:eastAsia="Arial" w:cs="Arial"/>
          <w:kern w:val="1"/>
          <w:szCs w:val="24"/>
          <w:lang w:eastAsia="hi-IN" w:bidi="hi-IN"/>
        </w:rPr>
        <w:t>representantes da sociedade civil da Bolívia e do Peru</w:t>
      </w:r>
      <w:r>
        <w:rPr>
          <w:rFonts w:eastAsia="Arial" w:cs="Arial"/>
          <w:kern w:val="1"/>
          <w:szCs w:val="24"/>
          <w:lang w:eastAsia="hi-IN" w:bidi="hi-IN"/>
        </w:rPr>
        <w:t>.</w:t>
      </w:r>
    </w:p>
    <w:p w14:paraId="40DE7EB8" w14:textId="77777777" w:rsidR="00C82538" w:rsidRDefault="00C82538" w:rsidP="00C82538">
      <w:pPr>
        <w:widowControl w:val="0"/>
        <w:suppressAutoHyphens/>
        <w:jc w:val="both"/>
        <w:rPr>
          <w:rFonts w:eastAsia="Arial" w:cs="Arial"/>
          <w:kern w:val="1"/>
          <w:szCs w:val="24"/>
          <w:lang w:eastAsia="hi-IN" w:bidi="hi-IN"/>
        </w:rPr>
      </w:pPr>
    </w:p>
    <w:p w14:paraId="32B03023" w14:textId="2A6344DD" w:rsidR="00C82538" w:rsidRPr="001777FE" w:rsidRDefault="00C82538" w:rsidP="00C82538">
      <w:pPr>
        <w:widowControl w:val="0"/>
        <w:suppressAutoHyphens/>
        <w:jc w:val="both"/>
        <w:rPr>
          <w:rFonts w:eastAsia="Arial" w:cs="Arial"/>
          <w:kern w:val="1"/>
          <w:szCs w:val="24"/>
          <w:lang w:eastAsia="hi-IN" w:bidi="hi-IN"/>
        </w:rPr>
      </w:pPr>
      <w:r w:rsidRPr="001777FE">
        <w:rPr>
          <w:rFonts w:eastAsia="Arial" w:cs="Arial"/>
          <w:kern w:val="1"/>
          <w:szCs w:val="24"/>
          <w:lang w:eastAsia="hi-IN" w:bidi="hi-IN"/>
        </w:rPr>
        <w:t>A sessão foi presidida pelo Secretário Adjunto da Agricultura Familiar e Cooperativismo e Coordenador Nacional do Brasil na REAF,</w:t>
      </w:r>
      <w:r>
        <w:rPr>
          <w:rFonts w:eastAsia="Arial" w:cs="Arial"/>
          <w:kern w:val="1"/>
          <w:szCs w:val="24"/>
          <w:lang w:eastAsia="hi-IN" w:bidi="hi-IN"/>
        </w:rPr>
        <w:t xml:space="preserve"> Sr.</w:t>
      </w:r>
      <w:r w:rsidRPr="001777FE">
        <w:rPr>
          <w:rFonts w:eastAsia="Arial" w:cs="Arial"/>
          <w:kern w:val="1"/>
          <w:szCs w:val="24"/>
          <w:lang w:eastAsia="hi-IN" w:bidi="hi-IN"/>
        </w:rPr>
        <w:t xml:space="preserve"> M</w:t>
      </w:r>
      <w:r w:rsidR="00781141">
        <w:rPr>
          <w:rFonts w:eastAsia="Arial" w:cs="Arial"/>
          <w:kern w:val="1"/>
          <w:szCs w:val="24"/>
          <w:lang w:eastAsia="hi-IN" w:bidi="hi-IN"/>
        </w:rPr>
        <w:t>a</w:t>
      </w:r>
      <w:r w:rsidRPr="001777FE">
        <w:rPr>
          <w:rFonts w:eastAsia="Arial" w:cs="Arial"/>
          <w:kern w:val="1"/>
          <w:szCs w:val="24"/>
          <w:lang w:eastAsia="hi-IN" w:bidi="hi-IN"/>
        </w:rPr>
        <w:t xml:space="preserve">rcio Candido Alves.  </w:t>
      </w:r>
    </w:p>
    <w:p w14:paraId="2C3379A5" w14:textId="77777777" w:rsidR="00C82538" w:rsidRPr="001777FE" w:rsidRDefault="00C82538" w:rsidP="00C82538">
      <w:pPr>
        <w:widowControl w:val="0"/>
        <w:suppressAutoHyphens/>
        <w:jc w:val="both"/>
        <w:rPr>
          <w:rFonts w:eastAsia="Arial" w:cs="Arial"/>
          <w:kern w:val="1"/>
          <w:szCs w:val="24"/>
          <w:highlight w:val="yellow"/>
          <w:lang w:eastAsia="hi-IN" w:bidi="hi-IN"/>
        </w:rPr>
      </w:pPr>
    </w:p>
    <w:p w14:paraId="4DCE7AFE" w14:textId="77777777" w:rsidR="00C82538" w:rsidRPr="001777FE" w:rsidRDefault="00C82538" w:rsidP="00C82538">
      <w:pPr>
        <w:widowControl w:val="0"/>
        <w:suppressAutoHyphens/>
        <w:jc w:val="both"/>
        <w:rPr>
          <w:rFonts w:eastAsia="Arial" w:cs="Arial"/>
          <w:kern w:val="1"/>
          <w:szCs w:val="24"/>
          <w:lang w:eastAsia="hi-IN" w:bidi="hi-IN"/>
        </w:rPr>
      </w:pPr>
      <w:r>
        <w:rPr>
          <w:rFonts w:eastAsia="Arial" w:cs="Arial"/>
          <w:kern w:val="1"/>
          <w:szCs w:val="24"/>
          <w:lang w:eastAsia="hi-IN" w:bidi="hi-IN"/>
        </w:rPr>
        <w:t>E</w:t>
      </w:r>
      <w:r w:rsidRPr="001777FE">
        <w:rPr>
          <w:rFonts w:eastAsia="Arial" w:cs="Arial"/>
          <w:kern w:val="1"/>
          <w:szCs w:val="24"/>
          <w:lang w:eastAsia="hi-IN" w:bidi="hi-IN"/>
        </w:rPr>
        <w:t xml:space="preserve">stiveram presentes o Secretário de Agricultura Familiar Campesina e Indígena da Argentina, Sr. Miguel Gómez; a Diretora Geral do Ministério de Pecuária, Agricultura e Pesca do Uruguai, Sra. Fernanda Maldonado; em representação do Ministério de Agricultura e Pecuária do Paraguai, Sr. Martín Paredes; e a Coordenadora Alterna para a REAF em representação do INDAP do Chile, Sra. Francisca Silva. </w:t>
      </w:r>
      <w:r w:rsidRPr="00207504">
        <w:rPr>
          <w:rFonts w:eastAsia="Arial" w:cs="Arial"/>
          <w:kern w:val="1"/>
          <w:szCs w:val="24"/>
          <w:lang w:eastAsia="hi-IN" w:bidi="hi-IN"/>
        </w:rPr>
        <w:t xml:space="preserve">Também participou o Coordenador Nacional pela Colômbia </w:t>
      </w:r>
      <w:r w:rsidRPr="00207504">
        <w:rPr>
          <w:rFonts w:cs="Arial"/>
          <w:color w:val="000000"/>
          <w:szCs w:val="24"/>
        </w:rPr>
        <w:t>pelo sistema de videoconferência, em conformidade com o disposto na Resolução GMC N° 19/12</w:t>
      </w:r>
      <w:r>
        <w:rPr>
          <w:rFonts w:cs="Arial"/>
          <w:color w:val="000000"/>
          <w:szCs w:val="24"/>
        </w:rPr>
        <w:t xml:space="preserve">, e os </w:t>
      </w:r>
      <w:r w:rsidRPr="001777FE">
        <w:rPr>
          <w:rFonts w:eastAsia="Arial" w:cs="Arial"/>
          <w:kern w:val="1"/>
          <w:szCs w:val="24"/>
          <w:lang w:eastAsia="hi-IN" w:bidi="hi-IN"/>
        </w:rPr>
        <w:t>representantes do Programa FIDA MERCOSUL CLAEH, da Confederação de Organizações de Produtores e Produtoras Familiares do MERCOSUL (COPROFAM), e das Organizações da Agricultura Familiar dos Estados Partes do MERCOSUL e do</w:t>
      </w:r>
      <w:r>
        <w:rPr>
          <w:rFonts w:eastAsia="Arial" w:cs="Arial"/>
          <w:kern w:val="1"/>
          <w:szCs w:val="24"/>
          <w:lang w:eastAsia="hi-IN" w:bidi="hi-IN"/>
        </w:rPr>
        <w:t>s</w:t>
      </w:r>
      <w:r w:rsidRPr="001777FE">
        <w:rPr>
          <w:rFonts w:eastAsia="Arial" w:cs="Arial"/>
          <w:kern w:val="1"/>
          <w:szCs w:val="24"/>
          <w:lang w:eastAsia="hi-IN" w:bidi="hi-IN"/>
        </w:rPr>
        <w:t xml:space="preserve"> Estado</w:t>
      </w:r>
      <w:r>
        <w:rPr>
          <w:rFonts w:eastAsia="Arial" w:cs="Arial"/>
          <w:kern w:val="1"/>
          <w:szCs w:val="24"/>
          <w:lang w:eastAsia="hi-IN" w:bidi="hi-IN"/>
        </w:rPr>
        <w:t>s</w:t>
      </w:r>
      <w:r w:rsidRPr="001777FE">
        <w:rPr>
          <w:rFonts w:eastAsia="Arial" w:cs="Arial"/>
          <w:kern w:val="1"/>
          <w:szCs w:val="24"/>
          <w:lang w:eastAsia="hi-IN" w:bidi="hi-IN"/>
        </w:rPr>
        <w:t xml:space="preserve"> Associado</w:t>
      </w:r>
      <w:r>
        <w:rPr>
          <w:rFonts w:eastAsia="Arial" w:cs="Arial"/>
          <w:kern w:val="1"/>
          <w:szCs w:val="24"/>
          <w:lang w:eastAsia="hi-IN" w:bidi="hi-IN"/>
        </w:rPr>
        <w:t>s.</w:t>
      </w:r>
    </w:p>
    <w:p w14:paraId="47195AA0" w14:textId="77777777" w:rsidR="00CB376D" w:rsidRPr="001777FE" w:rsidRDefault="00CB376D" w:rsidP="00CB376D">
      <w:pPr>
        <w:widowControl w:val="0"/>
        <w:suppressAutoHyphens/>
        <w:jc w:val="both"/>
        <w:rPr>
          <w:rFonts w:eastAsia="Arial" w:cs="Arial"/>
          <w:kern w:val="1"/>
          <w:szCs w:val="24"/>
          <w:lang w:eastAsia="hi-IN" w:bidi="hi-IN"/>
        </w:rPr>
      </w:pPr>
    </w:p>
    <w:p w14:paraId="32B692B4" w14:textId="77777777" w:rsidR="00CB376D" w:rsidRPr="001777FE" w:rsidRDefault="00CB376D" w:rsidP="00CB376D">
      <w:pPr>
        <w:widowControl w:val="0"/>
        <w:suppressAutoHyphens/>
        <w:jc w:val="both"/>
        <w:rPr>
          <w:rFonts w:eastAsia="Arial" w:cs="Arial"/>
          <w:kern w:val="1"/>
          <w:szCs w:val="24"/>
          <w:lang w:eastAsia="hi-IN" w:bidi="hi-IN"/>
        </w:rPr>
      </w:pPr>
    </w:p>
    <w:p w14:paraId="2126D06B" w14:textId="77777777" w:rsidR="00CB376D" w:rsidRPr="001777FE" w:rsidRDefault="00CB376D" w:rsidP="00CB376D">
      <w:pPr>
        <w:widowControl w:val="0"/>
        <w:tabs>
          <w:tab w:val="left" w:pos="851"/>
        </w:tabs>
        <w:suppressAutoHyphens/>
        <w:autoSpaceDE w:val="0"/>
        <w:autoSpaceDN w:val="0"/>
        <w:adjustRightInd w:val="0"/>
        <w:jc w:val="both"/>
        <w:rPr>
          <w:rFonts w:cs="Arial"/>
          <w:kern w:val="1"/>
          <w:szCs w:val="24"/>
          <w:lang w:eastAsia="es-AR" w:bidi="hi-IN"/>
        </w:rPr>
      </w:pPr>
      <w:r w:rsidRPr="001777FE">
        <w:rPr>
          <w:rFonts w:cs="Arial"/>
          <w:kern w:val="1"/>
          <w:szCs w:val="24"/>
          <w:lang w:eastAsia="es-AR" w:bidi="hi-IN"/>
        </w:rPr>
        <w:t xml:space="preserve">A Lista de Participantes consta no </w:t>
      </w:r>
      <w:r w:rsidRPr="001777FE">
        <w:rPr>
          <w:rFonts w:cs="Arial"/>
          <w:b/>
          <w:bCs/>
          <w:kern w:val="1"/>
          <w:szCs w:val="24"/>
          <w:lang w:eastAsia="es-AR" w:bidi="hi-IN"/>
        </w:rPr>
        <w:t>Anexo I</w:t>
      </w:r>
      <w:r w:rsidRPr="001777FE">
        <w:rPr>
          <w:rFonts w:cs="Arial"/>
          <w:kern w:val="1"/>
          <w:szCs w:val="24"/>
          <w:lang w:eastAsia="es-AR" w:bidi="hi-IN"/>
        </w:rPr>
        <w:t>.</w:t>
      </w:r>
    </w:p>
    <w:p w14:paraId="69166838" w14:textId="77777777" w:rsidR="00CB376D" w:rsidRPr="001777FE" w:rsidRDefault="00CB376D" w:rsidP="00CB376D">
      <w:pPr>
        <w:widowControl w:val="0"/>
        <w:tabs>
          <w:tab w:val="left" w:pos="851"/>
        </w:tabs>
        <w:suppressAutoHyphens/>
        <w:autoSpaceDE w:val="0"/>
        <w:autoSpaceDN w:val="0"/>
        <w:adjustRightInd w:val="0"/>
        <w:jc w:val="both"/>
        <w:rPr>
          <w:rFonts w:cs="Arial"/>
          <w:kern w:val="1"/>
          <w:szCs w:val="24"/>
          <w:lang w:eastAsia="es-AR" w:bidi="hi-IN"/>
        </w:rPr>
      </w:pPr>
    </w:p>
    <w:p w14:paraId="1BA913E6" w14:textId="77777777" w:rsidR="00CB376D" w:rsidRPr="001777FE" w:rsidRDefault="00CB376D" w:rsidP="00CB376D">
      <w:pPr>
        <w:widowControl w:val="0"/>
        <w:tabs>
          <w:tab w:val="left" w:pos="851"/>
        </w:tabs>
        <w:suppressAutoHyphens/>
        <w:autoSpaceDE w:val="0"/>
        <w:autoSpaceDN w:val="0"/>
        <w:adjustRightInd w:val="0"/>
        <w:jc w:val="both"/>
        <w:rPr>
          <w:rFonts w:cs="Arial"/>
          <w:kern w:val="1"/>
          <w:szCs w:val="24"/>
          <w:lang w:eastAsia="es-AR" w:bidi="hi-IN"/>
        </w:rPr>
      </w:pPr>
      <w:r w:rsidRPr="001777FE">
        <w:rPr>
          <w:rFonts w:cs="Arial"/>
          <w:kern w:val="1"/>
          <w:szCs w:val="24"/>
          <w:lang w:eastAsia="es-AR" w:bidi="hi-IN"/>
        </w:rPr>
        <w:t xml:space="preserve">A Agenda da Reunião consta no </w:t>
      </w:r>
      <w:r w:rsidRPr="001777FE">
        <w:rPr>
          <w:rFonts w:cs="Arial"/>
          <w:b/>
          <w:kern w:val="1"/>
          <w:szCs w:val="24"/>
          <w:lang w:eastAsia="es-AR" w:bidi="hi-IN"/>
        </w:rPr>
        <w:t>Anexo II</w:t>
      </w:r>
      <w:r w:rsidRPr="001777FE">
        <w:rPr>
          <w:rFonts w:cs="Arial"/>
          <w:kern w:val="1"/>
          <w:szCs w:val="24"/>
          <w:lang w:eastAsia="es-AR" w:bidi="hi-IN"/>
        </w:rPr>
        <w:t>.</w:t>
      </w:r>
    </w:p>
    <w:p w14:paraId="406D1314" w14:textId="77777777" w:rsidR="00CB376D" w:rsidRPr="001777FE" w:rsidRDefault="00CB376D" w:rsidP="00CB376D">
      <w:pPr>
        <w:widowControl w:val="0"/>
        <w:tabs>
          <w:tab w:val="left" w:pos="851"/>
        </w:tabs>
        <w:suppressAutoHyphens/>
        <w:autoSpaceDE w:val="0"/>
        <w:autoSpaceDN w:val="0"/>
        <w:adjustRightInd w:val="0"/>
        <w:jc w:val="both"/>
        <w:rPr>
          <w:rFonts w:cs="Arial"/>
          <w:kern w:val="1"/>
          <w:szCs w:val="24"/>
          <w:lang w:eastAsia="es-AR" w:bidi="hi-IN"/>
        </w:rPr>
      </w:pPr>
    </w:p>
    <w:p w14:paraId="3381CCC5" w14:textId="77777777" w:rsidR="00CB376D" w:rsidRPr="001777FE" w:rsidRDefault="00CB376D" w:rsidP="00CB376D">
      <w:pPr>
        <w:widowControl w:val="0"/>
        <w:tabs>
          <w:tab w:val="left" w:pos="851"/>
        </w:tabs>
        <w:suppressAutoHyphens/>
        <w:autoSpaceDE w:val="0"/>
        <w:autoSpaceDN w:val="0"/>
        <w:adjustRightInd w:val="0"/>
        <w:jc w:val="both"/>
        <w:rPr>
          <w:rFonts w:cs="Arial"/>
          <w:kern w:val="1"/>
          <w:szCs w:val="24"/>
          <w:lang w:eastAsia="es-AR" w:bidi="hi-IN"/>
        </w:rPr>
      </w:pPr>
      <w:r w:rsidRPr="001777FE">
        <w:rPr>
          <w:rFonts w:cs="Arial"/>
          <w:kern w:val="1"/>
          <w:szCs w:val="24"/>
          <w:lang w:eastAsia="es-AR" w:bidi="hi-IN"/>
        </w:rPr>
        <w:t xml:space="preserve">O Resumo da Ata consta no </w:t>
      </w:r>
      <w:r w:rsidRPr="001777FE">
        <w:rPr>
          <w:rFonts w:cs="Arial"/>
          <w:b/>
          <w:bCs/>
          <w:kern w:val="1"/>
          <w:szCs w:val="24"/>
          <w:lang w:eastAsia="es-AR" w:bidi="hi-IN"/>
        </w:rPr>
        <w:t>Anexo III</w:t>
      </w:r>
      <w:r w:rsidRPr="001777FE">
        <w:rPr>
          <w:rFonts w:cs="Arial"/>
          <w:kern w:val="1"/>
          <w:szCs w:val="24"/>
          <w:lang w:eastAsia="es-AR" w:bidi="hi-IN"/>
        </w:rPr>
        <w:t>.</w:t>
      </w:r>
    </w:p>
    <w:p w14:paraId="5A9B2F1A" w14:textId="77777777" w:rsidR="00CB376D" w:rsidRPr="001777FE" w:rsidRDefault="00CB376D" w:rsidP="00CB376D">
      <w:pPr>
        <w:widowControl w:val="0"/>
        <w:suppressAutoHyphens/>
        <w:jc w:val="both"/>
        <w:rPr>
          <w:rFonts w:eastAsia="Arial" w:cs="Arial"/>
          <w:kern w:val="1"/>
          <w:szCs w:val="24"/>
          <w:highlight w:val="yellow"/>
          <w:lang w:eastAsia="hi-IN" w:bidi="hi-IN"/>
        </w:rPr>
      </w:pPr>
    </w:p>
    <w:p w14:paraId="0E6ACD31" w14:textId="77777777" w:rsidR="00CB376D" w:rsidRPr="001777FE" w:rsidRDefault="00CB376D" w:rsidP="00CB376D">
      <w:pPr>
        <w:widowControl w:val="0"/>
        <w:tabs>
          <w:tab w:val="left" w:pos="851"/>
        </w:tabs>
        <w:suppressAutoHyphens/>
        <w:autoSpaceDE w:val="0"/>
        <w:autoSpaceDN w:val="0"/>
        <w:adjustRightInd w:val="0"/>
        <w:jc w:val="both"/>
        <w:rPr>
          <w:rFonts w:cs="Arial"/>
          <w:kern w:val="1"/>
          <w:szCs w:val="24"/>
          <w:lang w:eastAsia="es-AR" w:bidi="hi-IN"/>
        </w:rPr>
      </w:pPr>
      <w:r w:rsidRPr="001777FE">
        <w:rPr>
          <w:rFonts w:cs="Arial"/>
          <w:kern w:val="1"/>
          <w:szCs w:val="24"/>
          <w:lang w:eastAsia="es-AR" w:bidi="hi-IN"/>
        </w:rPr>
        <w:t>Na reunião foram tratados os seguintes temas:</w:t>
      </w:r>
    </w:p>
    <w:p w14:paraId="324E94FD" w14:textId="77777777" w:rsidR="00CB376D" w:rsidRPr="001777FE" w:rsidRDefault="00CB376D" w:rsidP="00CB376D">
      <w:pPr>
        <w:widowControl w:val="0"/>
        <w:suppressAutoHyphens/>
        <w:jc w:val="both"/>
        <w:rPr>
          <w:rFonts w:eastAsia="Arial" w:cs="Arial"/>
          <w:kern w:val="1"/>
          <w:szCs w:val="24"/>
          <w:lang w:eastAsia="hi-IN" w:bidi="hi-IN"/>
        </w:rPr>
      </w:pPr>
    </w:p>
    <w:p w14:paraId="1989B6BF"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smallCaps/>
          <w:color w:val="000000"/>
          <w:kern w:val="1"/>
          <w:szCs w:val="24"/>
          <w:highlight w:val="yellow"/>
          <w:lang w:eastAsia="hi-IN" w:bidi="hi-IN"/>
        </w:rPr>
      </w:pPr>
    </w:p>
    <w:p w14:paraId="53346F83" w14:textId="77777777" w:rsidR="00CB376D" w:rsidRPr="001777FE" w:rsidRDefault="00CB376D" w:rsidP="00CB376D">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smallCaps/>
          <w:color w:val="000000"/>
          <w:kern w:val="1"/>
          <w:szCs w:val="24"/>
          <w:lang w:eastAsia="hi-IN" w:bidi="hi-IN"/>
        </w:rPr>
      </w:pPr>
      <w:r w:rsidRPr="001777FE">
        <w:rPr>
          <w:rFonts w:eastAsia="Arial" w:cs="Arial"/>
          <w:b/>
          <w:smallCaps/>
          <w:color w:val="000000"/>
          <w:kern w:val="1"/>
          <w:szCs w:val="24"/>
          <w:lang w:eastAsia="hi-IN" w:bidi="hi-IN"/>
        </w:rPr>
        <w:t xml:space="preserve">INSTRUÇÕES AO GMC E DOCUMENTOS ELEVADOS </w:t>
      </w:r>
    </w:p>
    <w:p w14:paraId="6C18FC70" w14:textId="77777777" w:rsidR="00781141" w:rsidRPr="001777FE" w:rsidRDefault="00781141" w:rsidP="00781141">
      <w:pPr>
        <w:widowControl w:val="0"/>
        <w:pBdr>
          <w:top w:val="nil"/>
          <w:left w:val="nil"/>
          <w:bottom w:val="nil"/>
          <w:right w:val="nil"/>
          <w:between w:val="nil"/>
        </w:pBdr>
        <w:tabs>
          <w:tab w:val="left" w:pos="851"/>
        </w:tabs>
        <w:suppressAutoHyphens/>
        <w:jc w:val="both"/>
        <w:rPr>
          <w:rFonts w:eastAsia="Arial" w:cs="Arial"/>
          <w:b/>
          <w:smallCaps/>
          <w:color w:val="000000"/>
          <w:kern w:val="1"/>
          <w:szCs w:val="24"/>
          <w:lang w:eastAsia="hi-IN" w:bidi="hi-IN"/>
        </w:rPr>
      </w:pPr>
    </w:p>
    <w:p w14:paraId="15297445" w14:textId="4EEDAA61" w:rsidR="00CB376D" w:rsidRPr="001777FE" w:rsidRDefault="00CB376D" w:rsidP="00CB376D">
      <w:pPr>
        <w:widowControl w:val="0"/>
        <w:numPr>
          <w:ilvl w:val="1"/>
          <w:numId w:val="43"/>
        </w:numPr>
        <w:pBdr>
          <w:top w:val="nil"/>
          <w:left w:val="nil"/>
          <w:bottom w:val="nil"/>
          <w:right w:val="nil"/>
          <w:between w:val="nil"/>
        </w:pBdr>
        <w:tabs>
          <w:tab w:val="left" w:pos="851"/>
        </w:tabs>
        <w:suppressAutoHyphens/>
        <w:jc w:val="both"/>
        <w:rPr>
          <w:rFonts w:eastAsia="Arial" w:cs="Arial"/>
          <w:b/>
          <w:smallCaps/>
          <w:color w:val="000000"/>
          <w:kern w:val="1"/>
          <w:szCs w:val="24"/>
          <w:lang w:eastAsia="hi-IN" w:bidi="hi-IN"/>
        </w:rPr>
      </w:pPr>
      <w:r w:rsidRPr="001777FE">
        <w:rPr>
          <w:rFonts w:eastAsia="Arial" w:cs="Arial"/>
          <w:b/>
          <w:color w:val="000000"/>
          <w:kern w:val="1"/>
          <w:szCs w:val="24"/>
          <w:lang w:eastAsia="hi-IN" w:bidi="hi-IN"/>
        </w:rPr>
        <w:t>Informe Anual dos Registros da AF</w:t>
      </w:r>
    </w:p>
    <w:p w14:paraId="725E397B"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color w:val="000000"/>
          <w:kern w:val="1"/>
          <w:szCs w:val="24"/>
          <w:lang w:eastAsia="hi-IN" w:bidi="hi-IN"/>
        </w:rPr>
      </w:pPr>
    </w:p>
    <w:p w14:paraId="49DBFA8B" w14:textId="77777777" w:rsidR="00781141" w:rsidRDefault="00CB376D" w:rsidP="00CB376D">
      <w:pPr>
        <w:widowControl w:val="0"/>
        <w:pBdr>
          <w:top w:val="nil"/>
          <w:left w:val="nil"/>
          <w:bottom w:val="nil"/>
          <w:right w:val="nil"/>
          <w:between w:val="nil"/>
        </w:pBdr>
        <w:tabs>
          <w:tab w:val="left" w:pos="851"/>
        </w:tabs>
        <w:suppressAutoHyphens/>
        <w:jc w:val="both"/>
        <w:rPr>
          <w:rFonts w:eastAsia="Arial" w:cs="Arial"/>
          <w:color w:val="000000"/>
          <w:kern w:val="1"/>
          <w:szCs w:val="24"/>
          <w:lang w:eastAsia="hi-IN" w:bidi="hi-IN"/>
        </w:rPr>
      </w:pPr>
      <w:r w:rsidRPr="001777FE">
        <w:rPr>
          <w:rFonts w:eastAsia="Arial" w:cs="Arial"/>
          <w:color w:val="000000"/>
          <w:kern w:val="1"/>
          <w:szCs w:val="24"/>
          <w:lang w:eastAsia="hi-IN" w:bidi="hi-IN"/>
        </w:rPr>
        <w:t xml:space="preserve">Conforme a instrução CMC </w:t>
      </w:r>
      <w:r w:rsidR="006659F0">
        <w:rPr>
          <w:rFonts w:eastAsia="Arial" w:cs="Arial"/>
          <w:color w:val="000000"/>
          <w:kern w:val="1"/>
          <w:szCs w:val="24"/>
          <w:lang w:eastAsia="hi-IN" w:bidi="hi-IN"/>
        </w:rPr>
        <w:t xml:space="preserve">N° </w:t>
      </w:r>
      <w:r w:rsidR="00DE13C8">
        <w:rPr>
          <w:rFonts w:eastAsia="Arial" w:cs="Arial"/>
          <w:color w:val="000000"/>
          <w:kern w:val="1"/>
          <w:szCs w:val="24"/>
          <w:lang w:eastAsia="hi-IN" w:bidi="hi-IN"/>
        </w:rPr>
        <w:t>20/14</w:t>
      </w:r>
      <w:r w:rsidRPr="001777FE">
        <w:rPr>
          <w:rFonts w:eastAsia="Arial" w:cs="Arial"/>
          <w:color w:val="000000"/>
          <w:kern w:val="1"/>
          <w:szCs w:val="24"/>
          <w:lang w:eastAsia="hi-IN" w:bidi="hi-IN"/>
        </w:rPr>
        <w:t xml:space="preserve"> </w:t>
      </w:r>
      <w:r w:rsidR="006659F0">
        <w:rPr>
          <w:rFonts w:eastAsia="Arial" w:cs="Arial"/>
          <w:color w:val="000000"/>
          <w:kern w:val="1"/>
          <w:szCs w:val="24"/>
          <w:lang w:eastAsia="hi-IN" w:bidi="hi-IN"/>
        </w:rPr>
        <w:t>“</w:t>
      </w:r>
      <w:r w:rsidRPr="001777FE">
        <w:rPr>
          <w:rFonts w:eastAsia="Arial" w:cs="Arial"/>
          <w:color w:val="000000"/>
          <w:kern w:val="1"/>
          <w:szCs w:val="24"/>
          <w:lang w:eastAsia="hi-IN" w:bidi="hi-IN"/>
        </w:rPr>
        <w:t xml:space="preserve">Registros Nacionais Voluntários da AF dos </w:t>
      </w:r>
    </w:p>
    <w:p w14:paraId="604E021B" w14:textId="77777777" w:rsidR="00781141" w:rsidRDefault="00781141" w:rsidP="00CB376D">
      <w:pPr>
        <w:widowControl w:val="0"/>
        <w:pBdr>
          <w:top w:val="nil"/>
          <w:left w:val="nil"/>
          <w:bottom w:val="nil"/>
          <w:right w:val="nil"/>
          <w:between w:val="nil"/>
        </w:pBdr>
        <w:tabs>
          <w:tab w:val="left" w:pos="851"/>
        </w:tabs>
        <w:suppressAutoHyphens/>
        <w:jc w:val="both"/>
        <w:rPr>
          <w:rFonts w:eastAsia="Arial" w:cs="Arial"/>
          <w:color w:val="000000"/>
          <w:kern w:val="1"/>
          <w:szCs w:val="24"/>
          <w:lang w:eastAsia="hi-IN" w:bidi="hi-IN"/>
        </w:rPr>
      </w:pPr>
    </w:p>
    <w:p w14:paraId="520414E1" w14:textId="172778B2" w:rsidR="00637873"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color w:val="000000"/>
          <w:kern w:val="1"/>
          <w:szCs w:val="24"/>
          <w:lang w:eastAsia="hi-IN" w:bidi="hi-IN"/>
        </w:rPr>
        <w:t>Estados Partes do M</w:t>
      </w:r>
      <w:r w:rsidR="009F0169" w:rsidRPr="001777FE">
        <w:rPr>
          <w:rFonts w:eastAsia="Arial" w:cs="Arial"/>
          <w:color w:val="000000"/>
          <w:kern w:val="1"/>
          <w:szCs w:val="24"/>
          <w:lang w:eastAsia="hi-IN" w:bidi="hi-IN"/>
        </w:rPr>
        <w:t>ERCOSUL</w:t>
      </w:r>
      <w:r w:rsidR="006659F0">
        <w:rPr>
          <w:rFonts w:eastAsia="Arial" w:cs="Arial"/>
          <w:color w:val="000000"/>
          <w:kern w:val="1"/>
          <w:szCs w:val="24"/>
          <w:lang w:eastAsia="hi-IN" w:bidi="hi-IN"/>
        </w:rPr>
        <w:t>”</w:t>
      </w:r>
      <w:r w:rsidRPr="001777FE">
        <w:rPr>
          <w:rFonts w:eastAsia="Arial" w:cs="Arial"/>
          <w:color w:val="000000"/>
          <w:kern w:val="1"/>
          <w:szCs w:val="24"/>
          <w:lang w:eastAsia="hi-IN" w:bidi="hi-IN"/>
        </w:rPr>
        <w:t xml:space="preserve">, a REAF eleva </w:t>
      </w:r>
      <w:r w:rsidR="006659F0">
        <w:rPr>
          <w:rFonts w:eastAsia="Arial" w:cs="Arial"/>
          <w:color w:val="000000"/>
          <w:kern w:val="1"/>
          <w:szCs w:val="24"/>
          <w:lang w:eastAsia="hi-IN" w:bidi="hi-IN"/>
        </w:rPr>
        <w:t>a</w:t>
      </w:r>
      <w:r w:rsidRPr="001777FE">
        <w:rPr>
          <w:rFonts w:eastAsia="Arial" w:cs="Arial"/>
          <w:color w:val="000000"/>
          <w:kern w:val="1"/>
          <w:szCs w:val="24"/>
          <w:lang w:eastAsia="hi-IN" w:bidi="hi-IN"/>
        </w:rPr>
        <w:t>o</w:t>
      </w:r>
      <w:r w:rsidR="006659F0">
        <w:rPr>
          <w:rFonts w:eastAsia="Arial" w:cs="Arial"/>
          <w:color w:val="000000"/>
          <w:kern w:val="1"/>
          <w:szCs w:val="24"/>
          <w:lang w:eastAsia="hi-IN" w:bidi="hi-IN"/>
        </w:rPr>
        <w:t xml:space="preserve"> GMC o</w:t>
      </w:r>
      <w:r w:rsidRPr="001777FE">
        <w:rPr>
          <w:rFonts w:eastAsia="Arial" w:cs="Arial"/>
          <w:color w:val="000000"/>
          <w:kern w:val="1"/>
          <w:szCs w:val="24"/>
          <w:lang w:eastAsia="hi-IN" w:bidi="hi-IN"/>
        </w:rPr>
        <w:t xml:space="preserve"> informe </w:t>
      </w:r>
      <w:r w:rsidR="00C149AB" w:rsidRPr="001777FE">
        <w:rPr>
          <w:rFonts w:eastAsia="Arial" w:cs="Arial"/>
          <w:color w:val="000000"/>
          <w:kern w:val="1"/>
          <w:szCs w:val="24"/>
          <w:lang w:eastAsia="hi-IN" w:bidi="hi-IN"/>
        </w:rPr>
        <w:t>anual</w:t>
      </w:r>
      <w:r w:rsidRPr="001777FE">
        <w:rPr>
          <w:rFonts w:eastAsia="Arial" w:cs="Arial"/>
          <w:color w:val="000000"/>
          <w:kern w:val="1"/>
          <w:szCs w:val="24"/>
          <w:lang w:eastAsia="hi-IN" w:bidi="hi-IN"/>
        </w:rPr>
        <w:t xml:space="preserve"> dos Registros </w:t>
      </w:r>
      <w:r w:rsidR="00C149AB" w:rsidRPr="001777FE">
        <w:rPr>
          <w:rFonts w:eastAsia="Arial" w:cs="Arial"/>
          <w:color w:val="000000"/>
          <w:kern w:val="1"/>
          <w:szCs w:val="24"/>
          <w:lang w:eastAsia="hi-IN" w:bidi="hi-IN"/>
        </w:rPr>
        <w:t xml:space="preserve">da AF 2021. </w:t>
      </w:r>
      <w:r w:rsidR="00C149AB" w:rsidRPr="001777FE">
        <w:rPr>
          <w:rFonts w:eastAsia="Arial" w:cs="Arial"/>
          <w:b/>
          <w:color w:val="000000"/>
          <w:kern w:val="1"/>
          <w:szCs w:val="24"/>
          <w:lang w:eastAsia="hi-IN" w:bidi="hi-IN"/>
        </w:rPr>
        <w:t>Anexo IV</w:t>
      </w:r>
    </w:p>
    <w:p w14:paraId="7F011B0B"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color w:val="000000"/>
          <w:kern w:val="1"/>
          <w:szCs w:val="24"/>
          <w:lang w:eastAsia="hi-IN" w:bidi="hi-IN"/>
        </w:rPr>
      </w:pPr>
    </w:p>
    <w:p w14:paraId="687779EB"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u w:val="single"/>
          <w:lang w:eastAsia="hi-IN" w:bidi="hi-IN"/>
        </w:rPr>
      </w:pPr>
    </w:p>
    <w:p w14:paraId="4A8D0F34" w14:textId="50A20928" w:rsidR="00CB376D" w:rsidRPr="001777FE" w:rsidRDefault="00D12854" w:rsidP="00CB376D">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color w:val="000000"/>
          <w:kern w:val="1"/>
          <w:szCs w:val="24"/>
          <w:lang w:eastAsia="hi-IN" w:bidi="hi-IN"/>
        </w:rPr>
      </w:pPr>
      <w:r w:rsidRPr="001777FE">
        <w:rPr>
          <w:rFonts w:eastAsia="Arial" w:cs="Arial"/>
          <w:b/>
          <w:color w:val="000000"/>
          <w:kern w:val="1"/>
          <w:szCs w:val="24"/>
          <w:lang w:eastAsia="hi-IN" w:bidi="hi-IN"/>
        </w:rPr>
        <w:t xml:space="preserve">CONFORMAÇÃO DO COMITÊ GESTOR DA </w:t>
      </w:r>
      <w:r w:rsidR="00CB376D" w:rsidRPr="001777FE">
        <w:rPr>
          <w:rFonts w:eastAsia="Arial" w:cs="Arial"/>
          <w:b/>
          <w:color w:val="000000"/>
          <w:kern w:val="1"/>
          <w:szCs w:val="24"/>
          <w:lang w:eastAsia="hi-IN" w:bidi="hi-IN"/>
        </w:rPr>
        <w:t xml:space="preserve">DÉCADA </w:t>
      </w:r>
      <w:r w:rsidR="00240150" w:rsidRPr="001777FE">
        <w:rPr>
          <w:rFonts w:eastAsia="Arial" w:cs="Arial"/>
          <w:b/>
          <w:color w:val="000000"/>
          <w:kern w:val="1"/>
          <w:szCs w:val="24"/>
          <w:lang w:eastAsia="hi-IN" w:bidi="hi-IN"/>
        </w:rPr>
        <w:t xml:space="preserve">DAS NACIONES UNIDAS PARA A </w:t>
      </w:r>
      <w:r w:rsidR="00CB376D" w:rsidRPr="001777FE">
        <w:rPr>
          <w:rFonts w:eastAsia="Arial" w:cs="Arial"/>
          <w:b/>
          <w:color w:val="000000"/>
          <w:kern w:val="1"/>
          <w:szCs w:val="24"/>
          <w:lang w:eastAsia="hi-IN" w:bidi="hi-IN"/>
        </w:rPr>
        <w:t>AGRICULTURA FAMILIAR</w:t>
      </w:r>
      <w:r w:rsidR="00CE42C5" w:rsidRPr="001777FE">
        <w:rPr>
          <w:rFonts w:eastAsia="Arial" w:cs="Arial"/>
          <w:b/>
          <w:color w:val="000000"/>
          <w:kern w:val="1"/>
          <w:szCs w:val="24"/>
          <w:lang w:eastAsia="hi-IN" w:bidi="hi-IN"/>
        </w:rPr>
        <w:t xml:space="preserve"> </w:t>
      </w:r>
      <w:r w:rsidR="00B96CED" w:rsidRPr="001777FE">
        <w:rPr>
          <w:rFonts w:eastAsia="Arial" w:cs="Arial"/>
          <w:b/>
          <w:color w:val="000000"/>
          <w:kern w:val="1"/>
          <w:szCs w:val="24"/>
          <w:lang w:eastAsia="hi-IN" w:bidi="hi-IN"/>
        </w:rPr>
        <w:t>(DNUAF</w:t>
      </w:r>
      <w:r w:rsidR="00463C6E" w:rsidRPr="001777FE">
        <w:rPr>
          <w:rFonts w:eastAsia="Arial" w:cs="Arial"/>
          <w:b/>
          <w:color w:val="000000"/>
          <w:kern w:val="1"/>
          <w:szCs w:val="24"/>
          <w:lang w:eastAsia="hi-IN" w:bidi="hi-IN"/>
        </w:rPr>
        <w:t>)</w:t>
      </w:r>
    </w:p>
    <w:p w14:paraId="208D07C6" w14:textId="77777777" w:rsidR="00CB376D" w:rsidRPr="001777FE" w:rsidRDefault="00CB376D" w:rsidP="00CB376D">
      <w:pPr>
        <w:widowControl w:val="0"/>
        <w:pBdr>
          <w:top w:val="nil"/>
          <w:left w:val="nil"/>
          <w:bottom w:val="nil"/>
          <w:right w:val="nil"/>
          <w:between w:val="nil"/>
        </w:pBdr>
        <w:tabs>
          <w:tab w:val="left" w:pos="851"/>
        </w:tabs>
        <w:suppressAutoHyphens/>
        <w:ind w:left="426"/>
        <w:jc w:val="both"/>
        <w:rPr>
          <w:rFonts w:eastAsia="Arial" w:cs="Arial"/>
          <w:b/>
          <w:color w:val="000000"/>
          <w:kern w:val="1"/>
          <w:szCs w:val="24"/>
          <w:lang w:eastAsia="hi-IN" w:bidi="hi-IN"/>
        </w:rPr>
      </w:pPr>
    </w:p>
    <w:p w14:paraId="481B0F10" w14:textId="77777777" w:rsidR="00CB376D" w:rsidRPr="001777FE" w:rsidRDefault="00CB376D" w:rsidP="00CB376D">
      <w:pPr>
        <w:widowControl w:val="0"/>
        <w:pBdr>
          <w:top w:val="nil"/>
          <w:left w:val="nil"/>
          <w:bottom w:val="nil"/>
          <w:right w:val="nil"/>
          <w:between w:val="nil"/>
        </w:pBdr>
        <w:tabs>
          <w:tab w:val="left" w:pos="851"/>
        </w:tabs>
        <w:suppressAutoHyphens/>
        <w:ind w:left="-10"/>
        <w:jc w:val="both"/>
        <w:rPr>
          <w:rFonts w:eastAsia="Arial" w:cs="Arial"/>
          <w:bCs/>
          <w:color w:val="000000"/>
          <w:kern w:val="1"/>
          <w:szCs w:val="24"/>
          <w:lang w:eastAsia="hi-IN" w:bidi="hi-IN"/>
        </w:rPr>
      </w:pPr>
    </w:p>
    <w:p w14:paraId="511DB9C5" w14:textId="6C37D6AC"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Durante a XXXV REAF, foi formado o Comitê Gestor da</w:t>
      </w:r>
      <w:r w:rsidR="006659F0">
        <w:rPr>
          <w:rFonts w:eastAsia="Arial" w:cs="Arial"/>
          <w:bCs/>
          <w:color w:val="000000"/>
          <w:kern w:val="1"/>
          <w:szCs w:val="24"/>
          <w:lang w:eastAsia="hi-IN" w:bidi="hi-IN"/>
        </w:rPr>
        <w:t xml:space="preserve"> DNUAF</w:t>
      </w:r>
      <w:r w:rsidRPr="001777FE">
        <w:rPr>
          <w:rFonts w:eastAsia="Arial" w:cs="Arial"/>
          <w:bCs/>
          <w:color w:val="000000"/>
          <w:kern w:val="1"/>
          <w:szCs w:val="24"/>
          <w:lang w:eastAsia="hi-IN" w:bidi="hi-IN"/>
        </w:rPr>
        <w:t xml:space="preserve">, composto por responsáveis de governo de cada um dos países membros, indicados pelos Coordenadores Nacionais, além de representantes das Organizações da Agricultura Familiar, como COPROFAM e FAO RLC. </w:t>
      </w:r>
    </w:p>
    <w:p w14:paraId="7C6C960D"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34C812AE" w14:textId="77777777" w:rsidR="00781141"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Outrossim, foram realizadas algumas instâncias de trabalho que permit</w:t>
      </w:r>
      <w:r w:rsidR="00802B78" w:rsidRPr="001777FE">
        <w:rPr>
          <w:rFonts w:eastAsia="Arial" w:cs="Arial"/>
          <w:bCs/>
          <w:color w:val="000000"/>
          <w:kern w:val="1"/>
          <w:szCs w:val="24"/>
          <w:lang w:eastAsia="hi-IN" w:bidi="hi-IN"/>
        </w:rPr>
        <w:t xml:space="preserve">iram </w:t>
      </w:r>
      <w:r w:rsidR="00BC18B5" w:rsidRPr="001777FE">
        <w:rPr>
          <w:rFonts w:eastAsia="Arial" w:cs="Arial"/>
          <w:bCs/>
          <w:color w:val="000000"/>
          <w:kern w:val="1"/>
          <w:szCs w:val="24"/>
          <w:lang w:eastAsia="hi-IN" w:bidi="hi-IN"/>
        </w:rPr>
        <w:t>o desenho</w:t>
      </w:r>
      <w:r w:rsidRPr="001777FE">
        <w:rPr>
          <w:rFonts w:eastAsia="Arial" w:cs="Arial"/>
          <w:bCs/>
          <w:color w:val="000000"/>
          <w:kern w:val="1"/>
          <w:szCs w:val="24"/>
          <w:lang w:eastAsia="hi-IN" w:bidi="hi-IN"/>
        </w:rPr>
        <w:t xml:space="preserve"> de uma metodologia para a elaboração, durante o ano de 2022, sob as Presidências do Paraguai e do Uruguai, do "Plano de Ação da DNUAF para o </w:t>
      </w:r>
    </w:p>
    <w:p w14:paraId="6CC5689B" w14:textId="15994A6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MERCOSUL ampliado" </w:t>
      </w:r>
      <w:r w:rsidRPr="001777FE">
        <w:rPr>
          <w:rFonts w:eastAsia="Arial" w:cs="Arial"/>
          <w:b/>
          <w:color w:val="000000"/>
          <w:kern w:val="1"/>
          <w:szCs w:val="24"/>
          <w:lang w:eastAsia="hi-IN" w:bidi="hi-IN"/>
        </w:rPr>
        <w:t xml:space="preserve">(Anexo </w:t>
      </w:r>
      <w:r w:rsidR="00BC18B5" w:rsidRPr="001777FE">
        <w:rPr>
          <w:rFonts w:eastAsia="Arial" w:cs="Arial"/>
          <w:b/>
          <w:color w:val="000000"/>
          <w:kern w:val="1"/>
          <w:szCs w:val="24"/>
          <w:lang w:eastAsia="hi-IN" w:bidi="hi-IN"/>
        </w:rPr>
        <w:t>V</w:t>
      </w:r>
      <w:r w:rsidRPr="001777FE">
        <w:rPr>
          <w:rFonts w:eastAsia="Arial" w:cs="Arial"/>
          <w:b/>
          <w:color w:val="000000"/>
          <w:kern w:val="1"/>
          <w:szCs w:val="24"/>
          <w:lang w:eastAsia="hi-IN" w:bidi="hi-IN"/>
        </w:rPr>
        <w:t>)</w:t>
      </w:r>
    </w:p>
    <w:p w14:paraId="6C4AF41F"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284462C"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Espera-se que as Seções Nacionais e suas comissões de trabalho sejam o espaço de diálogo para a realização de avanços concretos, além da priorização de políticas públicas para AF no MERCOSUL.</w:t>
      </w:r>
    </w:p>
    <w:p w14:paraId="7784B1AA"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38A0C2FD"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Os Coordenadores Nacionais agradecem a FAO e a menção do papel da REAF na promoção do Plano Global para AF, com uma projeção de ações de cooperação Sul-Sul na troca de experiências com outras sub-regiões do mundo e o apoio técnico da FAO em dito processo.</w:t>
      </w:r>
    </w:p>
    <w:p w14:paraId="0A65440C" w14:textId="77777777" w:rsidR="00CB376D" w:rsidRPr="001777FE" w:rsidRDefault="00CB376D" w:rsidP="00CB376D">
      <w:pPr>
        <w:widowControl w:val="0"/>
        <w:pBdr>
          <w:top w:val="nil"/>
          <w:left w:val="nil"/>
          <w:bottom w:val="nil"/>
          <w:right w:val="nil"/>
          <w:between w:val="nil"/>
        </w:pBdr>
        <w:tabs>
          <w:tab w:val="left" w:pos="851"/>
        </w:tabs>
        <w:suppressAutoHyphens/>
        <w:ind w:left="1428"/>
        <w:jc w:val="both"/>
        <w:rPr>
          <w:rFonts w:eastAsia="Arial" w:cs="Arial"/>
          <w:b/>
          <w:color w:val="000000"/>
          <w:kern w:val="1"/>
          <w:szCs w:val="24"/>
          <w:lang w:eastAsia="hi-IN" w:bidi="hi-IN"/>
        </w:rPr>
      </w:pPr>
    </w:p>
    <w:p w14:paraId="69F0358E" w14:textId="77777777" w:rsidR="00CB376D" w:rsidRPr="001777FE" w:rsidRDefault="00CB376D" w:rsidP="00CB376D">
      <w:pPr>
        <w:widowControl w:val="0"/>
        <w:tabs>
          <w:tab w:val="left" w:pos="851"/>
        </w:tabs>
        <w:suppressAutoHyphens/>
        <w:jc w:val="both"/>
        <w:rPr>
          <w:rFonts w:eastAsia="Arial" w:cs="Arial"/>
          <w:kern w:val="1"/>
          <w:szCs w:val="24"/>
          <w:lang w:eastAsia="hi-IN" w:bidi="hi-IN"/>
        </w:rPr>
      </w:pPr>
    </w:p>
    <w:p w14:paraId="1B7BA3FB" w14:textId="714EA720" w:rsidR="00835F2F" w:rsidRPr="001777FE" w:rsidRDefault="00CB376D" w:rsidP="00835F2F">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color w:val="000000"/>
          <w:kern w:val="1"/>
          <w:szCs w:val="24"/>
          <w:highlight w:val="white"/>
          <w:lang w:eastAsia="hi-IN" w:bidi="hi-IN"/>
        </w:rPr>
      </w:pPr>
      <w:r w:rsidRPr="001777FE">
        <w:rPr>
          <w:rFonts w:eastAsia="Arial" w:cs="Arial"/>
          <w:b/>
          <w:color w:val="000000"/>
          <w:kern w:val="1"/>
          <w:szCs w:val="24"/>
          <w:highlight w:val="white"/>
          <w:lang w:eastAsia="hi-IN" w:bidi="hi-IN"/>
        </w:rPr>
        <w:t>ATIVIDADES REALIZADAS DURANTE A PPTB 2021</w:t>
      </w:r>
    </w:p>
    <w:p w14:paraId="716E79BF" w14:textId="77777777" w:rsidR="00835F2F" w:rsidRPr="001777FE" w:rsidRDefault="00835F2F" w:rsidP="00835F2F">
      <w:pPr>
        <w:widowControl w:val="0"/>
        <w:pBdr>
          <w:top w:val="nil"/>
          <w:left w:val="nil"/>
          <w:bottom w:val="nil"/>
          <w:right w:val="nil"/>
          <w:between w:val="nil"/>
        </w:pBdr>
        <w:tabs>
          <w:tab w:val="left" w:pos="851"/>
        </w:tabs>
        <w:suppressAutoHyphens/>
        <w:ind w:left="426"/>
        <w:jc w:val="both"/>
        <w:rPr>
          <w:rFonts w:eastAsia="Arial" w:cs="Arial"/>
          <w:b/>
          <w:color w:val="000000"/>
          <w:kern w:val="1"/>
          <w:szCs w:val="24"/>
          <w:lang w:eastAsia="hi-IN" w:bidi="hi-IN"/>
        </w:rPr>
      </w:pPr>
    </w:p>
    <w:p w14:paraId="1D9AA372" w14:textId="006B45E7" w:rsidR="00CB376D" w:rsidRPr="00781141" w:rsidRDefault="00CB376D" w:rsidP="00835F2F">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val="es-UY" w:eastAsia="hi-IN" w:bidi="hi-IN"/>
        </w:rPr>
      </w:pPr>
      <w:r w:rsidRPr="00781141">
        <w:rPr>
          <w:rFonts w:eastAsia="Arial" w:cs="Arial"/>
          <w:b/>
          <w:color w:val="000000"/>
          <w:kern w:val="1"/>
          <w:szCs w:val="24"/>
          <w:lang w:val="es-UY" w:eastAsia="hi-IN" w:bidi="hi-IN"/>
        </w:rPr>
        <w:t xml:space="preserve">Taller Regional sobre </w:t>
      </w:r>
      <w:r w:rsidR="006659F0" w:rsidRPr="00781141">
        <w:rPr>
          <w:rFonts w:eastAsia="Arial" w:cs="Arial"/>
          <w:b/>
          <w:color w:val="000000"/>
          <w:kern w:val="1"/>
          <w:szCs w:val="24"/>
          <w:lang w:val="es-UY" w:eastAsia="hi-IN" w:bidi="hi-IN"/>
        </w:rPr>
        <w:t>“</w:t>
      </w:r>
      <w:r w:rsidRPr="00781141">
        <w:rPr>
          <w:rFonts w:eastAsia="Arial" w:cs="Arial"/>
          <w:b/>
          <w:color w:val="000000"/>
          <w:kern w:val="1"/>
          <w:szCs w:val="24"/>
          <w:lang w:val="es-UY" w:eastAsia="hi-IN" w:bidi="hi-IN"/>
        </w:rPr>
        <w:t>Ganadería Familiar Resiliente</w:t>
      </w:r>
      <w:r w:rsidR="006659F0" w:rsidRPr="00781141">
        <w:rPr>
          <w:rFonts w:eastAsia="Arial" w:cs="Arial"/>
          <w:b/>
          <w:color w:val="000000"/>
          <w:kern w:val="1"/>
          <w:szCs w:val="24"/>
          <w:lang w:val="es-UY" w:eastAsia="hi-IN" w:bidi="hi-IN"/>
        </w:rPr>
        <w:t>”</w:t>
      </w:r>
      <w:r w:rsidRPr="00781141">
        <w:rPr>
          <w:rFonts w:eastAsia="Arial" w:cs="Arial"/>
          <w:b/>
          <w:color w:val="000000"/>
          <w:kern w:val="1"/>
          <w:szCs w:val="24"/>
          <w:lang w:val="es-UY" w:eastAsia="hi-IN" w:bidi="hi-IN"/>
        </w:rPr>
        <w:t xml:space="preserve"> en el marco de la REAF.</w:t>
      </w:r>
    </w:p>
    <w:p w14:paraId="507D13E5" w14:textId="77777777" w:rsidR="00CB376D" w:rsidRPr="00781141" w:rsidRDefault="00CB376D" w:rsidP="00CB376D">
      <w:pPr>
        <w:widowControl w:val="0"/>
        <w:pBdr>
          <w:top w:val="nil"/>
          <w:left w:val="nil"/>
          <w:bottom w:val="nil"/>
          <w:right w:val="nil"/>
          <w:between w:val="nil"/>
        </w:pBdr>
        <w:tabs>
          <w:tab w:val="left" w:pos="1134"/>
        </w:tabs>
        <w:suppressAutoHyphens/>
        <w:jc w:val="both"/>
        <w:rPr>
          <w:rFonts w:eastAsia="Arial" w:cs="Arial"/>
          <w:b/>
          <w:color w:val="000000"/>
          <w:kern w:val="1"/>
          <w:szCs w:val="24"/>
          <w:lang w:val="es-UY" w:eastAsia="hi-IN" w:bidi="hi-IN"/>
        </w:rPr>
      </w:pPr>
    </w:p>
    <w:p w14:paraId="69711CF8" w14:textId="69CCDA47" w:rsidR="00CB376D" w:rsidRPr="001777FE" w:rsidRDefault="00CB376D" w:rsidP="00CB376D">
      <w:pPr>
        <w:widowControl w:val="0"/>
        <w:pBdr>
          <w:top w:val="nil"/>
          <w:left w:val="nil"/>
          <w:bottom w:val="nil"/>
          <w:right w:val="nil"/>
          <w:between w:val="nil"/>
        </w:pBdr>
        <w:tabs>
          <w:tab w:val="left" w:pos="1134"/>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Realizou-se</w:t>
      </w:r>
      <w:r w:rsidR="007619EE" w:rsidRPr="001777FE">
        <w:rPr>
          <w:rFonts w:eastAsia="Arial" w:cs="Arial"/>
          <w:bCs/>
          <w:color w:val="000000"/>
          <w:kern w:val="1"/>
          <w:szCs w:val="24"/>
          <w:lang w:eastAsia="hi-IN" w:bidi="hi-IN"/>
        </w:rPr>
        <w:t xml:space="preserve">, durante a PPTB </w:t>
      </w:r>
      <w:r w:rsidR="00722202" w:rsidRPr="001777FE">
        <w:rPr>
          <w:rFonts w:eastAsia="Arial" w:cs="Arial"/>
          <w:bCs/>
          <w:color w:val="000000"/>
          <w:kern w:val="1"/>
          <w:szCs w:val="24"/>
          <w:lang w:eastAsia="hi-IN" w:bidi="hi-IN"/>
        </w:rPr>
        <w:t xml:space="preserve">a Oficina Regional sobre Pecuária Familiar Resiliente, </w:t>
      </w:r>
      <w:r w:rsidRPr="001777FE">
        <w:rPr>
          <w:rFonts w:eastAsia="Arial" w:cs="Arial"/>
          <w:bCs/>
          <w:color w:val="000000"/>
          <w:kern w:val="1"/>
          <w:szCs w:val="24"/>
          <w:lang w:eastAsia="hi-IN" w:bidi="hi-IN"/>
        </w:rPr>
        <w:t xml:space="preserve">no marco do Projeto “Ganadería Familiar Resiliente”, </w:t>
      </w:r>
      <w:r w:rsidR="002210D6" w:rsidRPr="001777FE">
        <w:rPr>
          <w:rFonts w:eastAsia="Arial" w:cs="Arial"/>
          <w:bCs/>
          <w:color w:val="000000"/>
          <w:kern w:val="1"/>
          <w:szCs w:val="24"/>
          <w:lang w:eastAsia="hi-IN" w:bidi="hi-IN"/>
        </w:rPr>
        <w:t xml:space="preserve">com </w:t>
      </w:r>
      <w:r w:rsidR="002210D6">
        <w:rPr>
          <w:rFonts w:eastAsia="Arial" w:cs="Arial"/>
          <w:bCs/>
          <w:color w:val="000000"/>
          <w:kern w:val="1"/>
          <w:szCs w:val="24"/>
          <w:lang w:eastAsia="hi-IN" w:bidi="hi-IN"/>
        </w:rPr>
        <w:t>financiamento</w:t>
      </w:r>
      <w:r w:rsidR="002210D6" w:rsidRPr="001777FE">
        <w:rPr>
          <w:rFonts w:eastAsia="Arial" w:cs="Arial"/>
          <w:bCs/>
          <w:color w:val="000000"/>
          <w:kern w:val="1"/>
          <w:szCs w:val="24"/>
          <w:lang w:eastAsia="hi-IN" w:bidi="hi-IN"/>
        </w:rPr>
        <w:t xml:space="preserve"> da </w:t>
      </w:r>
      <w:r w:rsidR="002210D6">
        <w:rPr>
          <w:rFonts w:eastAsia="Arial" w:cs="Arial"/>
          <w:bCs/>
          <w:color w:val="000000"/>
          <w:kern w:val="1"/>
          <w:szCs w:val="24"/>
          <w:lang w:eastAsia="hi-IN" w:bidi="hi-IN"/>
        </w:rPr>
        <w:t xml:space="preserve">UE, </w:t>
      </w:r>
      <w:r w:rsidRPr="001777FE">
        <w:rPr>
          <w:rFonts w:eastAsia="Arial" w:cs="Arial"/>
          <w:bCs/>
          <w:color w:val="000000"/>
          <w:kern w:val="1"/>
          <w:szCs w:val="24"/>
          <w:lang w:eastAsia="hi-IN" w:bidi="hi-IN"/>
        </w:rPr>
        <w:t xml:space="preserve">executado pela </w:t>
      </w:r>
      <w:r w:rsidRPr="001777FE">
        <w:rPr>
          <w:rFonts w:eastAsia="Arial" w:cs="Arial"/>
          <w:bCs/>
          <w:i/>
          <w:iCs/>
          <w:color w:val="000000"/>
          <w:kern w:val="1"/>
          <w:szCs w:val="24"/>
          <w:lang w:eastAsia="hi-IN" w:bidi="hi-IN"/>
        </w:rPr>
        <w:t>Comisión Nacional de Fomento Rural (CNFR),</w:t>
      </w:r>
      <w:r w:rsidRPr="001777FE">
        <w:rPr>
          <w:rFonts w:eastAsia="Arial" w:cs="Arial"/>
          <w:bCs/>
          <w:color w:val="000000"/>
          <w:kern w:val="1"/>
          <w:szCs w:val="24"/>
          <w:lang w:eastAsia="hi-IN" w:bidi="hi-IN"/>
        </w:rPr>
        <w:t xml:space="preserve"> </w:t>
      </w:r>
      <w:r w:rsidR="002210D6">
        <w:rPr>
          <w:rFonts w:eastAsia="Arial" w:cs="Arial"/>
          <w:bCs/>
          <w:color w:val="000000"/>
          <w:kern w:val="1"/>
          <w:szCs w:val="24"/>
          <w:lang w:eastAsia="hi-IN" w:bidi="hi-IN"/>
        </w:rPr>
        <w:t xml:space="preserve">e apoio </w:t>
      </w:r>
      <w:r w:rsidRPr="001777FE">
        <w:rPr>
          <w:rFonts w:eastAsia="Arial" w:cs="Arial"/>
          <w:bCs/>
          <w:color w:val="000000"/>
          <w:kern w:val="1"/>
          <w:szCs w:val="24"/>
          <w:lang w:eastAsia="hi-IN" w:bidi="hi-IN"/>
        </w:rPr>
        <w:t>COPROFAM</w:t>
      </w:r>
      <w:r w:rsidR="007F7435" w:rsidRPr="001777FE">
        <w:rPr>
          <w:rFonts w:eastAsia="Arial" w:cs="Arial"/>
          <w:bCs/>
          <w:color w:val="000000"/>
          <w:kern w:val="1"/>
          <w:szCs w:val="24"/>
          <w:lang w:eastAsia="hi-IN" w:bidi="hi-IN"/>
        </w:rPr>
        <w:t>, FIDA MERCOSUL-</w:t>
      </w:r>
      <w:r w:rsidR="00337BD6" w:rsidRPr="001777FE">
        <w:rPr>
          <w:rFonts w:eastAsia="Arial" w:cs="Arial"/>
          <w:bCs/>
          <w:color w:val="000000"/>
          <w:kern w:val="1"/>
          <w:szCs w:val="24"/>
          <w:lang w:eastAsia="hi-IN" w:bidi="hi-IN"/>
        </w:rPr>
        <w:t>CLAEH</w:t>
      </w:r>
      <w:r w:rsidRPr="001777FE">
        <w:rPr>
          <w:rFonts w:eastAsia="Arial" w:cs="Arial"/>
          <w:bCs/>
          <w:color w:val="000000"/>
          <w:kern w:val="1"/>
          <w:szCs w:val="24"/>
          <w:lang w:eastAsia="hi-IN" w:bidi="hi-IN"/>
        </w:rPr>
        <w:t xml:space="preserve"> e da REAF</w:t>
      </w:r>
      <w:r w:rsidR="007619EE" w:rsidRPr="001777FE">
        <w:rPr>
          <w:rFonts w:eastAsia="Arial" w:cs="Arial"/>
          <w:bCs/>
          <w:color w:val="000000"/>
          <w:kern w:val="1"/>
          <w:szCs w:val="24"/>
          <w:lang w:eastAsia="hi-IN" w:bidi="hi-IN"/>
        </w:rPr>
        <w:t xml:space="preserve">. </w:t>
      </w:r>
    </w:p>
    <w:p w14:paraId="33713BB3" w14:textId="77777777" w:rsidR="00CB376D" w:rsidRPr="001777FE" w:rsidRDefault="00CB376D" w:rsidP="00CB376D">
      <w:pPr>
        <w:widowControl w:val="0"/>
        <w:pBdr>
          <w:top w:val="nil"/>
          <w:left w:val="nil"/>
          <w:bottom w:val="nil"/>
          <w:right w:val="nil"/>
          <w:between w:val="nil"/>
        </w:pBdr>
        <w:tabs>
          <w:tab w:val="left" w:pos="1134"/>
        </w:tabs>
        <w:suppressAutoHyphens/>
        <w:jc w:val="both"/>
        <w:rPr>
          <w:rFonts w:eastAsia="Arial" w:cs="Arial"/>
          <w:bCs/>
          <w:color w:val="000000"/>
          <w:kern w:val="1"/>
          <w:szCs w:val="24"/>
          <w:lang w:eastAsia="hi-IN" w:bidi="hi-IN"/>
        </w:rPr>
      </w:pPr>
    </w:p>
    <w:p w14:paraId="0CC1B010" w14:textId="2A5740BB" w:rsidR="00835F2F" w:rsidRPr="001777FE" w:rsidRDefault="00CB376D" w:rsidP="00835F2F">
      <w:pPr>
        <w:widowControl w:val="0"/>
        <w:pBdr>
          <w:top w:val="nil"/>
          <w:left w:val="nil"/>
          <w:bottom w:val="nil"/>
          <w:right w:val="nil"/>
          <w:between w:val="nil"/>
        </w:pBdr>
        <w:tabs>
          <w:tab w:val="left" w:pos="1134"/>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A atividade teve como proposito inserir na agenda Regional o tema produção e mudanças climáticas, apresentando resultados do projeto mencionado, no processo de coinovação e as lições aprendidas com o esquema de articulação institucional proposto.</w:t>
      </w:r>
    </w:p>
    <w:p w14:paraId="7F6CF7A3" w14:textId="77777777" w:rsidR="00835F2F" w:rsidRPr="001777FE" w:rsidRDefault="00835F2F" w:rsidP="00835F2F">
      <w:pPr>
        <w:widowControl w:val="0"/>
        <w:pBdr>
          <w:top w:val="nil"/>
          <w:left w:val="nil"/>
          <w:bottom w:val="nil"/>
          <w:right w:val="nil"/>
          <w:between w:val="nil"/>
        </w:pBdr>
        <w:tabs>
          <w:tab w:val="left" w:pos="1134"/>
        </w:tabs>
        <w:suppressAutoHyphens/>
        <w:jc w:val="both"/>
        <w:rPr>
          <w:rFonts w:eastAsia="Arial" w:cs="Arial"/>
          <w:bCs/>
          <w:color w:val="000000"/>
          <w:kern w:val="1"/>
          <w:szCs w:val="24"/>
          <w:lang w:eastAsia="hi-IN" w:bidi="hi-IN"/>
        </w:rPr>
      </w:pPr>
    </w:p>
    <w:p w14:paraId="330E96CD" w14:textId="047AB1C8" w:rsidR="0091035E" w:rsidRPr="001777FE" w:rsidRDefault="0091035E" w:rsidP="00835F2F">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Seminário “Aprendiz</w:t>
      </w:r>
      <w:r w:rsidR="00832D47">
        <w:rPr>
          <w:rFonts w:eastAsia="Arial" w:cs="Arial"/>
          <w:b/>
          <w:color w:val="000000"/>
          <w:kern w:val="1"/>
          <w:szCs w:val="24"/>
          <w:lang w:eastAsia="hi-IN" w:bidi="hi-IN"/>
        </w:rPr>
        <w:t>agem</w:t>
      </w:r>
      <w:r w:rsidRPr="001777FE">
        <w:rPr>
          <w:rFonts w:eastAsia="Arial" w:cs="Arial"/>
          <w:b/>
          <w:color w:val="000000"/>
          <w:kern w:val="1"/>
          <w:szCs w:val="24"/>
          <w:lang w:eastAsia="hi-IN" w:bidi="hi-IN"/>
        </w:rPr>
        <w:t xml:space="preserve"> </w:t>
      </w:r>
      <w:r w:rsidR="00832D47">
        <w:rPr>
          <w:rFonts w:eastAsia="Arial" w:cs="Arial"/>
          <w:b/>
          <w:color w:val="000000"/>
          <w:kern w:val="1"/>
          <w:szCs w:val="24"/>
          <w:lang w:eastAsia="hi-IN" w:bidi="hi-IN"/>
        </w:rPr>
        <w:t>e</w:t>
      </w:r>
      <w:r w:rsidRPr="001777FE">
        <w:rPr>
          <w:rFonts w:eastAsia="Arial" w:cs="Arial"/>
          <w:b/>
          <w:color w:val="000000"/>
          <w:kern w:val="1"/>
          <w:szCs w:val="24"/>
          <w:lang w:eastAsia="hi-IN" w:bidi="hi-IN"/>
        </w:rPr>
        <w:t xml:space="preserve"> Perspectivas sobre </w:t>
      </w:r>
      <w:r w:rsidR="00832D47" w:rsidRPr="001777FE">
        <w:rPr>
          <w:rFonts w:eastAsia="Arial" w:cs="Arial"/>
          <w:b/>
          <w:color w:val="000000"/>
          <w:kern w:val="1"/>
          <w:szCs w:val="24"/>
          <w:lang w:eastAsia="hi-IN" w:bidi="hi-IN"/>
        </w:rPr>
        <w:t>Servi</w:t>
      </w:r>
      <w:r w:rsidR="00832D47">
        <w:rPr>
          <w:rFonts w:eastAsia="Arial" w:cs="Arial"/>
          <w:b/>
          <w:color w:val="000000"/>
          <w:kern w:val="1"/>
          <w:szCs w:val="24"/>
          <w:lang w:eastAsia="hi-IN" w:bidi="hi-IN"/>
        </w:rPr>
        <w:t>ços</w:t>
      </w:r>
      <w:r w:rsidRPr="001777FE">
        <w:rPr>
          <w:rFonts w:eastAsia="Arial" w:cs="Arial"/>
          <w:b/>
          <w:color w:val="000000"/>
          <w:kern w:val="1"/>
          <w:szCs w:val="24"/>
          <w:lang w:eastAsia="hi-IN" w:bidi="hi-IN"/>
        </w:rPr>
        <w:t xml:space="preserve"> financ</w:t>
      </w:r>
      <w:r w:rsidR="00832D47">
        <w:rPr>
          <w:rFonts w:eastAsia="Arial" w:cs="Arial"/>
          <w:b/>
          <w:color w:val="000000"/>
          <w:kern w:val="1"/>
          <w:szCs w:val="24"/>
          <w:lang w:eastAsia="hi-IN" w:bidi="hi-IN"/>
        </w:rPr>
        <w:t xml:space="preserve">eiros </w:t>
      </w:r>
      <w:r w:rsidRPr="001777FE">
        <w:rPr>
          <w:rFonts w:eastAsia="Arial" w:cs="Arial"/>
          <w:b/>
          <w:color w:val="000000"/>
          <w:kern w:val="1"/>
          <w:szCs w:val="24"/>
          <w:lang w:eastAsia="hi-IN" w:bidi="hi-IN"/>
        </w:rPr>
        <w:t>rura</w:t>
      </w:r>
      <w:r w:rsidR="00832D47">
        <w:rPr>
          <w:rFonts w:eastAsia="Arial" w:cs="Arial"/>
          <w:b/>
          <w:color w:val="000000"/>
          <w:kern w:val="1"/>
          <w:szCs w:val="24"/>
          <w:lang w:eastAsia="hi-IN" w:bidi="hi-IN"/>
        </w:rPr>
        <w:t>is</w:t>
      </w:r>
      <w:r w:rsidRPr="001777FE">
        <w:rPr>
          <w:rFonts w:eastAsia="Arial" w:cs="Arial"/>
          <w:b/>
          <w:color w:val="000000"/>
          <w:kern w:val="1"/>
          <w:szCs w:val="24"/>
          <w:lang w:eastAsia="hi-IN" w:bidi="hi-IN"/>
        </w:rPr>
        <w:t xml:space="preserve"> para </w:t>
      </w:r>
      <w:r w:rsidR="00832D47">
        <w:rPr>
          <w:rFonts w:eastAsia="Arial" w:cs="Arial"/>
          <w:b/>
          <w:color w:val="000000"/>
          <w:kern w:val="1"/>
          <w:szCs w:val="24"/>
          <w:lang w:eastAsia="hi-IN" w:bidi="hi-IN"/>
        </w:rPr>
        <w:t>a</w:t>
      </w:r>
      <w:r w:rsidRPr="001777FE">
        <w:rPr>
          <w:rFonts w:eastAsia="Arial" w:cs="Arial"/>
          <w:b/>
          <w:color w:val="000000"/>
          <w:kern w:val="1"/>
          <w:szCs w:val="24"/>
          <w:lang w:eastAsia="hi-IN" w:bidi="hi-IN"/>
        </w:rPr>
        <w:t xml:space="preserve"> </w:t>
      </w:r>
      <w:r w:rsidR="00832D47" w:rsidRPr="001777FE">
        <w:rPr>
          <w:rFonts w:eastAsia="Arial" w:cs="Arial"/>
          <w:b/>
          <w:color w:val="000000"/>
          <w:kern w:val="1"/>
          <w:szCs w:val="24"/>
          <w:lang w:eastAsia="hi-IN" w:bidi="hi-IN"/>
        </w:rPr>
        <w:t>Inclus</w:t>
      </w:r>
      <w:r w:rsidR="00832D47">
        <w:rPr>
          <w:rFonts w:eastAsia="Arial" w:cs="Arial"/>
          <w:b/>
          <w:color w:val="000000"/>
          <w:kern w:val="1"/>
          <w:szCs w:val="24"/>
          <w:lang w:eastAsia="hi-IN" w:bidi="hi-IN"/>
        </w:rPr>
        <w:t xml:space="preserve">ão </w:t>
      </w:r>
      <w:r w:rsidRPr="001777FE">
        <w:rPr>
          <w:rFonts w:eastAsia="Arial" w:cs="Arial"/>
          <w:b/>
          <w:color w:val="000000"/>
          <w:kern w:val="1"/>
          <w:szCs w:val="24"/>
          <w:lang w:eastAsia="hi-IN" w:bidi="hi-IN"/>
        </w:rPr>
        <w:t>d</w:t>
      </w:r>
      <w:r w:rsidR="00832D47">
        <w:rPr>
          <w:rFonts w:eastAsia="Arial" w:cs="Arial"/>
          <w:b/>
          <w:color w:val="000000"/>
          <w:kern w:val="1"/>
          <w:szCs w:val="24"/>
          <w:lang w:eastAsia="hi-IN" w:bidi="hi-IN"/>
        </w:rPr>
        <w:t xml:space="preserve">a </w:t>
      </w:r>
      <w:r w:rsidRPr="001777FE">
        <w:rPr>
          <w:rFonts w:eastAsia="Arial" w:cs="Arial"/>
          <w:b/>
          <w:color w:val="000000"/>
          <w:kern w:val="1"/>
          <w:szCs w:val="24"/>
          <w:lang w:eastAsia="hi-IN" w:bidi="hi-IN"/>
        </w:rPr>
        <w:t>AF”.</w:t>
      </w:r>
    </w:p>
    <w:p w14:paraId="3A464618" w14:textId="34FBD64B" w:rsidR="00835F2F" w:rsidRPr="001777FE" w:rsidRDefault="00835F2F" w:rsidP="0091035E">
      <w:pPr>
        <w:pStyle w:val="Listaconnmeros"/>
        <w:numPr>
          <w:ilvl w:val="0"/>
          <w:numId w:val="0"/>
        </w:numPr>
        <w:ind w:left="720" w:hanging="360"/>
        <w:rPr>
          <w:lang w:val="pt-BR"/>
        </w:rPr>
      </w:pPr>
    </w:p>
    <w:p w14:paraId="3C58D157" w14:textId="51CF8130" w:rsidR="00835F2F" w:rsidRPr="001777FE" w:rsidRDefault="00835F2F" w:rsidP="00835F2F">
      <w:pPr>
        <w:pStyle w:val="Listaconnmeros"/>
        <w:numPr>
          <w:ilvl w:val="0"/>
          <w:numId w:val="0"/>
        </w:numPr>
        <w:ind w:hanging="11"/>
        <w:jc w:val="both"/>
        <w:rPr>
          <w:lang w:val="pt-BR"/>
        </w:rPr>
      </w:pPr>
      <w:r w:rsidRPr="001777FE">
        <w:rPr>
          <w:lang w:val="pt-BR"/>
        </w:rPr>
        <w:t xml:space="preserve">A atividade realizada no marco da PPTB abordou os instrumentos e experiência de acesso a </w:t>
      </w:r>
      <w:r w:rsidR="00BD0477" w:rsidRPr="001777FE">
        <w:rPr>
          <w:lang w:val="pt-BR"/>
        </w:rPr>
        <w:t>financiamento</w:t>
      </w:r>
      <w:r w:rsidRPr="001777FE">
        <w:rPr>
          <w:lang w:val="pt-BR"/>
        </w:rPr>
        <w:t xml:space="preserve">, crédito e recapitalização, tendo em vista a prioridade do tema para a reativação e fortalecimento dos empreendimentos da AF pós pandemia do Covid-19, assim como, </w:t>
      </w:r>
      <w:r w:rsidR="00BD0477" w:rsidRPr="001777FE">
        <w:rPr>
          <w:lang w:val="pt-BR"/>
        </w:rPr>
        <w:t>avançar</w:t>
      </w:r>
      <w:r w:rsidRPr="001777FE">
        <w:rPr>
          <w:lang w:val="pt-BR"/>
        </w:rPr>
        <w:t xml:space="preserve"> </w:t>
      </w:r>
      <w:r w:rsidR="00BD0477" w:rsidRPr="001777FE">
        <w:rPr>
          <w:lang w:val="pt-BR"/>
        </w:rPr>
        <w:t>em</w:t>
      </w:r>
      <w:r w:rsidRPr="001777FE">
        <w:rPr>
          <w:lang w:val="pt-BR"/>
        </w:rPr>
        <w:t xml:space="preserve"> políticas </w:t>
      </w:r>
      <w:r w:rsidR="00BD0477" w:rsidRPr="001777FE">
        <w:rPr>
          <w:lang w:val="pt-BR"/>
        </w:rPr>
        <w:t>públicas</w:t>
      </w:r>
      <w:r w:rsidRPr="001777FE">
        <w:rPr>
          <w:lang w:val="pt-BR"/>
        </w:rPr>
        <w:t xml:space="preserve"> de </w:t>
      </w:r>
      <w:r w:rsidR="00BD0477" w:rsidRPr="001777FE">
        <w:rPr>
          <w:lang w:val="pt-BR"/>
        </w:rPr>
        <w:t>inclusão</w:t>
      </w:r>
      <w:r w:rsidRPr="001777FE">
        <w:rPr>
          <w:lang w:val="pt-BR"/>
        </w:rPr>
        <w:t xml:space="preserve"> </w:t>
      </w:r>
      <w:r w:rsidR="00BD0477" w:rsidRPr="001777FE">
        <w:rPr>
          <w:lang w:val="pt-BR"/>
        </w:rPr>
        <w:t>financeira</w:t>
      </w:r>
      <w:r w:rsidRPr="001777FE">
        <w:rPr>
          <w:lang w:val="pt-BR"/>
        </w:rPr>
        <w:t xml:space="preserve"> rural no marco da </w:t>
      </w:r>
      <w:r w:rsidR="006659F0">
        <w:rPr>
          <w:lang w:val="pt-BR"/>
        </w:rPr>
        <w:t>DNUAF</w:t>
      </w:r>
      <w:r w:rsidRPr="001777FE">
        <w:rPr>
          <w:lang w:val="pt-BR"/>
        </w:rPr>
        <w:t xml:space="preserve">. </w:t>
      </w:r>
      <w:r w:rsidR="00DC2E14" w:rsidRPr="001777FE">
        <w:rPr>
          <w:b/>
          <w:bCs/>
          <w:lang w:val="pt-BR"/>
        </w:rPr>
        <w:t>(Anexo VI)</w:t>
      </w:r>
    </w:p>
    <w:p w14:paraId="601EB5E2" w14:textId="153493FE" w:rsidR="00835F2F" w:rsidRPr="001777FE" w:rsidRDefault="00835F2F" w:rsidP="00835F2F">
      <w:pPr>
        <w:pStyle w:val="Listaconnmeros"/>
        <w:numPr>
          <w:ilvl w:val="0"/>
          <w:numId w:val="0"/>
        </w:numPr>
        <w:ind w:hanging="11"/>
        <w:jc w:val="both"/>
        <w:rPr>
          <w:lang w:val="pt-BR"/>
        </w:rPr>
      </w:pPr>
    </w:p>
    <w:p w14:paraId="63FD942B" w14:textId="29F87F75" w:rsidR="00835F2F" w:rsidRPr="001777FE" w:rsidRDefault="00835F2F" w:rsidP="00835F2F">
      <w:pPr>
        <w:pStyle w:val="Listaconnmeros"/>
        <w:numPr>
          <w:ilvl w:val="0"/>
          <w:numId w:val="0"/>
        </w:numPr>
        <w:ind w:hanging="11"/>
        <w:jc w:val="both"/>
        <w:rPr>
          <w:lang w:val="pt-BR"/>
        </w:rPr>
      </w:pPr>
      <w:r w:rsidRPr="001777FE">
        <w:rPr>
          <w:lang w:val="pt-BR"/>
        </w:rPr>
        <w:t xml:space="preserve">Neste sentido, a REAF sinaliza que o tema de financiamento é um eixo </w:t>
      </w:r>
      <w:r w:rsidR="00BD0477" w:rsidRPr="001777FE">
        <w:rPr>
          <w:lang w:val="pt-BR"/>
        </w:rPr>
        <w:t>transversal</w:t>
      </w:r>
      <w:r w:rsidRPr="001777FE">
        <w:rPr>
          <w:lang w:val="pt-BR"/>
        </w:rPr>
        <w:t xml:space="preserve"> para o Plano de ação da DNUAF. Sendo assim, </w:t>
      </w:r>
      <w:r w:rsidR="006659F0">
        <w:rPr>
          <w:lang w:val="pt-BR"/>
        </w:rPr>
        <w:t>acordo</w:t>
      </w:r>
      <w:r w:rsidR="00DC5715">
        <w:rPr>
          <w:lang w:val="pt-BR"/>
        </w:rPr>
        <w:t>u</w:t>
      </w:r>
      <w:r w:rsidRPr="001777FE">
        <w:rPr>
          <w:lang w:val="pt-BR"/>
        </w:rPr>
        <w:t xml:space="preserve"> que a Comissão de Comércio inclua em sua agenda as discussões relativas ao tema e</w:t>
      </w:r>
      <w:r w:rsidR="00C823C1">
        <w:rPr>
          <w:lang w:val="pt-BR"/>
        </w:rPr>
        <w:t xml:space="preserve"> proponha uma agenda específica, com destaque para a perspectiva de gênero no acesso ao financiamento.</w:t>
      </w:r>
      <w:r w:rsidRPr="001777FE">
        <w:rPr>
          <w:lang w:val="pt-BR"/>
        </w:rPr>
        <w:t xml:space="preserve"> </w:t>
      </w:r>
    </w:p>
    <w:p w14:paraId="42ED4EA5" w14:textId="24EEFA44" w:rsidR="00835F2F" w:rsidRPr="001777FE" w:rsidRDefault="00835F2F" w:rsidP="00835F2F">
      <w:pPr>
        <w:pStyle w:val="Listaconnmeros"/>
        <w:numPr>
          <w:ilvl w:val="0"/>
          <w:numId w:val="0"/>
        </w:numPr>
        <w:ind w:hanging="11"/>
        <w:jc w:val="both"/>
        <w:rPr>
          <w:lang w:val="pt-BR"/>
        </w:rPr>
      </w:pPr>
    </w:p>
    <w:p w14:paraId="6B99868D" w14:textId="54F4918E" w:rsidR="00835F2F" w:rsidRPr="001777FE" w:rsidRDefault="00835F2F" w:rsidP="00835F2F">
      <w:pPr>
        <w:pStyle w:val="Listaconnmeros"/>
        <w:numPr>
          <w:ilvl w:val="0"/>
          <w:numId w:val="0"/>
        </w:numPr>
        <w:jc w:val="both"/>
        <w:rPr>
          <w:lang w:val="pt-BR"/>
        </w:rPr>
      </w:pPr>
      <w:r w:rsidRPr="001777FE">
        <w:rPr>
          <w:lang w:val="pt-BR"/>
        </w:rPr>
        <w:t xml:space="preserve">A REAF agradece a participação do Coordenador Geral de Crédito Rural à Agricultura Familiar do Departamento de Políticas de Financiamento ao Setor Agropecuário da Secretaria de Política Agrícola, José Henrique Silva, ao Diretor do Departamento de Políticas de Financiamento ao Setor Agropecuário da Secretaria de Política Agrícola, Wilson Vaz de </w:t>
      </w:r>
      <w:r w:rsidR="00781141" w:rsidRPr="001777FE">
        <w:rPr>
          <w:lang w:val="pt-BR"/>
        </w:rPr>
        <w:t>Araújo</w:t>
      </w:r>
      <w:r w:rsidRPr="001777FE">
        <w:rPr>
          <w:lang w:val="pt-BR"/>
        </w:rPr>
        <w:t>, a COPROFAM e os referentes de acesso a financiamento dos países.</w:t>
      </w:r>
    </w:p>
    <w:p w14:paraId="4DCB73C6" w14:textId="77777777" w:rsidR="00835F2F" w:rsidRPr="001777FE" w:rsidRDefault="00835F2F" w:rsidP="00835F2F">
      <w:pPr>
        <w:pStyle w:val="Listaconnmeros"/>
        <w:numPr>
          <w:ilvl w:val="0"/>
          <w:numId w:val="0"/>
        </w:numPr>
        <w:jc w:val="both"/>
        <w:rPr>
          <w:lang w:val="pt-BR"/>
        </w:rPr>
      </w:pPr>
    </w:p>
    <w:p w14:paraId="5191606B" w14:textId="7C210A1A" w:rsidR="00835F2F" w:rsidRPr="001777FE" w:rsidRDefault="00835F2F" w:rsidP="00835F2F">
      <w:pPr>
        <w:pStyle w:val="Listaconnmeros"/>
        <w:numPr>
          <w:ilvl w:val="0"/>
          <w:numId w:val="0"/>
        </w:numPr>
        <w:ind w:hanging="11"/>
        <w:jc w:val="both"/>
        <w:rPr>
          <w:lang w:val="pt-BR"/>
        </w:rPr>
      </w:pPr>
      <w:r w:rsidRPr="001777FE">
        <w:rPr>
          <w:lang w:val="pt-BR"/>
        </w:rPr>
        <w:t xml:space="preserve">As delegações agradecem a FAO pela cooperação técnica nesta área, buscando o seguimento e fortalecimento desta agenda durante o </w:t>
      </w:r>
      <w:r w:rsidR="00BD0477" w:rsidRPr="001777FE">
        <w:rPr>
          <w:lang w:val="pt-BR"/>
        </w:rPr>
        <w:t>período</w:t>
      </w:r>
      <w:r w:rsidR="002210D6">
        <w:rPr>
          <w:lang w:val="pt-BR"/>
        </w:rPr>
        <w:t xml:space="preserve"> de 2022</w:t>
      </w:r>
      <w:r w:rsidRPr="001777FE">
        <w:rPr>
          <w:lang w:val="pt-BR"/>
        </w:rPr>
        <w:t>.</w:t>
      </w:r>
    </w:p>
    <w:p w14:paraId="5996935C" w14:textId="68A4530F" w:rsidR="00CB376D" w:rsidRDefault="00CB376D" w:rsidP="00781141">
      <w:pPr>
        <w:widowControl w:val="0"/>
        <w:pBdr>
          <w:top w:val="nil"/>
          <w:left w:val="nil"/>
          <w:bottom w:val="nil"/>
          <w:right w:val="nil"/>
          <w:between w:val="nil"/>
        </w:pBdr>
        <w:tabs>
          <w:tab w:val="left" w:pos="1134"/>
        </w:tabs>
        <w:suppressAutoHyphens/>
        <w:jc w:val="both"/>
        <w:rPr>
          <w:rFonts w:eastAsia="Arial" w:cs="Arial"/>
          <w:b/>
          <w:color w:val="000000"/>
          <w:kern w:val="1"/>
          <w:szCs w:val="24"/>
          <w:highlight w:val="white"/>
          <w:lang w:eastAsia="hi-IN" w:bidi="hi-IN"/>
        </w:rPr>
      </w:pPr>
    </w:p>
    <w:p w14:paraId="031346E3" w14:textId="77777777" w:rsidR="00781141" w:rsidRPr="001777FE" w:rsidRDefault="00781141" w:rsidP="00781141">
      <w:pPr>
        <w:widowControl w:val="0"/>
        <w:pBdr>
          <w:top w:val="nil"/>
          <w:left w:val="nil"/>
          <w:bottom w:val="nil"/>
          <w:right w:val="nil"/>
          <w:between w:val="nil"/>
        </w:pBdr>
        <w:tabs>
          <w:tab w:val="left" w:pos="1134"/>
        </w:tabs>
        <w:suppressAutoHyphens/>
        <w:jc w:val="both"/>
        <w:rPr>
          <w:rFonts w:eastAsia="Arial" w:cs="Arial"/>
          <w:b/>
          <w:color w:val="000000"/>
          <w:kern w:val="1"/>
          <w:szCs w:val="24"/>
          <w:highlight w:val="white"/>
          <w:lang w:eastAsia="hi-IN" w:bidi="hi-IN"/>
        </w:rPr>
      </w:pPr>
    </w:p>
    <w:p w14:paraId="00A0131B" w14:textId="77777777" w:rsidR="00CB376D" w:rsidRPr="001777FE" w:rsidRDefault="00CB376D" w:rsidP="00CB376D">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color w:val="000000"/>
          <w:kern w:val="1"/>
          <w:szCs w:val="24"/>
          <w:lang w:eastAsia="hi-IN" w:bidi="hi-IN"/>
        </w:rPr>
      </w:pPr>
      <w:r w:rsidRPr="001777FE">
        <w:rPr>
          <w:rFonts w:eastAsia="Arial" w:cs="Arial"/>
          <w:b/>
          <w:color w:val="000000"/>
          <w:kern w:val="1"/>
          <w:szCs w:val="24"/>
          <w:lang w:eastAsia="hi-IN" w:bidi="hi-IN"/>
        </w:rPr>
        <w:t>COMISSÕES TEMÁTICAS</w:t>
      </w:r>
    </w:p>
    <w:p w14:paraId="1809AEC1" w14:textId="77777777" w:rsidR="00CB376D" w:rsidRPr="001777FE" w:rsidRDefault="00CB376D" w:rsidP="00CB376D">
      <w:pPr>
        <w:widowControl w:val="0"/>
        <w:pBdr>
          <w:top w:val="nil"/>
          <w:left w:val="nil"/>
          <w:bottom w:val="nil"/>
          <w:right w:val="nil"/>
          <w:between w:val="nil"/>
        </w:pBdr>
        <w:tabs>
          <w:tab w:val="left" w:pos="851"/>
        </w:tabs>
        <w:suppressAutoHyphens/>
        <w:ind w:left="426"/>
        <w:jc w:val="both"/>
        <w:rPr>
          <w:rFonts w:eastAsia="Arial" w:cs="Arial"/>
          <w:b/>
          <w:color w:val="000000"/>
          <w:kern w:val="1"/>
          <w:szCs w:val="24"/>
          <w:lang w:eastAsia="hi-IN" w:bidi="hi-IN"/>
        </w:rPr>
      </w:pPr>
    </w:p>
    <w:p w14:paraId="7FB7CA55" w14:textId="77777777" w:rsidR="00CB376D" w:rsidRPr="001777FE" w:rsidRDefault="00CB376D" w:rsidP="00CB376D">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MULHERES RURAIS</w:t>
      </w:r>
    </w:p>
    <w:p w14:paraId="48DA260D" w14:textId="77777777" w:rsidR="00CB376D" w:rsidRPr="001777FE" w:rsidRDefault="00CB376D" w:rsidP="00CB376D">
      <w:pPr>
        <w:widowControl w:val="0"/>
        <w:pBdr>
          <w:top w:val="nil"/>
          <w:left w:val="nil"/>
          <w:bottom w:val="nil"/>
          <w:right w:val="nil"/>
          <w:between w:val="nil"/>
        </w:pBdr>
        <w:tabs>
          <w:tab w:val="left" w:pos="851"/>
        </w:tabs>
        <w:suppressAutoHyphens/>
        <w:ind w:left="709"/>
        <w:jc w:val="both"/>
        <w:rPr>
          <w:rFonts w:eastAsia="Arial" w:cs="Arial"/>
          <w:b/>
          <w:color w:val="000000"/>
          <w:kern w:val="1"/>
          <w:szCs w:val="24"/>
          <w:lang w:eastAsia="hi-IN" w:bidi="hi-IN"/>
        </w:rPr>
      </w:pPr>
    </w:p>
    <w:p w14:paraId="73F28E45"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A Comissão agradece a participação da</w:t>
      </w:r>
      <w:r w:rsidRPr="001777FE">
        <w:rPr>
          <w:rFonts w:eastAsia="Arial Unicode MS" w:cs="Arial"/>
          <w:bCs/>
          <w:kern w:val="1"/>
          <w:szCs w:val="24"/>
          <w:lang w:eastAsia="hi-IN" w:bidi="hi-IN"/>
        </w:rPr>
        <w:t>s senhoras</w:t>
      </w:r>
      <w:r w:rsidRPr="001777FE">
        <w:rPr>
          <w:rFonts w:eastAsia="Arial" w:cs="Arial"/>
          <w:bCs/>
          <w:color w:val="000000"/>
          <w:kern w:val="1"/>
          <w:szCs w:val="24"/>
          <w:lang w:eastAsia="hi-IN" w:bidi="hi-IN"/>
        </w:rPr>
        <w:t xml:space="preserve"> Ana Carolina Querino e Christiane Falcão, da ONU Mulheres Brasil, durante a sua reunião de trabalho.</w:t>
      </w:r>
    </w:p>
    <w:p w14:paraId="3B48ED32"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7C06204" w14:textId="3BC430FB"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Ao longo da reun</w:t>
      </w:r>
      <w:r w:rsidR="00637873" w:rsidRPr="001777FE">
        <w:rPr>
          <w:rFonts w:eastAsia="Arial" w:cs="Arial"/>
          <w:bCs/>
          <w:color w:val="000000"/>
          <w:kern w:val="1"/>
          <w:szCs w:val="24"/>
          <w:lang w:eastAsia="hi-IN" w:bidi="hi-IN"/>
        </w:rPr>
        <w:t>i</w:t>
      </w:r>
      <w:r w:rsidRPr="001777FE">
        <w:rPr>
          <w:rFonts w:eastAsia="Arial" w:cs="Arial"/>
          <w:bCs/>
          <w:color w:val="000000"/>
          <w:kern w:val="1"/>
          <w:szCs w:val="24"/>
          <w:lang w:eastAsia="hi-IN" w:bidi="hi-IN"/>
        </w:rPr>
        <w:t>ão foram trat</w:t>
      </w:r>
      <w:r w:rsidR="00637873" w:rsidRPr="001777FE">
        <w:rPr>
          <w:rFonts w:eastAsia="Arial" w:cs="Arial"/>
          <w:bCs/>
          <w:color w:val="000000"/>
          <w:kern w:val="1"/>
          <w:szCs w:val="24"/>
          <w:lang w:eastAsia="hi-IN" w:bidi="hi-IN"/>
        </w:rPr>
        <w:t>a</w:t>
      </w:r>
      <w:r w:rsidRPr="001777FE">
        <w:rPr>
          <w:rFonts w:eastAsia="Arial" w:cs="Arial"/>
          <w:bCs/>
          <w:color w:val="000000"/>
          <w:kern w:val="1"/>
          <w:szCs w:val="24"/>
          <w:lang w:eastAsia="hi-IN" w:bidi="hi-IN"/>
        </w:rPr>
        <w:t xml:space="preserve">dos os </w:t>
      </w:r>
      <w:r w:rsidR="00BD0477" w:rsidRPr="001777FE">
        <w:rPr>
          <w:rFonts w:eastAsia="Arial" w:cs="Arial"/>
          <w:bCs/>
          <w:color w:val="000000"/>
          <w:kern w:val="1"/>
          <w:szCs w:val="24"/>
          <w:lang w:eastAsia="hi-IN" w:bidi="hi-IN"/>
        </w:rPr>
        <w:t>seguintes temas</w:t>
      </w:r>
      <w:r w:rsidRPr="001777FE">
        <w:rPr>
          <w:rFonts w:eastAsia="Arial" w:cs="Arial"/>
          <w:bCs/>
          <w:color w:val="000000"/>
          <w:kern w:val="1"/>
          <w:szCs w:val="24"/>
          <w:lang w:eastAsia="hi-IN" w:bidi="hi-IN"/>
        </w:rPr>
        <w:t>:</w:t>
      </w:r>
    </w:p>
    <w:p w14:paraId="2A7D1EE7"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D1749AE" w14:textId="01A50BF5"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ab/>
        <w:t>P</w:t>
      </w:r>
      <w:r w:rsidR="00AD47AA" w:rsidRPr="001777FE">
        <w:rPr>
          <w:rFonts w:eastAsia="Arial" w:cs="Arial"/>
          <w:b/>
          <w:color w:val="000000"/>
          <w:kern w:val="1"/>
          <w:szCs w:val="24"/>
          <w:lang w:eastAsia="hi-IN" w:bidi="hi-IN"/>
        </w:rPr>
        <w:t>lataforma</w:t>
      </w:r>
      <w:r w:rsidR="0053278E" w:rsidRPr="001777FE">
        <w:rPr>
          <w:rFonts w:eastAsia="Arial" w:cs="Arial"/>
          <w:b/>
          <w:color w:val="000000"/>
          <w:kern w:val="1"/>
          <w:szCs w:val="24"/>
          <w:lang w:eastAsia="hi-IN" w:bidi="hi-IN"/>
        </w:rPr>
        <w:t xml:space="preserve"> “Mulheres Rurais Empre</w:t>
      </w:r>
      <w:r w:rsidR="00397F86">
        <w:rPr>
          <w:rFonts w:eastAsia="Arial" w:cs="Arial"/>
          <w:b/>
          <w:color w:val="000000"/>
          <w:kern w:val="1"/>
          <w:szCs w:val="24"/>
          <w:lang w:eastAsia="hi-IN" w:bidi="hi-IN"/>
        </w:rPr>
        <w:t>e</w:t>
      </w:r>
      <w:r w:rsidR="0053278E" w:rsidRPr="001777FE">
        <w:rPr>
          <w:rFonts w:eastAsia="Arial" w:cs="Arial"/>
          <w:b/>
          <w:color w:val="000000"/>
          <w:kern w:val="1"/>
          <w:szCs w:val="24"/>
          <w:lang w:eastAsia="hi-IN" w:bidi="hi-IN"/>
        </w:rPr>
        <w:t>ndedoras”</w:t>
      </w:r>
    </w:p>
    <w:p w14:paraId="21724FCF"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396C897F" w14:textId="5D416AAF"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 delegação brasileira apresentou um plano de trabalho </w:t>
      </w:r>
      <w:r w:rsidR="002C1BC6" w:rsidRPr="001777FE">
        <w:rPr>
          <w:rFonts w:eastAsia="Arial" w:cs="Arial"/>
          <w:b/>
          <w:color w:val="000000"/>
          <w:kern w:val="1"/>
          <w:szCs w:val="24"/>
          <w:lang w:eastAsia="hi-IN" w:bidi="hi-IN"/>
        </w:rPr>
        <w:t>(An</w:t>
      </w:r>
      <w:r w:rsidR="007F6BD1" w:rsidRPr="001777FE">
        <w:rPr>
          <w:rFonts w:eastAsia="Arial" w:cs="Arial"/>
          <w:b/>
          <w:color w:val="000000"/>
          <w:kern w:val="1"/>
          <w:szCs w:val="24"/>
          <w:lang w:eastAsia="hi-IN" w:bidi="hi-IN"/>
        </w:rPr>
        <w:t>exo V</w:t>
      </w:r>
      <w:r w:rsidR="00C86B58" w:rsidRPr="001777FE">
        <w:rPr>
          <w:rFonts w:eastAsia="Arial" w:cs="Arial"/>
          <w:b/>
          <w:color w:val="000000"/>
          <w:kern w:val="1"/>
          <w:szCs w:val="24"/>
          <w:lang w:eastAsia="hi-IN" w:bidi="hi-IN"/>
        </w:rPr>
        <w:t>II</w:t>
      </w:r>
      <w:r w:rsidR="002C1BC6" w:rsidRPr="001777FE">
        <w:rPr>
          <w:rFonts w:eastAsia="Arial" w:cs="Arial"/>
          <w:b/>
          <w:color w:val="000000"/>
          <w:kern w:val="1"/>
          <w:szCs w:val="24"/>
          <w:lang w:eastAsia="hi-IN" w:bidi="hi-IN"/>
        </w:rPr>
        <w:t>)</w:t>
      </w:r>
      <w:r w:rsidR="002C1BC6" w:rsidRPr="001777FE">
        <w:rPr>
          <w:rFonts w:eastAsia="Arial" w:cs="Arial"/>
          <w:bCs/>
          <w:color w:val="000000"/>
          <w:kern w:val="1"/>
          <w:szCs w:val="24"/>
          <w:lang w:eastAsia="hi-IN" w:bidi="hi-IN"/>
        </w:rPr>
        <w:t xml:space="preserve"> </w:t>
      </w:r>
      <w:r w:rsidRPr="001777FE">
        <w:rPr>
          <w:rFonts w:eastAsia="Arial" w:cs="Arial"/>
          <w:bCs/>
          <w:color w:val="000000"/>
          <w:kern w:val="1"/>
          <w:szCs w:val="24"/>
          <w:lang w:eastAsia="hi-IN" w:bidi="hi-IN"/>
        </w:rPr>
        <w:t>para consolidar os componentes previstos na Plataforma, de forma a possibilitar a participação das organizações das mulheres rurais de forma ativa, dinâmica e propositiva.</w:t>
      </w:r>
    </w:p>
    <w:p w14:paraId="13E3AA0D"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FFF7131" w14:textId="3A5BB29C" w:rsidR="00CB376D"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Nesse </w:t>
      </w:r>
      <w:r w:rsidR="00781141">
        <w:rPr>
          <w:rFonts w:eastAsia="Arial" w:cs="Arial"/>
          <w:bCs/>
          <w:color w:val="000000"/>
          <w:kern w:val="1"/>
          <w:szCs w:val="24"/>
          <w:lang w:eastAsia="hi-IN" w:bidi="hi-IN"/>
        </w:rPr>
        <w:t>contexto</w:t>
      </w:r>
      <w:r w:rsidRPr="001777FE">
        <w:rPr>
          <w:rFonts w:eastAsia="Arial" w:cs="Arial"/>
          <w:bCs/>
          <w:color w:val="000000"/>
          <w:kern w:val="1"/>
          <w:szCs w:val="24"/>
          <w:lang w:eastAsia="hi-IN" w:bidi="hi-IN"/>
        </w:rPr>
        <w:t>, se destaca a</w:t>
      </w:r>
      <w:r w:rsidR="00C823C1">
        <w:rPr>
          <w:rFonts w:eastAsia="Arial" w:cs="Arial"/>
          <w:bCs/>
          <w:color w:val="000000"/>
          <w:kern w:val="1"/>
          <w:szCs w:val="24"/>
          <w:lang w:eastAsia="hi-IN" w:bidi="hi-IN"/>
        </w:rPr>
        <w:t xml:space="preserve"> proposta de</w:t>
      </w:r>
      <w:r w:rsidRPr="001777FE">
        <w:rPr>
          <w:rFonts w:eastAsia="Arial" w:cs="Arial"/>
          <w:bCs/>
          <w:color w:val="000000"/>
          <w:kern w:val="1"/>
          <w:szCs w:val="24"/>
          <w:lang w:eastAsia="hi-IN" w:bidi="hi-IN"/>
        </w:rPr>
        <w:t xml:space="preserve"> realização de um curso para empoderamento pessoal e econômico; maior integração de conteúdos e atividades com a Plataforma Hemisférica de Mulheres Rurais do IICA Central; e do Seminário Internacional</w:t>
      </w:r>
      <w:r w:rsidR="002801E6">
        <w:rPr>
          <w:rFonts w:eastAsia="Arial" w:cs="Arial"/>
          <w:bCs/>
          <w:color w:val="000000"/>
          <w:kern w:val="1"/>
          <w:szCs w:val="24"/>
          <w:lang w:eastAsia="hi-IN" w:bidi="hi-IN"/>
        </w:rPr>
        <w:t xml:space="preserve"> com apoio da ONU Mulheres sobre</w:t>
      </w:r>
      <w:r w:rsidRPr="001777FE">
        <w:rPr>
          <w:rFonts w:eastAsia="Arial" w:cs="Arial"/>
          <w:bCs/>
          <w:color w:val="000000"/>
          <w:kern w:val="1"/>
          <w:szCs w:val="24"/>
          <w:lang w:eastAsia="hi-IN" w:bidi="hi-IN"/>
        </w:rPr>
        <w:t xml:space="preserve"> “A contribuição das mulheres rurais para a transformação e sustentabilidade dos sistemas agroalimentares frente à mudança climática”</w:t>
      </w:r>
      <w:r w:rsidR="002C1BC6" w:rsidRPr="001777FE">
        <w:rPr>
          <w:rFonts w:eastAsia="Arial" w:cs="Arial"/>
          <w:bCs/>
          <w:color w:val="000000"/>
          <w:kern w:val="1"/>
          <w:szCs w:val="24"/>
          <w:lang w:eastAsia="hi-IN" w:bidi="hi-IN"/>
        </w:rPr>
        <w:t xml:space="preserve"> em vistas da participação da REAF no próximo 66º CSW</w:t>
      </w:r>
      <w:r w:rsidRPr="001777FE">
        <w:rPr>
          <w:rFonts w:eastAsia="Arial" w:cs="Arial"/>
          <w:bCs/>
          <w:color w:val="000000"/>
          <w:kern w:val="1"/>
          <w:szCs w:val="24"/>
          <w:lang w:eastAsia="hi-IN" w:bidi="hi-IN"/>
        </w:rPr>
        <w:t xml:space="preserve">; </w:t>
      </w:r>
      <w:r w:rsidR="006659F0">
        <w:rPr>
          <w:rFonts w:eastAsia="Arial" w:cs="Arial"/>
          <w:bCs/>
          <w:color w:val="000000"/>
          <w:kern w:val="1"/>
          <w:szCs w:val="24"/>
          <w:lang w:eastAsia="hi-IN" w:bidi="hi-IN"/>
        </w:rPr>
        <w:t xml:space="preserve">um </w:t>
      </w:r>
      <w:r w:rsidRPr="001777FE">
        <w:rPr>
          <w:rFonts w:eastAsia="Arial" w:cs="Arial"/>
          <w:bCs/>
          <w:color w:val="000000"/>
          <w:kern w:val="1"/>
          <w:szCs w:val="24"/>
          <w:lang w:eastAsia="hi-IN" w:bidi="hi-IN"/>
        </w:rPr>
        <w:t>estudo sobre a participação das mulheres rurais nas cooperativas; a criação do Prêmio Mulheres Rurais Empreendedoras do M</w:t>
      </w:r>
      <w:r w:rsidR="00C86B58" w:rsidRPr="001777FE">
        <w:rPr>
          <w:rFonts w:eastAsia="Arial" w:cs="Arial"/>
          <w:bCs/>
          <w:color w:val="000000"/>
          <w:kern w:val="1"/>
          <w:szCs w:val="24"/>
          <w:lang w:eastAsia="hi-IN" w:bidi="hi-IN"/>
        </w:rPr>
        <w:t>ERCOSUL</w:t>
      </w:r>
      <w:r w:rsidRPr="001777FE">
        <w:rPr>
          <w:rFonts w:eastAsia="Arial" w:cs="Arial"/>
          <w:bCs/>
          <w:color w:val="000000"/>
          <w:kern w:val="1"/>
          <w:szCs w:val="24"/>
          <w:lang w:eastAsia="hi-IN" w:bidi="hi-IN"/>
        </w:rPr>
        <w:t xml:space="preserve">; </w:t>
      </w:r>
      <w:r w:rsidR="006659F0">
        <w:rPr>
          <w:rFonts w:eastAsia="Arial" w:cs="Arial"/>
          <w:bCs/>
          <w:color w:val="000000"/>
          <w:kern w:val="1"/>
          <w:szCs w:val="24"/>
          <w:lang w:eastAsia="hi-IN" w:bidi="hi-IN"/>
        </w:rPr>
        <w:t xml:space="preserve">e </w:t>
      </w:r>
      <w:r w:rsidR="002801E6">
        <w:rPr>
          <w:rFonts w:eastAsia="Arial" w:cs="Arial"/>
          <w:bCs/>
          <w:color w:val="000000"/>
          <w:kern w:val="1"/>
          <w:szCs w:val="24"/>
          <w:lang w:eastAsia="hi-IN" w:bidi="hi-IN"/>
        </w:rPr>
        <w:t xml:space="preserve">a </w:t>
      </w:r>
      <w:r w:rsidRPr="001777FE">
        <w:rPr>
          <w:rFonts w:eastAsia="Arial" w:cs="Arial"/>
          <w:bCs/>
          <w:color w:val="000000"/>
          <w:kern w:val="1"/>
          <w:szCs w:val="24"/>
          <w:lang w:eastAsia="hi-IN" w:bidi="hi-IN"/>
        </w:rPr>
        <w:t>criação de um sistema de informação sobre as mulheres rurais do M</w:t>
      </w:r>
      <w:r w:rsidR="00C86B58" w:rsidRPr="001777FE">
        <w:rPr>
          <w:rFonts w:eastAsia="Arial" w:cs="Arial"/>
          <w:bCs/>
          <w:color w:val="000000"/>
          <w:kern w:val="1"/>
          <w:szCs w:val="24"/>
          <w:lang w:eastAsia="hi-IN" w:bidi="hi-IN"/>
        </w:rPr>
        <w:t>ERCOSUL</w:t>
      </w:r>
      <w:r w:rsidR="00D73416" w:rsidRPr="001777FE">
        <w:rPr>
          <w:rFonts w:eastAsia="Arial" w:cs="Arial"/>
          <w:bCs/>
          <w:color w:val="000000"/>
          <w:kern w:val="1"/>
          <w:szCs w:val="24"/>
          <w:lang w:eastAsia="hi-IN" w:bidi="hi-IN"/>
        </w:rPr>
        <w:t>.</w:t>
      </w:r>
    </w:p>
    <w:p w14:paraId="348561F3" w14:textId="61706B2B" w:rsidR="002621C9" w:rsidRDefault="002621C9"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30CC3F5E" w14:textId="06281E8D" w:rsidR="002621C9" w:rsidRDefault="002621C9"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Pr>
          <w:rFonts w:eastAsia="Arial" w:cs="Arial"/>
          <w:bCs/>
          <w:color w:val="000000"/>
          <w:kern w:val="1"/>
          <w:szCs w:val="24"/>
          <w:lang w:eastAsia="hi-IN" w:bidi="hi-IN"/>
        </w:rPr>
        <w:t>As delegações resolveram coordenar as atividades preparatórias para o CSW junto a comissão temática de cambio climático da REAF.</w:t>
      </w:r>
    </w:p>
    <w:p w14:paraId="5AAA98A6" w14:textId="77777777" w:rsidR="002621C9" w:rsidRPr="001777FE" w:rsidRDefault="002621C9"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359A6CB" w14:textId="6ADFE4BC" w:rsidR="00CB376D"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p>
    <w:p w14:paraId="2A56E6E0" w14:textId="77777777" w:rsidR="00781141" w:rsidRPr="001777FE" w:rsidRDefault="00781141"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p>
    <w:p w14:paraId="5160B4ED" w14:textId="099D1BDF" w:rsidR="00CB376D" w:rsidRPr="001777FE" w:rsidRDefault="00622DF5" w:rsidP="00CB376D">
      <w:pPr>
        <w:widowControl w:val="0"/>
        <w:numPr>
          <w:ilvl w:val="1"/>
          <w:numId w:val="43"/>
        </w:numPr>
        <w:suppressAutoHyphens/>
        <w:contextualSpacing/>
        <w:jc w:val="both"/>
        <w:rPr>
          <w:rFonts w:eastAsia="Arial Unicode MS" w:cs="Arial"/>
          <w:b/>
          <w:bCs/>
          <w:kern w:val="1"/>
          <w:szCs w:val="24"/>
          <w:lang w:eastAsia="hi-IN" w:bidi="hi-IN"/>
        </w:rPr>
      </w:pPr>
      <w:r w:rsidRPr="001777FE">
        <w:rPr>
          <w:rFonts w:eastAsia="Arial Unicode MS" w:cs="Arial"/>
          <w:b/>
          <w:bCs/>
          <w:kern w:val="1"/>
          <w:szCs w:val="24"/>
          <w:lang w:eastAsia="hi-IN" w:bidi="hi-IN"/>
        </w:rPr>
        <w:t>T</w:t>
      </w:r>
      <w:r w:rsidR="00CB376D" w:rsidRPr="001777FE">
        <w:rPr>
          <w:rFonts w:eastAsia="Arial Unicode MS" w:cs="Arial"/>
          <w:b/>
          <w:bCs/>
          <w:kern w:val="1"/>
          <w:szCs w:val="24"/>
          <w:lang w:eastAsia="hi-IN" w:bidi="hi-IN"/>
        </w:rPr>
        <w:t>ECNOLOGIAS DA INFOMAÇÃO E COMUN</w:t>
      </w:r>
      <w:r w:rsidRPr="001777FE">
        <w:rPr>
          <w:rFonts w:eastAsia="Arial Unicode MS" w:cs="Arial"/>
          <w:b/>
          <w:bCs/>
          <w:kern w:val="1"/>
          <w:szCs w:val="24"/>
          <w:lang w:eastAsia="hi-IN" w:bidi="hi-IN"/>
        </w:rPr>
        <w:t>ICA</w:t>
      </w:r>
      <w:r w:rsidR="00CB376D" w:rsidRPr="001777FE">
        <w:rPr>
          <w:rFonts w:eastAsia="Arial Unicode MS" w:cs="Arial"/>
          <w:b/>
          <w:bCs/>
          <w:kern w:val="1"/>
          <w:szCs w:val="24"/>
          <w:lang w:eastAsia="hi-IN" w:bidi="hi-IN"/>
        </w:rPr>
        <w:t>ÇÃO (TIC’s)</w:t>
      </w:r>
    </w:p>
    <w:p w14:paraId="0609D99E" w14:textId="77777777" w:rsidR="00CB376D" w:rsidRPr="001777FE" w:rsidRDefault="00CB376D" w:rsidP="00CB376D">
      <w:pPr>
        <w:widowControl w:val="0"/>
        <w:pBdr>
          <w:top w:val="nil"/>
          <w:left w:val="nil"/>
          <w:bottom w:val="nil"/>
          <w:right w:val="nil"/>
          <w:between w:val="nil"/>
        </w:pBdr>
        <w:tabs>
          <w:tab w:val="left" w:pos="851"/>
        </w:tabs>
        <w:suppressAutoHyphens/>
        <w:ind w:left="709"/>
        <w:jc w:val="both"/>
        <w:rPr>
          <w:rFonts w:eastAsia="Arial" w:cs="Arial"/>
          <w:b/>
          <w:color w:val="000000"/>
          <w:kern w:val="1"/>
          <w:szCs w:val="24"/>
          <w:lang w:eastAsia="hi-IN" w:bidi="hi-IN"/>
        </w:rPr>
      </w:pPr>
    </w:p>
    <w:p w14:paraId="7D33011A" w14:textId="3F372913" w:rsidR="00DF45FE" w:rsidRPr="001777FE" w:rsidRDefault="00DF45FE" w:rsidP="00DF45FE">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 atividade sobre as TIC’s e a AF, proposta em conjunto pelas comissões para o segundo semestre de 2021, poderá ser realizada durante o primeiro semestre de </w:t>
      </w:r>
      <w:r w:rsidRPr="001777FE">
        <w:rPr>
          <w:rFonts w:eastAsia="Arial" w:cs="Arial"/>
          <w:bCs/>
          <w:color w:val="000000"/>
          <w:kern w:val="1"/>
          <w:szCs w:val="24"/>
          <w:lang w:eastAsia="hi-IN" w:bidi="hi-IN"/>
        </w:rPr>
        <w:lastRenderedPageBreak/>
        <w:t>2022, no marco da PPTP.</w:t>
      </w:r>
    </w:p>
    <w:p w14:paraId="3637292A" w14:textId="77777777" w:rsidR="00DF45FE" w:rsidRPr="001777FE" w:rsidRDefault="00DF45FE" w:rsidP="00504A36">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681042B" w14:textId="4A2DEC94" w:rsidR="00504A36" w:rsidRPr="001777FE" w:rsidRDefault="00DF45FE" w:rsidP="00504A36">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Em vista disso, </w:t>
      </w:r>
      <w:r w:rsidR="003969AF">
        <w:rPr>
          <w:rFonts w:eastAsia="Arial" w:cs="Arial"/>
          <w:bCs/>
          <w:color w:val="000000"/>
          <w:kern w:val="1"/>
          <w:szCs w:val="24"/>
          <w:lang w:eastAsia="hi-IN" w:bidi="hi-IN"/>
        </w:rPr>
        <w:t xml:space="preserve">as delegações se comprometeram a </w:t>
      </w:r>
      <w:r w:rsidR="00504A36" w:rsidRPr="001777FE">
        <w:rPr>
          <w:rFonts w:eastAsia="Arial" w:cs="Arial"/>
          <w:bCs/>
          <w:color w:val="000000"/>
          <w:kern w:val="1"/>
          <w:szCs w:val="24"/>
          <w:lang w:eastAsia="hi-IN" w:bidi="hi-IN"/>
        </w:rPr>
        <w:t>uma sistematização sobre as práticas e políticas vinculadas as TIC’s que poderiam contribuir para a digitalização da AF.</w:t>
      </w:r>
      <w:r w:rsidR="003969AF">
        <w:rPr>
          <w:rFonts w:eastAsia="Arial" w:cs="Arial"/>
          <w:bCs/>
          <w:color w:val="000000"/>
          <w:kern w:val="1"/>
          <w:szCs w:val="24"/>
          <w:lang w:eastAsia="hi-IN" w:bidi="hi-IN"/>
        </w:rPr>
        <w:t xml:space="preserve"> </w:t>
      </w:r>
    </w:p>
    <w:p w14:paraId="3FA0B0C1" w14:textId="12A9AE9D"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42EE3CFE" w14:textId="72DB6CD2" w:rsidR="00CB376D" w:rsidRPr="001777FE" w:rsidRDefault="00DF45FE"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Em outra ordem, s</w:t>
      </w:r>
      <w:r w:rsidR="00504A36" w:rsidRPr="001777FE">
        <w:rPr>
          <w:rFonts w:eastAsia="Arial" w:cs="Arial"/>
          <w:bCs/>
          <w:color w:val="000000"/>
          <w:kern w:val="1"/>
          <w:szCs w:val="24"/>
          <w:lang w:eastAsia="hi-IN" w:bidi="hi-IN"/>
        </w:rPr>
        <w:t>erá apresentado, d</w:t>
      </w:r>
      <w:r w:rsidR="00CB376D" w:rsidRPr="001777FE">
        <w:rPr>
          <w:rFonts w:eastAsia="Arial" w:cs="Arial"/>
          <w:bCs/>
          <w:color w:val="000000"/>
          <w:kern w:val="1"/>
          <w:szCs w:val="24"/>
          <w:lang w:eastAsia="hi-IN" w:bidi="hi-IN"/>
        </w:rPr>
        <w:t>urante</w:t>
      </w:r>
      <w:r w:rsidR="00504A36" w:rsidRPr="001777FE">
        <w:rPr>
          <w:rFonts w:eastAsia="Arial" w:cs="Arial"/>
          <w:bCs/>
          <w:color w:val="000000"/>
          <w:kern w:val="1"/>
          <w:szCs w:val="24"/>
          <w:lang w:eastAsia="hi-IN" w:bidi="hi-IN"/>
        </w:rPr>
        <w:t xml:space="preserve"> PPTP, os resultados do estudo de identificação da avanços e barreiras para o uso mais efetivo de novas tecnologias pela a AF, </w:t>
      </w:r>
      <w:r w:rsidR="00CB376D" w:rsidRPr="001777FE">
        <w:rPr>
          <w:rFonts w:eastAsia="Arial" w:cs="Arial"/>
          <w:bCs/>
          <w:color w:val="000000"/>
          <w:kern w:val="1"/>
          <w:szCs w:val="24"/>
          <w:lang w:eastAsia="hi-IN" w:bidi="hi-IN"/>
        </w:rPr>
        <w:t>realizado pela COPROFAM</w:t>
      </w:r>
      <w:r w:rsidR="00504A36" w:rsidRPr="001777FE">
        <w:rPr>
          <w:rFonts w:eastAsia="Arial" w:cs="Arial"/>
          <w:bCs/>
          <w:color w:val="000000"/>
          <w:kern w:val="1"/>
          <w:szCs w:val="24"/>
          <w:lang w:eastAsia="hi-IN" w:bidi="hi-IN"/>
        </w:rPr>
        <w:t>.</w:t>
      </w:r>
      <w:r w:rsidR="00CB376D" w:rsidRPr="001777FE">
        <w:rPr>
          <w:rFonts w:eastAsia="Arial" w:cs="Arial"/>
          <w:bCs/>
          <w:color w:val="000000"/>
          <w:kern w:val="1"/>
          <w:szCs w:val="24"/>
          <w:lang w:eastAsia="hi-IN" w:bidi="hi-IN"/>
        </w:rPr>
        <w:t xml:space="preserve"> </w:t>
      </w:r>
    </w:p>
    <w:p w14:paraId="340494BE" w14:textId="2ECAFB24"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highlight w:val="green"/>
          <w:lang w:eastAsia="hi-IN" w:bidi="hi-IN"/>
        </w:rPr>
      </w:pPr>
    </w:p>
    <w:p w14:paraId="5FDD0C3D" w14:textId="4D965CF1"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A comissão parabeniza os ganhadores do concurso uruguaio “AGTECH”, que estiverem presentes na XXXV REAF (PPTB).</w:t>
      </w:r>
    </w:p>
    <w:p w14:paraId="3E2B56A1"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highlight w:val="green"/>
          <w:lang w:eastAsia="hi-IN" w:bidi="hi-IN"/>
        </w:rPr>
      </w:pPr>
    </w:p>
    <w:p w14:paraId="1FA7297E" w14:textId="28C25B54" w:rsidR="00CB376D" w:rsidRPr="001777FE" w:rsidRDefault="00CB376D" w:rsidP="00CB376D">
      <w:pPr>
        <w:widowControl w:val="0"/>
        <w:numPr>
          <w:ilvl w:val="1"/>
          <w:numId w:val="43"/>
        </w:numPr>
        <w:suppressAutoHyphens/>
        <w:contextualSpacing/>
        <w:jc w:val="both"/>
        <w:rPr>
          <w:rFonts w:eastAsia="Arial Unicode MS" w:cs="Arial"/>
          <w:b/>
          <w:bCs/>
          <w:kern w:val="1"/>
          <w:szCs w:val="24"/>
          <w:lang w:eastAsia="hi-IN" w:bidi="hi-IN"/>
        </w:rPr>
      </w:pPr>
      <w:r w:rsidRPr="001777FE">
        <w:rPr>
          <w:rFonts w:eastAsia="Arial Unicode MS" w:cs="Arial"/>
          <w:b/>
          <w:bCs/>
          <w:kern w:val="1"/>
          <w:szCs w:val="24"/>
          <w:lang w:eastAsia="hi-IN" w:bidi="hi-IN"/>
        </w:rPr>
        <w:t xml:space="preserve">AGROECOLOGIA </w:t>
      </w:r>
    </w:p>
    <w:p w14:paraId="6AEF99CB" w14:textId="77777777" w:rsidR="00CB376D" w:rsidRPr="001777FE" w:rsidRDefault="00CB376D" w:rsidP="00CB376D">
      <w:pPr>
        <w:widowControl w:val="0"/>
        <w:pBdr>
          <w:top w:val="nil"/>
          <w:left w:val="nil"/>
          <w:bottom w:val="nil"/>
          <w:right w:val="nil"/>
          <w:between w:val="nil"/>
        </w:pBdr>
        <w:tabs>
          <w:tab w:val="left" w:pos="851"/>
        </w:tabs>
        <w:suppressAutoHyphens/>
        <w:ind w:left="709"/>
        <w:jc w:val="both"/>
        <w:rPr>
          <w:rFonts w:eastAsia="Arial" w:cs="Arial"/>
          <w:b/>
          <w:color w:val="000000"/>
          <w:kern w:val="1"/>
          <w:szCs w:val="24"/>
          <w:lang w:eastAsia="hi-IN" w:bidi="hi-IN"/>
        </w:rPr>
      </w:pPr>
    </w:p>
    <w:p w14:paraId="50D7F007" w14:textId="3E664D61" w:rsidR="00DF45FE" w:rsidRDefault="006659F0"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Pr>
          <w:rFonts w:eastAsia="Arial" w:cs="Arial"/>
          <w:bCs/>
          <w:color w:val="000000"/>
          <w:kern w:val="1"/>
          <w:szCs w:val="24"/>
          <w:lang w:eastAsia="hi-IN" w:bidi="hi-IN"/>
        </w:rPr>
        <w:t>A comissão preparará um plano de atividades, que considerem intercâmbios, sistematizações, políticas e certificações participativas.</w:t>
      </w:r>
    </w:p>
    <w:p w14:paraId="75B36358" w14:textId="77777777" w:rsidR="006659F0" w:rsidRPr="001777FE" w:rsidRDefault="006659F0"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74F0504" w14:textId="58072398" w:rsidR="00DF45FE" w:rsidRPr="001777FE" w:rsidRDefault="00DF45FE"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Tendo como referência os avanços nacionais e regionais, os normativos instalados</w:t>
      </w:r>
      <w:r w:rsidR="00F365EA" w:rsidRPr="001777FE">
        <w:rPr>
          <w:rFonts w:eastAsia="Arial" w:cs="Arial"/>
          <w:bCs/>
          <w:color w:val="000000"/>
          <w:kern w:val="1"/>
          <w:szCs w:val="24"/>
          <w:lang w:eastAsia="hi-IN" w:bidi="hi-IN"/>
        </w:rPr>
        <w:t xml:space="preserve">, a </w:t>
      </w:r>
      <w:r w:rsidR="00DA28DB" w:rsidRPr="001777FE">
        <w:rPr>
          <w:rFonts w:eastAsia="Arial" w:cs="Arial"/>
          <w:bCs/>
          <w:color w:val="000000"/>
          <w:kern w:val="1"/>
          <w:szCs w:val="24"/>
          <w:lang w:eastAsia="hi-IN" w:bidi="hi-IN"/>
        </w:rPr>
        <w:t>experiência</w:t>
      </w:r>
      <w:r w:rsidR="00F365EA" w:rsidRPr="001777FE">
        <w:rPr>
          <w:rFonts w:eastAsia="Arial" w:cs="Arial"/>
          <w:bCs/>
          <w:color w:val="000000"/>
          <w:kern w:val="1"/>
          <w:szCs w:val="24"/>
          <w:lang w:eastAsia="hi-IN" w:bidi="hi-IN"/>
        </w:rPr>
        <w:t xml:space="preserve"> das organizações de agroecologia e </w:t>
      </w:r>
      <w:r w:rsidR="00AB3664" w:rsidRPr="001777FE">
        <w:rPr>
          <w:rFonts w:eastAsia="Arial" w:cs="Arial"/>
          <w:bCs/>
          <w:color w:val="000000"/>
          <w:kern w:val="1"/>
          <w:szCs w:val="24"/>
          <w:lang w:eastAsia="hi-IN" w:bidi="hi-IN"/>
        </w:rPr>
        <w:t>o fortalecimento dos processos de certificação coletivos, a</w:t>
      </w:r>
      <w:r w:rsidRPr="001777FE">
        <w:rPr>
          <w:rFonts w:eastAsia="Arial" w:cs="Arial"/>
          <w:bCs/>
          <w:color w:val="000000"/>
          <w:kern w:val="1"/>
          <w:szCs w:val="24"/>
          <w:lang w:eastAsia="hi-IN" w:bidi="hi-IN"/>
        </w:rPr>
        <w:t xml:space="preserve">s delegações consideraram </w:t>
      </w:r>
      <w:r w:rsidR="009D5BB2">
        <w:rPr>
          <w:rFonts w:eastAsia="Arial" w:cs="Arial"/>
          <w:bCs/>
          <w:color w:val="000000"/>
          <w:kern w:val="1"/>
          <w:szCs w:val="24"/>
          <w:lang w:eastAsia="hi-IN" w:bidi="hi-IN"/>
        </w:rPr>
        <w:t xml:space="preserve">inicia </w:t>
      </w:r>
      <w:r w:rsidRPr="001777FE">
        <w:rPr>
          <w:rFonts w:eastAsia="Arial" w:cs="Arial"/>
          <w:bCs/>
          <w:color w:val="000000"/>
          <w:kern w:val="1"/>
          <w:szCs w:val="24"/>
          <w:lang w:eastAsia="hi-IN" w:bidi="hi-IN"/>
        </w:rPr>
        <w:t xml:space="preserve">um </w:t>
      </w:r>
      <w:r w:rsidR="009054F1" w:rsidRPr="001777FE">
        <w:rPr>
          <w:rFonts w:eastAsia="Arial" w:cs="Arial"/>
          <w:bCs/>
          <w:color w:val="000000"/>
          <w:kern w:val="1"/>
          <w:szCs w:val="24"/>
          <w:lang w:eastAsia="hi-IN" w:bidi="hi-IN"/>
        </w:rPr>
        <w:t>diálogo</w:t>
      </w:r>
      <w:r w:rsidRPr="001777FE">
        <w:rPr>
          <w:rFonts w:eastAsia="Arial" w:cs="Arial"/>
          <w:bCs/>
          <w:color w:val="000000"/>
          <w:kern w:val="1"/>
          <w:szCs w:val="24"/>
          <w:lang w:eastAsia="hi-IN" w:bidi="hi-IN"/>
        </w:rPr>
        <w:t xml:space="preserve"> com o objetivo de elaborar um projeto de recomendação sobre Agroecologia no M</w:t>
      </w:r>
      <w:r w:rsidR="009054F1" w:rsidRPr="001777FE">
        <w:rPr>
          <w:rFonts w:eastAsia="Arial" w:cs="Arial"/>
          <w:bCs/>
          <w:color w:val="000000"/>
          <w:kern w:val="1"/>
          <w:szCs w:val="24"/>
          <w:lang w:eastAsia="hi-IN" w:bidi="hi-IN"/>
        </w:rPr>
        <w:t>ERCOSUL</w:t>
      </w:r>
      <w:r w:rsidRPr="001777FE">
        <w:rPr>
          <w:rFonts w:eastAsia="Arial" w:cs="Arial"/>
          <w:bCs/>
          <w:color w:val="000000"/>
          <w:kern w:val="1"/>
          <w:szCs w:val="24"/>
          <w:lang w:eastAsia="hi-IN" w:bidi="hi-IN"/>
        </w:rPr>
        <w:t xml:space="preserve">. </w:t>
      </w:r>
    </w:p>
    <w:p w14:paraId="5E4055D2" w14:textId="65294004" w:rsidR="00DF45FE" w:rsidRPr="001777FE" w:rsidRDefault="00DF45FE"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A89B46A" w14:textId="2A385911" w:rsidR="00DF45FE" w:rsidRDefault="009D5BB2"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 comissão analisará a metodologia e resultados referentes ao Atlas de Agroecologia, desenvolvido na Colômbia, no marco da Cooperação Triangular Brasil-Colômbia-FAO, avaliando a possibilidade de replicar a </w:t>
      </w:r>
      <w:r w:rsidR="00DA28DB" w:rsidRPr="001777FE">
        <w:rPr>
          <w:rFonts w:eastAsia="Arial" w:cs="Arial"/>
          <w:bCs/>
          <w:color w:val="000000"/>
          <w:kern w:val="1"/>
          <w:szCs w:val="24"/>
          <w:lang w:eastAsia="hi-IN" w:bidi="hi-IN"/>
        </w:rPr>
        <w:t>experiência</w:t>
      </w:r>
      <w:r w:rsidRPr="001777FE">
        <w:rPr>
          <w:rFonts w:eastAsia="Arial" w:cs="Arial"/>
          <w:bCs/>
          <w:color w:val="000000"/>
          <w:kern w:val="1"/>
          <w:szCs w:val="24"/>
          <w:lang w:eastAsia="hi-IN" w:bidi="hi-IN"/>
        </w:rPr>
        <w:t xml:space="preserve"> nos países membros da REAF.</w:t>
      </w:r>
    </w:p>
    <w:p w14:paraId="66D98087" w14:textId="4124A5F7" w:rsidR="00DA28DB" w:rsidRDefault="00DA28DB"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35FFD64A" w14:textId="2AFBCF35" w:rsidR="00DA28DB" w:rsidRPr="001777FE" w:rsidRDefault="00DA28DB"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Pr>
          <w:rFonts w:eastAsia="Arial" w:cs="Arial"/>
          <w:bCs/>
          <w:color w:val="000000"/>
          <w:kern w:val="1"/>
          <w:szCs w:val="24"/>
          <w:lang w:eastAsia="hi-IN" w:bidi="hi-IN"/>
        </w:rPr>
        <w:t xml:space="preserve">As delegações agradecem a apresentação detalhada do estudo sobre </w:t>
      </w:r>
      <w:r w:rsidR="00781141">
        <w:rPr>
          <w:rFonts w:eastAsia="Arial" w:cs="Arial"/>
          <w:bCs/>
          <w:color w:val="000000"/>
          <w:kern w:val="1"/>
          <w:szCs w:val="24"/>
          <w:lang w:eastAsia="hi-IN" w:bidi="hi-IN"/>
        </w:rPr>
        <w:t>políticas</w:t>
      </w:r>
      <w:r>
        <w:rPr>
          <w:rFonts w:eastAsia="Arial" w:cs="Arial"/>
          <w:bCs/>
          <w:color w:val="000000"/>
          <w:kern w:val="1"/>
          <w:szCs w:val="24"/>
          <w:lang w:eastAsia="hi-IN" w:bidi="hi-IN"/>
        </w:rPr>
        <w:t xml:space="preserve"> </w:t>
      </w:r>
      <w:r w:rsidR="00781141">
        <w:rPr>
          <w:rFonts w:eastAsia="Arial" w:cs="Arial"/>
          <w:bCs/>
          <w:color w:val="000000"/>
          <w:kern w:val="1"/>
          <w:szCs w:val="24"/>
          <w:lang w:eastAsia="hi-IN" w:bidi="hi-IN"/>
        </w:rPr>
        <w:t>públicas</w:t>
      </w:r>
      <w:r>
        <w:rPr>
          <w:rFonts w:eastAsia="Arial" w:cs="Arial"/>
          <w:bCs/>
          <w:color w:val="000000"/>
          <w:kern w:val="1"/>
          <w:szCs w:val="24"/>
          <w:lang w:eastAsia="hi-IN" w:bidi="hi-IN"/>
        </w:rPr>
        <w:t xml:space="preserve"> em agroecologia preparado pelo FIDA em oportunidade do seminário realizado durante o semestre passado.</w:t>
      </w:r>
    </w:p>
    <w:p w14:paraId="06CE85A8" w14:textId="77777777" w:rsidR="00EA05B5" w:rsidRPr="001777FE" w:rsidRDefault="00EA05B5"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09E74FB8" w14:textId="419DD8CC" w:rsidR="00CB376D" w:rsidRPr="001777FE" w:rsidRDefault="00545F04" w:rsidP="00CB376D">
      <w:pPr>
        <w:widowControl w:val="0"/>
        <w:numPr>
          <w:ilvl w:val="1"/>
          <w:numId w:val="43"/>
        </w:numPr>
        <w:suppressAutoHyphens/>
        <w:contextualSpacing/>
        <w:jc w:val="both"/>
        <w:rPr>
          <w:rFonts w:eastAsia="Arial Unicode MS" w:cs="Arial"/>
          <w:b/>
          <w:bCs/>
          <w:kern w:val="1"/>
          <w:szCs w:val="24"/>
          <w:lang w:eastAsia="hi-IN" w:bidi="hi-IN"/>
        </w:rPr>
      </w:pPr>
      <w:r w:rsidRPr="001777FE">
        <w:rPr>
          <w:rFonts w:eastAsia="Arial Unicode MS" w:cs="Arial"/>
          <w:b/>
          <w:bCs/>
          <w:kern w:val="1"/>
          <w:szCs w:val="24"/>
          <w:lang w:eastAsia="hi-IN" w:bidi="hi-IN"/>
        </w:rPr>
        <w:t>FACILITAÇÃO DO</w:t>
      </w:r>
      <w:r w:rsidR="00CB376D" w:rsidRPr="001777FE">
        <w:rPr>
          <w:rFonts w:eastAsia="Arial Unicode MS" w:cs="Arial"/>
          <w:b/>
          <w:bCs/>
          <w:kern w:val="1"/>
          <w:szCs w:val="24"/>
          <w:lang w:eastAsia="hi-IN" w:bidi="hi-IN"/>
        </w:rPr>
        <w:t xml:space="preserve"> COMÉRCIO</w:t>
      </w:r>
    </w:p>
    <w:p w14:paraId="09E9F700" w14:textId="77777777" w:rsidR="00CB376D" w:rsidRPr="001777FE" w:rsidRDefault="00CB376D" w:rsidP="00CB376D">
      <w:pPr>
        <w:widowControl w:val="0"/>
        <w:suppressAutoHyphens/>
        <w:ind w:left="1428"/>
        <w:contextualSpacing/>
        <w:jc w:val="both"/>
        <w:rPr>
          <w:rFonts w:eastAsia="Arial Unicode MS" w:cs="Arial"/>
          <w:b/>
          <w:bCs/>
          <w:kern w:val="1"/>
          <w:szCs w:val="24"/>
          <w:lang w:eastAsia="hi-IN" w:bidi="hi-IN"/>
        </w:rPr>
      </w:pPr>
    </w:p>
    <w:p w14:paraId="1F4205A6" w14:textId="01780A04" w:rsidR="00CB376D" w:rsidRPr="001777FE" w:rsidRDefault="00545F04" w:rsidP="00545F04">
      <w:pPr>
        <w:widowControl w:val="0"/>
        <w:suppressAutoHyphens/>
        <w:ind w:firstLine="708"/>
        <w:contextualSpacing/>
        <w:jc w:val="both"/>
        <w:rPr>
          <w:rFonts w:eastAsia="Arial Unicode MS" w:cs="Arial"/>
          <w:b/>
          <w:bCs/>
          <w:kern w:val="1"/>
          <w:szCs w:val="24"/>
          <w:lang w:eastAsia="hi-IN" w:bidi="hi-IN"/>
        </w:rPr>
      </w:pPr>
      <w:r w:rsidRPr="001777FE">
        <w:rPr>
          <w:rFonts w:eastAsia="Arial Unicode MS" w:cs="Arial"/>
          <w:b/>
          <w:bCs/>
          <w:kern w:val="1"/>
          <w:szCs w:val="24"/>
          <w:lang w:eastAsia="hi-IN" w:bidi="hi-IN"/>
        </w:rPr>
        <w:t>Plataformas Digitais</w:t>
      </w:r>
    </w:p>
    <w:p w14:paraId="42DF7411" w14:textId="77777777" w:rsidR="00CB376D" w:rsidRPr="001777FE" w:rsidRDefault="00CB376D" w:rsidP="00CB376D">
      <w:pPr>
        <w:widowControl w:val="0"/>
        <w:suppressAutoHyphens/>
        <w:ind w:left="1428"/>
        <w:contextualSpacing/>
        <w:jc w:val="both"/>
        <w:rPr>
          <w:rFonts w:eastAsia="Arial Unicode MS" w:cs="Arial"/>
          <w:b/>
          <w:bCs/>
          <w:kern w:val="1"/>
          <w:szCs w:val="24"/>
          <w:lang w:eastAsia="hi-IN" w:bidi="hi-IN"/>
        </w:rPr>
      </w:pPr>
    </w:p>
    <w:p w14:paraId="117483F3" w14:textId="5D2B82CD" w:rsidR="00CB376D" w:rsidRPr="001777FE" w:rsidRDefault="00CB376D" w:rsidP="00CB376D">
      <w:pPr>
        <w:widowControl w:val="0"/>
        <w:suppressAutoHyphens/>
        <w:contextualSpacing/>
        <w:jc w:val="both"/>
        <w:rPr>
          <w:rFonts w:eastAsia="Arial Unicode MS" w:cs="Arial"/>
          <w:kern w:val="1"/>
          <w:szCs w:val="24"/>
          <w:lang w:eastAsia="hi-IN" w:bidi="hi-IN"/>
        </w:rPr>
      </w:pPr>
      <w:r w:rsidRPr="001777FE">
        <w:rPr>
          <w:rFonts w:eastAsia="Arial Unicode MS" w:cs="Arial"/>
          <w:kern w:val="1"/>
          <w:szCs w:val="24"/>
          <w:lang w:eastAsia="hi-IN" w:bidi="hi-IN"/>
        </w:rPr>
        <w:t xml:space="preserve">A comissão definiu que </w:t>
      </w:r>
      <w:r w:rsidR="003969AF">
        <w:rPr>
          <w:rFonts w:eastAsia="Arial Unicode MS" w:cs="Arial"/>
          <w:kern w:val="1"/>
          <w:szCs w:val="24"/>
          <w:lang w:eastAsia="hi-IN" w:bidi="hi-IN"/>
        </w:rPr>
        <w:t xml:space="preserve">durante a PPTP </w:t>
      </w:r>
      <w:r w:rsidRPr="001777FE">
        <w:rPr>
          <w:rFonts w:eastAsia="Arial Unicode MS" w:cs="Arial"/>
          <w:kern w:val="1"/>
          <w:szCs w:val="24"/>
          <w:lang w:eastAsia="hi-IN" w:bidi="hi-IN"/>
        </w:rPr>
        <w:t>irá realizar algumas instancias para dialogar com referentes em e-commerce e ATER digital.</w:t>
      </w:r>
    </w:p>
    <w:p w14:paraId="3CEE5CDF" w14:textId="77777777" w:rsidR="00CB376D" w:rsidRPr="001777FE" w:rsidRDefault="00CB376D" w:rsidP="00CB376D">
      <w:pPr>
        <w:widowControl w:val="0"/>
        <w:suppressAutoHyphens/>
        <w:contextualSpacing/>
        <w:jc w:val="both"/>
        <w:rPr>
          <w:rFonts w:eastAsia="Arial Unicode MS" w:cs="Arial"/>
          <w:kern w:val="1"/>
          <w:szCs w:val="24"/>
          <w:lang w:eastAsia="hi-IN" w:bidi="hi-IN"/>
        </w:rPr>
      </w:pPr>
    </w:p>
    <w:p w14:paraId="1F6DAD42" w14:textId="08A50DC2" w:rsidR="00CB376D" w:rsidRPr="001777FE" w:rsidRDefault="00C25F8B" w:rsidP="004335A9">
      <w:pPr>
        <w:ind w:left="709"/>
        <w:rPr>
          <w:rFonts w:eastAsia="Arial Unicode MS"/>
          <w:b/>
          <w:bCs/>
        </w:rPr>
      </w:pPr>
      <w:r w:rsidRPr="001777FE">
        <w:rPr>
          <w:rFonts w:eastAsia="Arial Unicode MS"/>
          <w:b/>
          <w:bCs/>
        </w:rPr>
        <w:t xml:space="preserve">Inocuidade </w:t>
      </w:r>
      <w:r w:rsidR="00EA05B5" w:rsidRPr="001777FE">
        <w:rPr>
          <w:rFonts w:eastAsia="Arial Unicode MS"/>
          <w:b/>
          <w:bCs/>
        </w:rPr>
        <w:t>e</w:t>
      </w:r>
      <w:r w:rsidRPr="001777FE">
        <w:rPr>
          <w:rFonts w:eastAsia="Arial Unicode MS"/>
          <w:b/>
          <w:bCs/>
        </w:rPr>
        <w:t xml:space="preserve"> Sanidade</w:t>
      </w:r>
    </w:p>
    <w:p w14:paraId="4D9C7313" w14:textId="77777777" w:rsidR="00CB376D" w:rsidRPr="001777FE" w:rsidRDefault="00CB376D" w:rsidP="00CB376D">
      <w:pPr>
        <w:widowControl w:val="0"/>
        <w:suppressAutoHyphens/>
        <w:ind w:left="1428"/>
        <w:contextualSpacing/>
        <w:jc w:val="both"/>
        <w:rPr>
          <w:rFonts w:eastAsia="Arial Unicode MS" w:cs="Arial"/>
          <w:b/>
          <w:bCs/>
          <w:kern w:val="1"/>
          <w:szCs w:val="24"/>
          <w:lang w:eastAsia="hi-IN" w:bidi="hi-IN"/>
        </w:rPr>
      </w:pPr>
    </w:p>
    <w:p w14:paraId="252104F7" w14:textId="394DB031" w:rsidR="00CB376D"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A comissão informa que o Programa Regional de Sanidade e Inocuidade, aprovado em 2017 pelo GCI e atualizado pela REAF em 2019,</w:t>
      </w:r>
      <w:r w:rsidR="00EC1E32" w:rsidRPr="001777FE">
        <w:rPr>
          <w:rFonts w:eastAsia="Arial" w:cs="Arial"/>
          <w:bCs/>
          <w:color w:val="000000"/>
          <w:kern w:val="1"/>
          <w:szCs w:val="24"/>
          <w:lang w:eastAsia="hi-IN" w:bidi="hi-IN"/>
        </w:rPr>
        <w:t xml:space="preserve"> está em vias de construir</w:t>
      </w:r>
      <w:r w:rsidRPr="001777FE">
        <w:rPr>
          <w:rFonts w:eastAsia="Arial" w:cs="Arial"/>
          <w:bCs/>
          <w:color w:val="000000"/>
          <w:kern w:val="1"/>
          <w:szCs w:val="24"/>
          <w:lang w:eastAsia="hi-IN" w:bidi="hi-IN"/>
        </w:rPr>
        <w:t xml:space="preserve"> alianças estratégi</w:t>
      </w:r>
      <w:r w:rsidR="00EC1E32" w:rsidRPr="001777FE">
        <w:rPr>
          <w:rFonts w:eastAsia="Arial" w:cs="Arial"/>
          <w:bCs/>
          <w:color w:val="000000"/>
          <w:kern w:val="1"/>
          <w:szCs w:val="24"/>
          <w:lang w:eastAsia="hi-IN" w:bidi="hi-IN"/>
        </w:rPr>
        <w:t>cas</w:t>
      </w:r>
      <w:r w:rsidRPr="001777FE">
        <w:rPr>
          <w:rFonts w:eastAsia="Arial" w:cs="Arial"/>
          <w:bCs/>
          <w:color w:val="000000"/>
          <w:kern w:val="1"/>
          <w:szCs w:val="24"/>
          <w:lang w:eastAsia="hi-IN" w:bidi="hi-IN"/>
        </w:rPr>
        <w:t xml:space="preserve"> para</w:t>
      </w:r>
      <w:r w:rsidR="00EC1E32" w:rsidRPr="001777FE">
        <w:rPr>
          <w:rFonts w:eastAsia="Arial" w:cs="Arial"/>
          <w:bCs/>
          <w:color w:val="000000"/>
          <w:kern w:val="1"/>
          <w:szCs w:val="24"/>
          <w:lang w:eastAsia="hi-IN" w:bidi="hi-IN"/>
        </w:rPr>
        <w:t xml:space="preserve"> o</w:t>
      </w:r>
      <w:r w:rsidRPr="001777FE">
        <w:rPr>
          <w:rFonts w:eastAsia="Arial" w:cs="Arial"/>
          <w:bCs/>
          <w:color w:val="000000"/>
          <w:kern w:val="1"/>
          <w:szCs w:val="24"/>
          <w:lang w:eastAsia="hi-IN" w:bidi="hi-IN"/>
        </w:rPr>
        <w:t xml:space="preserve"> financiamento deste.  </w:t>
      </w:r>
    </w:p>
    <w:p w14:paraId="019DD08D" w14:textId="1E565364"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BE7A2D5" w14:textId="77777777" w:rsidR="00781141"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Neste sentido, em consenso com os Coordenadores Nacionais, com o apoio do </w:t>
      </w:r>
    </w:p>
    <w:p w14:paraId="62A2C2FD" w14:textId="77777777" w:rsidR="00781141" w:rsidRDefault="00781141"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1CEB5A8" w14:textId="205E745C"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IICA e do SENASA Argentina, </w:t>
      </w:r>
      <w:r w:rsidR="00EC1E32" w:rsidRPr="001777FE">
        <w:rPr>
          <w:rFonts w:eastAsia="Arial" w:cs="Arial"/>
          <w:bCs/>
          <w:color w:val="000000"/>
          <w:kern w:val="1"/>
          <w:szCs w:val="24"/>
          <w:lang w:eastAsia="hi-IN" w:bidi="hi-IN"/>
        </w:rPr>
        <w:t>dialogou com o</w:t>
      </w:r>
      <w:r w:rsidRPr="001777FE">
        <w:rPr>
          <w:rFonts w:eastAsia="Arial" w:cs="Arial"/>
          <w:bCs/>
          <w:color w:val="000000"/>
          <w:kern w:val="1"/>
          <w:szCs w:val="24"/>
          <w:lang w:eastAsia="hi-IN" w:bidi="hi-IN"/>
        </w:rPr>
        <w:t xml:space="preserve"> BID sobre a possibilidade de uma cooperação técnica.</w:t>
      </w:r>
    </w:p>
    <w:p w14:paraId="3AA237CB" w14:textId="77777777"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0C9F692" w14:textId="09EF1725"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Por outro lado, o projeto Recomendação de Inocuidade e Sanidade das Produções </w:t>
      </w:r>
      <w:r w:rsidRPr="001777FE">
        <w:rPr>
          <w:rFonts w:eastAsia="Arial" w:cs="Arial"/>
          <w:bCs/>
          <w:color w:val="000000"/>
          <w:kern w:val="1"/>
          <w:szCs w:val="24"/>
          <w:lang w:eastAsia="hi-IN" w:bidi="hi-IN"/>
        </w:rPr>
        <w:lastRenderedPageBreak/>
        <w:t xml:space="preserve">da AF está sendo revisado pelo GMC. </w:t>
      </w:r>
    </w:p>
    <w:p w14:paraId="7FCC5F67" w14:textId="77777777" w:rsidR="00504A36" w:rsidRPr="001777FE" w:rsidRDefault="00504A36"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EC83B51" w14:textId="2C696C90" w:rsidR="00CB376D" w:rsidRPr="001777FE" w:rsidRDefault="00C25F8B" w:rsidP="004335A9">
      <w:pPr>
        <w:ind w:left="709"/>
        <w:rPr>
          <w:rFonts w:eastAsia="Arial Unicode MS"/>
          <w:b/>
          <w:bCs/>
        </w:rPr>
      </w:pPr>
      <w:r w:rsidRPr="001777FE">
        <w:rPr>
          <w:rFonts w:eastAsia="Arial Unicode MS"/>
          <w:b/>
          <w:bCs/>
        </w:rPr>
        <w:t xml:space="preserve">Cadeias </w:t>
      </w:r>
      <w:r w:rsidR="00E42D27" w:rsidRPr="001777FE">
        <w:rPr>
          <w:rFonts w:eastAsia="Arial Unicode MS"/>
          <w:b/>
          <w:bCs/>
        </w:rPr>
        <w:t>d</w:t>
      </w:r>
      <w:r w:rsidRPr="001777FE">
        <w:rPr>
          <w:rFonts w:eastAsia="Arial Unicode MS"/>
          <w:b/>
          <w:bCs/>
        </w:rPr>
        <w:t>e Valor</w:t>
      </w:r>
    </w:p>
    <w:p w14:paraId="62987D1F" w14:textId="77777777" w:rsidR="00CB376D" w:rsidRPr="001777FE" w:rsidRDefault="00CB376D" w:rsidP="00CB376D">
      <w:pPr>
        <w:widowControl w:val="0"/>
        <w:suppressAutoHyphens/>
        <w:ind w:left="1428"/>
        <w:contextualSpacing/>
        <w:jc w:val="both"/>
        <w:rPr>
          <w:rFonts w:eastAsia="Arial Unicode MS" w:cs="Arial"/>
          <w:b/>
          <w:bCs/>
          <w:kern w:val="1"/>
          <w:szCs w:val="24"/>
          <w:lang w:eastAsia="hi-IN" w:bidi="hi-IN"/>
        </w:rPr>
      </w:pPr>
    </w:p>
    <w:p w14:paraId="4394435A" w14:textId="5A9592DF" w:rsidR="00D31D2D" w:rsidRPr="001777FE" w:rsidRDefault="00D31D2D"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O Brasil e a FAO, por meio do projeto de cooperação Sul-Sul “Fortalecimento da Agricultura Familiar da Região”, irão elaborar em conjunto um documento de análise sobre as oportunidades comerciais para a Agricultura Familiar nos mercados internacionais, com o objetivo de subsidiar as discussões da comissão de comércio</w:t>
      </w:r>
      <w:r w:rsidR="009D5792">
        <w:rPr>
          <w:rFonts w:eastAsia="Arial" w:cs="Arial"/>
          <w:bCs/>
          <w:color w:val="000000"/>
          <w:kern w:val="1"/>
          <w:szCs w:val="24"/>
          <w:lang w:eastAsia="hi-IN" w:bidi="hi-IN"/>
        </w:rPr>
        <w:t>.</w:t>
      </w:r>
      <w:r w:rsidRPr="001777FE">
        <w:rPr>
          <w:rFonts w:eastAsia="Arial" w:cs="Arial"/>
          <w:bCs/>
          <w:color w:val="000000"/>
          <w:kern w:val="1"/>
          <w:szCs w:val="24"/>
          <w:lang w:eastAsia="hi-IN" w:bidi="hi-IN"/>
        </w:rPr>
        <w:t xml:space="preserve"> </w:t>
      </w:r>
    </w:p>
    <w:p w14:paraId="09F52AED" w14:textId="77777777" w:rsidR="00D31D2D" w:rsidRPr="001777FE" w:rsidRDefault="00D31D2D"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228885FE" w14:textId="2A6BFA3C" w:rsidR="00D31D2D" w:rsidRPr="001777FE" w:rsidRDefault="00D31D2D"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Durante o primeiro semestre 2022 se realizarão diálogos específicos nas cadeias de valor selecionada, conforme metodologia apresentada durante reunião realizada </w:t>
      </w:r>
      <w:r w:rsidR="001B00B9">
        <w:rPr>
          <w:rFonts w:eastAsia="Arial" w:cs="Arial"/>
          <w:bCs/>
          <w:color w:val="000000"/>
          <w:kern w:val="1"/>
          <w:szCs w:val="24"/>
          <w:lang w:eastAsia="hi-IN" w:bidi="hi-IN"/>
        </w:rPr>
        <w:t xml:space="preserve">junto as delegações </w:t>
      </w:r>
      <w:r w:rsidRPr="001777FE">
        <w:rPr>
          <w:rFonts w:eastAsia="Arial" w:cs="Arial"/>
          <w:bCs/>
          <w:color w:val="000000"/>
          <w:kern w:val="1"/>
          <w:szCs w:val="24"/>
          <w:lang w:eastAsia="hi-IN" w:bidi="hi-IN"/>
        </w:rPr>
        <w:t>em novembro</w:t>
      </w:r>
      <w:r w:rsidR="001B00B9">
        <w:rPr>
          <w:rFonts w:eastAsia="Arial" w:cs="Arial"/>
          <w:bCs/>
          <w:color w:val="000000"/>
          <w:kern w:val="1"/>
          <w:szCs w:val="24"/>
          <w:lang w:eastAsia="hi-IN" w:bidi="hi-IN"/>
        </w:rPr>
        <w:t>.</w:t>
      </w:r>
    </w:p>
    <w:p w14:paraId="4E0ED3AA"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29DAF68D" w14:textId="6105DB6E" w:rsidR="00CB376D" w:rsidRPr="001777FE" w:rsidRDefault="00C25F8B" w:rsidP="004335A9">
      <w:pPr>
        <w:ind w:left="709"/>
        <w:rPr>
          <w:rFonts w:eastAsia="Arial Unicode MS"/>
          <w:b/>
          <w:bCs/>
        </w:rPr>
      </w:pPr>
      <w:r w:rsidRPr="001777FE">
        <w:rPr>
          <w:rFonts w:eastAsia="Arial Unicode MS"/>
          <w:b/>
          <w:bCs/>
        </w:rPr>
        <w:t xml:space="preserve">Selos </w:t>
      </w:r>
      <w:r w:rsidR="00E42D27" w:rsidRPr="001777FE">
        <w:rPr>
          <w:rFonts w:eastAsia="Arial Unicode MS"/>
          <w:b/>
          <w:bCs/>
        </w:rPr>
        <w:t>d</w:t>
      </w:r>
      <w:r w:rsidRPr="001777FE">
        <w:rPr>
          <w:rFonts w:eastAsia="Arial Unicode MS"/>
          <w:b/>
          <w:bCs/>
        </w:rPr>
        <w:t>a A</w:t>
      </w:r>
      <w:r w:rsidR="00E42D27" w:rsidRPr="001777FE">
        <w:rPr>
          <w:rFonts w:eastAsia="Arial Unicode MS"/>
          <w:b/>
          <w:bCs/>
        </w:rPr>
        <w:t>F</w:t>
      </w:r>
    </w:p>
    <w:p w14:paraId="5031583D"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1012EDE9"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As delegações deverão enviar para a Secretaria Técnica um informe sobre a evolução da implementação dos selos nos países, os quais serão utilizados para a construção de um documento comum que reflita avanços, resultados e boas práticas. </w:t>
      </w:r>
    </w:p>
    <w:p w14:paraId="413DBDA4"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8A106AE" w14:textId="183CAC57" w:rsidR="00CB376D" w:rsidRPr="001777FE" w:rsidRDefault="00C25F8B" w:rsidP="004335A9">
      <w:pPr>
        <w:ind w:left="709"/>
        <w:rPr>
          <w:rFonts w:eastAsia="Arial Unicode MS"/>
          <w:b/>
          <w:bCs/>
        </w:rPr>
      </w:pPr>
      <w:r w:rsidRPr="001777FE">
        <w:rPr>
          <w:rFonts w:eastAsia="Arial Unicode MS"/>
          <w:b/>
          <w:bCs/>
        </w:rPr>
        <w:t>Cooperativismo</w:t>
      </w:r>
    </w:p>
    <w:p w14:paraId="548A33B3"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54EE48D8" w14:textId="7E918F6C" w:rsidR="00CB376D"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Com o objetivo de desenhar uma agenda de acesso a mercado para a AF, a </w:t>
      </w:r>
      <w:r w:rsidR="009D5BB2">
        <w:rPr>
          <w:rFonts w:eastAsia="Arial" w:cs="Arial"/>
          <w:bCs/>
          <w:color w:val="000000"/>
          <w:kern w:val="1"/>
          <w:szCs w:val="24"/>
          <w:lang w:eastAsia="hi-IN" w:bidi="hi-IN"/>
        </w:rPr>
        <w:t>REAF</w:t>
      </w:r>
      <w:r w:rsidRPr="001777FE">
        <w:rPr>
          <w:rFonts w:eastAsia="Arial" w:cs="Arial"/>
          <w:bCs/>
          <w:color w:val="000000"/>
          <w:kern w:val="1"/>
          <w:szCs w:val="24"/>
          <w:lang w:eastAsia="hi-IN" w:bidi="hi-IN"/>
        </w:rPr>
        <w:t xml:space="preserve"> acordou fortalecer os diálogos sobre a “Plataforma de Intercooperação” do Uruguai (SICOOP), destacando os nichos cooperativos de crédito, produção, consumo e investimento. </w:t>
      </w:r>
    </w:p>
    <w:p w14:paraId="0C10ADF8" w14:textId="76EEBD03" w:rsidR="00870B3F" w:rsidRDefault="00870B3F"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3FD60597" w14:textId="1A0470B0" w:rsidR="00870B3F" w:rsidRPr="001777FE" w:rsidRDefault="00870B3F"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Pr>
          <w:rFonts w:eastAsia="Arial" w:cs="Arial"/>
          <w:bCs/>
          <w:color w:val="000000"/>
          <w:kern w:val="1"/>
          <w:szCs w:val="24"/>
          <w:lang w:eastAsia="hi-IN" w:bidi="hi-IN"/>
        </w:rPr>
        <w:t>Durante a PPTP será proposto um encontro com a RECM para avanç</w:t>
      </w:r>
      <w:r w:rsidR="009D5792">
        <w:rPr>
          <w:rFonts w:eastAsia="Arial" w:cs="Arial"/>
          <w:bCs/>
          <w:color w:val="000000"/>
          <w:kern w:val="1"/>
          <w:szCs w:val="24"/>
          <w:lang w:eastAsia="hi-IN" w:bidi="hi-IN"/>
        </w:rPr>
        <w:t>ar na agenda comum e com foco na</w:t>
      </w:r>
      <w:r>
        <w:rPr>
          <w:rFonts w:eastAsia="Arial" w:cs="Arial"/>
          <w:bCs/>
          <w:color w:val="000000"/>
          <w:kern w:val="1"/>
          <w:szCs w:val="24"/>
          <w:lang w:eastAsia="hi-IN" w:bidi="hi-IN"/>
        </w:rPr>
        <w:t xml:space="preserve"> </w:t>
      </w:r>
      <w:r w:rsidR="002621C9">
        <w:rPr>
          <w:rFonts w:eastAsia="Arial" w:cs="Arial"/>
          <w:bCs/>
          <w:color w:val="000000"/>
          <w:kern w:val="1"/>
          <w:szCs w:val="24"/>
          <w:lang w:eastAsia="hi-IN" w:bidi="hi-IN"/>
        </w:rPr>
        <w:t>interoperação</w:t>
      </w:r>
      <w:r w:rsidR="009D5792">
        <w:rPr>
          <w:rFonts w:eastAsia="Arial" w:cs="Arial"/>
          <w:bCs/>
          <w:color w:val="000000"/>
          <w:kern w:val="1"/>
          <w:szCs w:val="24"/>
          <w:lang w:eastAsia="hi-IN" w:bidi="hi-IN"/>
        </w:rPr>
        <w:t xml:space="preserve"> </w:t>
      </w:r>
      <w:r>
        <w:rPr>
          <w:rFonts w:eastAsia="Arial" w:cs="Arial"/>
          <w:bCs/>
          <w:color w:val="000000"/>
          <w:kern w:val="1"/>
          <w:szCs w:val="24"/>
          <w:lang w:eastAsia="hi-IN" w:bidi="hi-IN"/>
        </w:rPr>
        <w:t>na AF.</w:t>
      </w:r>
    </w:p>
    <w:p w14:paraId="06CBFD91"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5ACB67B6" w14:textId="77777777" w:rsidR="00CB376D" w:rsidRPr="001777FE" w:rsidRDefault="00CB376D" w:rsidP="00CB376D">
      <w:pPr>
        <w:widowControl w:val="0"/>
        <w:numPr>
          <w:ilvl w:val="1"/>
          <w:numId w:val="43"/>
        </w:numPr>
        <w:suppressAutoHyphens/>
        <w:contextualSpacing/>
        <w:jc w:val="both"/>
        <w:rPr>
          <w:rFonts w:eastAsia="Arial Unicode MS" w:cs="Arial"/>
          <w:b/>
          <w:bCs/>
          <w:kern w:val="1"/>
          <w:szCs w:val="24"/>
          <w:lang w:eastAsia="hi-IN" w:bidi="hi-IN"/>
        </w:rPr>
      </w:pPr>
      <w:r w:rsidRPr="001777FE">
        <w:rPr>
          <w:rFonts w:eastAsia="Arial Unicode MS" w:cs="Arial"/>
          <w:b/>
          <w:bCs/>
          <w:kern w:val="1"/>
          <w:szCs w:val="24"/>
          <w:lang w:eastAsia="hi-IN" w:bidi="hi-IN"/>
        </w:rPr>
        <w:t>COMISSÃO DE JUVENTUDE</w:t>
      </w:r>
    </w:p>
    <w:p w14:paraId="48568842" w14:textId="77777777" w:rsidR="00CB376D" w:rsidRPr="001777FE" w:rsidRDefault="00CB376D" w:rsidP="00CB376D">
      <w:pPr>
        <w:widowControl w:val="0"/>
        <w:suppressAutoHyphens/>
        <w:ind w:left="720"/>
        <w:contextualSpacing/>
        <w:jc w:val="both"/>
        <w:rPr>
          <w:rFonts w:eastAsia="Arial Unicode MS" w:cs="Arial"/>
          <w:b/>
          <w:bCs/>
          <w:kern w:val="1"/>
          <w:szCs w:val="24"/>
          <w:lang w:eastAsia="hi-IN" w:bidi="hi-IN"/>
        </w:rPr>
      </w:pPr>
    </w:p>
    <w:p w14:paraId="7A42A42C" w14:textId="77777777" w:rsidR="00CB376D" w:rsidRPr="001777FE" w:rsidRDefault="00CB376D" w:rsidP="00CB376D">
      <w:pPr>
        <w:widowControl w:val="0"/>
        <w:suppressAutoHyphens/>
        <w:contextualSpacing/>
        <w:jc w:val="both"/>
        <w:rPr>
          <w:rFonts w:eastAsia="Arial Unicode MS" w:cs="Arial"/>
          <w:kern w:val="1"/>
          <w:szCs w:val="24"/>
          <w:lang w:eastAsia="hi-IN" w:bidi="hi-IN"/>
        </w:rPr>
      </w:pPr>
      <w:r w:rsidRPr="001777FE">
        <w:rPr>
          <w:rFonts w:eastAsia="Arial Unicode MS" w:cs="Arial"/>
          <w:kern w:val="1"/>
          <w:szCs w:val="24"/>
          <w:lang w:eastAsia="hi-IN" w:bidi="hi-IN"/>
        </w:rPr>
        <w:t xml:space="preserve">No decurso da reunião analisaram sobre os impactos da Pandemia do COVID-19 na juventude rural. Neste sentido, a comissão revisou sua agenda e deliberou fortalecer os diálogos referentes aos temas de permanência no campo e acesso à terra; formação e educação rural; agroecologia e; conectividade e cultura. </w:t>
      </w:r>
    </w:p>
    <w:p w14:paraId="69A11315" w14:textId="77777777" w:rsidR="00CB376D" w:rsidRPr="001777FE" w:rsidRDefault="00CB376D" w:rsidP="00CB376D">
      <w:pPr>
        <w:widowControl w:val="0"/>
        <w:suppressAutoHyphens/>
        <w:contextualSpacing/>
        <w:jc w:val="both"/>
        <w:rPr>
          <w:rFonts w:eastAsia="Arial Unicode MS" w:cs="Arial"/>
          <w:kern w:val="1"/>
          <w:szCs w:val="24"/>
          <w:lang w:eastAsia="hi-IN" w:bidi="hi-IN"/>
        </w:rPr>
      </w:pPr>
    </w:p>
    <w:p w14:paraId="63660A6F" w14:textId="0AF14884" w:rsidR="00CB376D" w:rsidRPr="001777FE" w:rsidRDefault="00CB376D" w:rsidP="00CB376D">
      <w:pPr>
        <w:widowControl w:val="0"/>
        <w:suppressAutoHyphens/>
        <w:contextualSpacing/>
        <w:jc w:val="both"/>
        <w:rPr>
          <w:rFonts w:eastAsia="Arial Unicode MS" w:cs="Arial"/>
          <w:kern w:val="1"/>
          <w:szCs w:val="24"/>
          <w:lang w:eastAsia="hi-IN" w:bidi="hi-IN"/>
        </w:rPr>
      </w:pPr>
      <w:r w:rsidRPr="001777FE">
        <w:rPr>
          <w:rFonts w:eastAsia="Arial Unicode MS" w:cs="Arial"/>
          <w:kern w:val="1"/>
          <w:szCs w:val="24"/>
          <w:lang w:eastAsia="hi-IN" w:bidi="hi-IN"/>
        </w:rPr>
        <w:t>No que, todavia, concerne a essa análise, a comissão acordou pela (i) revisão da Recomendação CMC N°02/11 (Educação Rura</w:t>
      </w:r>
      <w:r w:rsidR="00AE2AB8" w:rsidRPr="001777FE">
        <w:rPr>
          <w:rFonts w:eastAsia="Arial Unicode MS" w:cs="Arial"/>
          <w:kern w:val="1"/>
          <w:szCs w:val="24"/>
          <w:lang w:eastAsia="hi-IN" w:bidi="hi-IN"/>
        </w:rPr>
        <w:t>l</w:t>
      </w:r>
      <w:r w:rsidRPr="001777FE">
        <w:rPr>
          <w:rFonts w:eastAsia="Arial Unicode MS" w:cs="Arial"/>
          <w:kern w:val="1"/>
          <w:szCs w:val="24"/>
          <w:lang w:eastAsia="hi-IN" w:bidi="hi-IN"/>
        </w:rPr>
        <w:t xml:space="preserve">); (ii) análise dos dados de aceso a relacionado a ATER e educação e; </w:t>
      </w:r>
      <w:r w:rsidR="00DF45FE" w:rsidRPr="001777FE">
        <w:rPr>
          <w:rFonts w:eastAsia="Arial Unicode MS" w:cs="Arial"/>
          <w:kern w:val="1"/>
          <w:szCs w:val="24"/>
          <w:lang w:eastAsia="hi-IN" w:bidi="hi-IN"/>
        </w:rPr>
        <w:t xml:space="preserve">(iii) </w:t>
      </w:r>
      <w:r w:rsidRPr="001777FE">
        <w:rPr>
          <w:rFonts w:eastAsia="Arial Unicode MS" w:cs="Arial"/>
          <w:kern w:val="1"/>
          <w:szCs w:val="24"/>
          <w:lang w:eastAsia="hi-IN" w:bidi="hi-IN"/>
        </w:rPr>
        <w:t>desenho de estratégia para o registro e formalização da juventude rural.</w:t>
      </w:r>
    </w:p>
    <w:p w14:paraId="336CDCFA" w14:textId="77777777" w:rsidR="00781141" w:rsidRPr="001777FE" w:rsidRDefault="00781141" w:rsidP="00CB376D">
      <w:pPr>
        <w:widowControl w:val="0"/>
        <w:suppressAutoHyphens/>
        <w:contextualSpacing/>
        <w:jc w:val="both"/>
        <w:rPr>
          <w:rFonts w:eastAsia="Arial Unicode MS" w:cs="Arial"/>
          <w:kern w:val="1"/>
          <w:szCs w:val="24"/>
          <w:lang w:eastAsia="hi-IN" w:bidi="hi-IN"/>
        </w:rPr>
      </w:pPr>
    </w:p>
    <w:p w14:paraId="2736DD46" w14:textId="77777777" w:rsidR="00CB376D" w:rsidRPr="00352CED" w:rsidRDefault="00CB376D" w:rsidP="00CB376D">
      <w:pPr>
        <w:widowControl w:val="0"/>
        <w:numPr>
          <w:ilvl w:val="1"/>
          <w:numId w:val="43"/>
        </w:numPr>
        <w:suppressAutoHyphens/>
        <w:contextualSpacing/>
        <w:jc w:val="both"/>
        <w:rPr>
          <w:rFonts w:eastAsia="Arial Unicode MS" w:cs="Arial"/>
          <w:b/>
          <w:bCs/>
          <w:kern w:val="1"/>
          <w:szCs w:val="24"/>
          <w:lang w:eastAsia="hi-IN" w:bidi="hi-IN"/>
        </w:rPr>
      </w:pPr>
      <w:r w:rsidRPr="00352CED">
        <w:rPr>
          <w:rFonts w:eastAsia="Arial Unicode MS" w:cs="Arial"/>
          <w:b/>
          <w:bCs/>
          <w:kern w:val="1"/>
          <w:szCs w:val="24"/>
          <w:lang w:eastAsia="hi-IN" w:bidi="hi-IN"/>
        </w:rPr>
        <w:t>COMISSÃO DE REGISTRO</w:t>
      </w:r>
    </w:p>
    <w:p w14:paraId="7ED38FC8" w14:textId="77777777" w:rsidR="00CB376D" w:rsidRPr="001777FE" w:rsidRDefault="00CB376D" w:rsidP="00CB376D">
      <w:pPr>
        <w:widowControl w:val="0"/>
        <w:suppressAutoHyphens/>
        <w:ind w:left="1428"/>
        <w:contextualSpacing/>
        <w:jc w:val="both"/>
        <w:rPr>
          <w:rFonts w:eastAsia="Arial Unicode MS" w:cs="Arial"/>
          <w:b/>
          <w:bCs/>
          <w:kern w:val="1"/>
          <w:szCs w:val="24"/>
          <w:highlight w:val="yellow"/>
          <w:lang w:eastAsia="hi-IN" w:bidi="hi-IN"/>
        </w:rPr>
      </w:pPr>
    </w:p>
    <w:p w14:paraId="0CD8F68E" w14:textId="77777777" w:rsidR="0018320C" w:rsidRPr="0018320C" w:rsidRDefault="0018320C" w:rsidP="0018320C">
      <w:pPr>
        <w:jc w:val="both"/>
        <w:rPr>
          <w:rFonts w:eastAsia="Arial" w:cs="Arial"/>
          <w:bCs/>
          <w:color w:val="000000"/>
          <w:kern w:val="1"/>
          <w:szCs w:val="24"/>
          <w:lang w:eastAsia="hi-IN" w:bidi="hi-IN"/>
        </w:rPr>
      </w:pPr>
      <w:r w:rsidRPr="0018320C">
        <w:rPr>
          <w:rFonts w:eastAsia="Arial" w:cs="Arial"/>
          <w:bCs/>
          <w:color w:val="000000"/>
          <w:kern w:val="1"/>
          <w:szCs w:val="24"/>
          <w:lang w:eastAsia="hi-IN" w:bidi="hi-IN"/>
        </w:rPr>
        <w:t>A comissão irá trabalhar as informações dos registros da AF considerando a perspectiva de gênero e juventude, gerando informações detalhadas atualizadas para a REAF.</w:t>
      </w:r>
    </w:p>
    <w:p w14:paraId="7A774AF9" w14:textId="7266317E" w:rsidR="0018320C" w:rsidRPr="0018320C" w:rsidRDefault="0018320C" w:rsidP="0018320C">
      <w:pPr>
        <w:jc w:val="both"/>
        <w:rPr>
          <w:rFonts w:eastAsia="Arial" w:cs="Arial"/>
          <w:bCs/>
          <w:color w:val="000000"/>
          <w:kern w:val="1"/>
          <w:szCs w:val="24"/>
          <w:lang w:eastAsia="hi-IN" w:bidi="hi-IN"/>
        </w:rPr>
      </w:pPr>
    </w:p>
    <w:p w14:paraId="4D84304C" w14:textId="77777777" w:rsidR="0018320C" w:rsidRPr="0018320C" w:rsidRDefault="0018320C" w:rsidP="0018320C">
      <w:pPr>
        <w:jc w:val="both"/>
        <w:rPr>
          <w:rFonts w:eastAsia="Arial" w:cs="Arial"/>
          <w:bCs/>
          <w:color w:val="000000"/>
          <w:kern w:val="1"/>
          <w:szCs w:val="24"/>
          <w:lang w:eastAsia="hi-IN" w:bidi="hi-IN"/>
        </w:rPr>
      </w:pPr>
      <w:r w:rsidRPr="0018320C">
        <w:rPr>
          <w:rFonts w:eastAsia="Arial" w:cs="Arial"/>
          <w:bCs/>
          <w:color w:val="000000"/>
          <w:kern w:val="1"/>
          <w:szCs w:val="24"/>
          <w:lang w:eastAsia="hi-IN" w:bidi="hi-IN"/>
        </w:rPr>
        <w:t>Por outro lado, em 2022 será elaborado o décimo informe anual dos registros da AF. Em vista disso, existe uma compreensão incluir uma visão retrospectiva y realizar uma publicação de avaliação dos registros a partir dessas informações.</w:t>
      </w:r>
    </w:p>
    <w:p w14:paraId="633DC32D" w14:textId="77777777" w:rsidR="0018320C" w:rsidRPr="0018320C" w:rsidRDefault="0018320C" w:rsidP="0018320C">
      <w:pPr>
        <w:jc w:val="both"/>
        <w:rPr>
          <w:rFonts w:eastAsia="Arial" w:cs="Arial"/>
          <w:bCs/>
          <w:color w:val="000000"/>
          <w:kern w:val="1"/>
          <w:szCs w:val="24"/>
          <w:lang w:eastAsia="hi-IN" w:bidi="hi-IN"/>
        </w:rPr>
      </w:pPr>
      <w:r w:rsidRPr="0018320C">
        <w:rPr>
          <w:rFonts w:eastAsia="Arial" w:cs="Arial"/>
          <w:bCs/>
          <w:color w:val="000000"/>
          <w:kern w:val="1"/>
          <w:szCs w:val="24"/>
          <w:lang w:eastAsia="hi-IN" w:bidi="hi-IN"/>
        </w:rPr>
        <w:t> </w:t>
      </w:r>
    </w:p>
    <w:p w14:paraId="537580F2" w14:textId="5E0B698C" w:rsidR="0018320C" w:rsidRPr="0018320C" w:rsidRDefault="0018320C" w:rsidP="0018320C">
      <w:pPr>
        <w:jc w:val="both"/>
        <w:rPr>
          <w:rFonts w:eastAsia="Arial" w:cs="Arial"/>
          <w:bCs/>
          <w:color w:val="000000"/>
          <w:kern w:val="1"/>
          <w:szCs w:val="24"/>
          <w:lang w:eastAsia="hi-IN" w:bidi="hi-IN"/>
        </w:rPr>
      </w:pPr>
      <w:r w:rsidRPr="0018320C">
        <w:rPr>
          <w:rFonts w:eastAsia="Arial" w:cs="Arial"/>
          <w:bCs/>
          <w:color w:val="000000"/>
          <w:kern w:val="1"/>
          <w:szCs w:val="24"/>
          <w:lang w:eastAsia="hi-IN" w:bidi="hi-IN"/>
        </w:rPr>
        <w:lastRenderedPageBreak/>
        <w:t xml:space="preserve">Ainda no que se refere aos registros, a comissão acordou a importância da atualização da estrutura dos informes e que esta servirá como insumo para os trabalhos realizados e para o monitoramento pelo Comitê da </w:t>
      </w:r>
      <w:r w:rsidR="009D5BB2">
        <w:rPr>
          <w:rFonts w:eastAsia="Arial" w:cs="Arial"/>
          <w:bCs/>
          <w:color w:val="000000"/>
          <w:kern w:val="1"/>
          <w:szCs w:val="24"/>
          <w:lang w:eastAsia="hi-IN" w:bidi="hi-IN"/>
        </w:rPr>
        <w:t>DNUAF</w:t>
      </w:r>
      <w:r w:rsidRPr="0018320C">
        <w:rPr>
          <w:rFonts w:eastAsia="Arial" w:cs="Arial"/>
          <w:bCs/>
          <w:color w:val="000000"/>
          <w:kern w:val="1"/>
          <w:szCs w:val="24"/>
          <w:lang w:eastAsia="hi-IN" w:bidi="hi-IN"/>
        </w:rPr>
        <w:t xml:space="preserve">, conforme recomendado na Res. </w:t>
      </w:r>
      <w:r w:rsidR="009D5BB2">
        <w:rPr>
          <w:rFonts w:eastAsia="Arial" w:cs="Arial"/>
          <w:bCs/>
          <w:color w:val="000000"/>
          <w:kern w:val="1"/>
          <w:szCs w:val="24"/>
          <w:lang w:eastAsia="hi-IN" w:bidi="hi-IN"/>
        </w:rPr>
        <w:t xml:space="preserve">GMC N° </w:t>
      </w:r>
      <w:r w:rsidRPr="0018320C">
        <w:rPr>
          <w:rFonts w:eastAsia="Arial" w:cs="Arial"/>
          <w:bCs/>
          <w:color w:val="000000"/>
          <w:kern w:val="1"/>
          <w:szCs w:val="24"/>
          <w:lang w:eastAsia="hi-IN" w:bidi="hi-IN"/>
        </w:rPr>
        <w:t xml:space="preserve">25/07 </w:t>
      </w:r>
      <w:r w:rsidR="009517F4" w:rsidRPr="001777FE">
        <w:rPr>
          <w:rFonts w:eastAsia="Arial" w:cs="Arial"/>
          <w:bCs/>
          <w:color w:val="000000"/>
          <w:kern w:val="1"/>
          <w:szCs w:val="24"/>
          <w:lang w:eastAsia="hi-IN" w:bidi="hi-IN"/>
        </w:rPr>
        <w:t>e a</w:t>
      </w:r>
      <w:r w:rsidRPr="0018320C">
        <w:rPr>
          <w:rFonts w:eastAsia="Arial" w:cs="Arial"/>
          <w:bCs/>
          <w:color w:val="000000"/>
          <w:kern w:val="1"/>
          <w:szCs w:val="24"/>
          <w:lang w:eastAsia="hi-IN" w:bidi="hi-IN"/>
        </w:rPr>
        <w:t xml:space="preserve"> Dec. </w:t>
      </w:r>
      <w:r w:rsidR="009D5BB2">
        <w:rPr>
          <w:rFonts w:eastAsia="Arial" w:cs="Arial"/>
          <w:bCs/>
          <w:color w:val="000000"/>
          <w:kern w:val="1"/>
          <w:szCs w:val="24"/>
          <w:lang w:eastAsia="hi-IN" w:bidi="hi-IN"/>
        </w:rPr>
        <w:t xml:space="preserve">CMC N° </w:t>
      </w:r>
      <w:r w:rsidRPr="0018320C">
        <w:rPr>
          <w:rFonts w:eastAsia="Arial" w:cs="Arial"/>
          <w:bCs/>
          <w:color w:val="000000"/>
          <w:kern w:val="1"/>
          <w:szCs w:val="24"/>
          <w:lang w:eastAsia="hi-IN" w:bidi="hi-IN"/>
        </w:rPr>
        <w:t>20/14.</w:t>
      </w:r>
    </w:p>
    <w:p w14:paraId="19ABD358" w14:textId="77777777" w:rsidR="008546AA" w:rsidRPr="001777FE" w:rsidRDefault="008546AA" w:rsidP="0018320C">
      <w:pPr>
        <w:widowControl w:val="0"/>
        <w:suppressAutoHyphens/>
        <w:contextualSpacing/>
        <w:jc w:val="both"/>
        <w:rPr>
          <w:rFonts w:eastAsia="Arial Unicode MS" w:cs="Arial"/>
          <w:b/>
          <w:bCs/>
          <w:kern w:val="1"/>
          <w:szCs w:val="24"/>
          <w:highlight w:val="yellow"/>
          <w:lang w:eastAsia="hi-IN" w:bidi="hi-IN"/>
        </w:rPr>
      </w:pPr>
    </w:p>
    <w:p w14:paraId="24D51815" w14:textId="3170D9F2" w:rsidR="00CB376D" w:rsidRPr="001777FE" w:rsidRDefault="00CB376D" w:rsidP="00CB376D">
      <w:pPr>
        <w:widowControl w:val="0"/>
        <w:numPr>
          <w:ilvl w:val="1"/>
          <w:numId w:val="43"/>
        </w:numPr>
        <w:suppressAutoHyphens/>
        <w:contextualSpacing/>
        <w:jc w:val="both"/>
        <w:rPr>
          <w:rFonts w:eastAsia="Arial" w:cs="Arial"/>
          <w:b/>
          <w:color w:val="000000"/>
          <w:kern w:val="1"/>
          <w:szCs w:val="24"/>
          <w:lang w:eastAsia="hi-IN" w:bidi="hi-IN"/>
        </w:rPr>
      </w:pPr>
      <w:r w:rsidRPr="001777FE">
        <w:rPr>
          <w:rFonts w:eastAsia="Arial" w:cs="Arial"/>
          <w:b/>
          <w:color w:val="000000"/>
          <w:kern w:val="1"/>
          <w:szCs w:val="24"/>
          <w:lang w:eastAsia="hi-IN" w:bidi="hi-IN"/>
        </w:rPr>
        <w:t>COMISSÃO DE TERRA</w:t>
      </w:r>
    </w:p>
    <w:p w14:paraId="5165D78E" w14:textId="4B0B36BB" w:rsidR="00205E6E" w:rsidRPr="001777FE" w:rsidRDefault="00205E6E" w:rsidP="00205E6E">
      <w:pPr>
        <w:widowControl w:val="0"/>
        <w:suppressAutoHyphens/>
        <w:ind w:left="1428"/>
        <w:contextualSpacing/>
        <w:jc w:val="both"/>
        <w:rPr>
          <w:rFonts w:eastAsia="Arial" w:cs="Arial"/>
          <w:bCs/>
          <w:color w:val="000000"/>
          <w:kern w:val="1"/>
          <w:szCs w:val="24"/>
          <w:lang w:eastAsia="hi-IN" w:bidi="hi-IN"/>
        </w:rPr>
      </w:pPr>
    </w:p>
    <w:p w14:paraId="367A2076" w14:textId="7C7CE394" w:rsidR="00205E6E" w:rsidRPr="001777FE" w:rsidRDefault="00205E6E" w:rsidP="00205E6E">
      <w:pPr>
        <w:widowControl w:val="0"/>
        <w:suppressAutoHyphens/>
        <w:contextualSpacing/>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As delegações irão enviar para a Secretaria </w:t>
      </w:r>
      <w:r w:rsidR="009D5BB2">
        <w:rPr>
          <w:rFonts w:eastAsia="Arial" w:cs="Arial"/>
          <w:bCs/>
          <w:color w:val="000000"/>
          <w:kern w:val="1"/>
          <w:szCs w:val="24"/>
          <w:lang w:eastAsia="hi-IN" w:bidi="hi-IN"/>
        </w:rPr>
        <w:t>T</w:t>
      </w:r>
      <w:r w:rsidRPr="001777FE">
        <w:rPr>
          <w:rFonts w:eastAsia="Arial" w:cs="Arial"/>
          <w:bCs/>
          <w:color w:val="000000"/>
          <w:kern w:val="1"/>
          <w:szCs w:val="24"/>
          <w:lang w:eastAsia="hi-IN" w:bidi="hi-IN"/>
        </w:rPr>
        <w:t xml:space="preserve">écnica, até o final do mês de janeiro, uma lista com os temas prioritários </w:t>
      </w:r>
      <w:r w:rsidR="009F4358">
        <w:rPr>
          <w:rFonts w:eastAsia="Arial" w:cs="Arial"/>
          <w:bCs/>
          <w:color w:val="000000"/>
          <w:kern w:val="1"/>
          <w:szCs w:val="24"/>
          <w:lang w:eastAsia="hi-IN" w:bidi="hi-IN"/>
        </w:rPr>
        <w:t xml:space="preserve">e </w:t>
      </w:r>
      <w:r w:rsidR="00781141">
        <w:rPr>
          <w:rFonts w:eastAsia="Arial" w:cs="Arial"/>
          <w:bCs/>
          <w:color w:val="000000"/>
          <w:kern w:val="1"/>
          <w:szCs w:val="24"/>
          <w:lang w:eastAsia="hi-IN" w:bidi="hi-IN"/>
        </w:rPr>
        <w:t>políticas</w:t>
      </w:r>
      <w:r w:rsidR="009F4358">
        <w:rPr>
          <w:rFonts w:eastAsia="Arial" w:cs="Arial"/>
          <w:bCs/>
          <w:color w:val="000000"/>
          <w:kern w:val="1"/>
          <w:szCs w:val="24"/>
          <w:lang w:eastAsia="hi-IN" w:bidi="hi-IN"/>
        </w:rPr>
        <w:t xml:space="preserve"> </w:t>
      </w:r>
      <w:r w:rsidR="00781141">
        <w:rPr>
          <w:rFonts w:eastAsia="Arial" w:cs="Arial"/>
          <w:bCs/>
          <w:color w:val="000000"/>
          <w:kern w:val="1"/>
          <w:szCs w:val="24"/>
          <w:lang w:eastAsia="hi-IN" w:bidi="hi-IN"/>
        </w:rPr>
        <w:t>públicas</w:t>
      </w:r>
      <w:r w:rsidR="009F4358">
        <w:rPr>
          <w:rFonts w:eastAsia="Arial" w:cs="Arial"/>
          <w:bCs/>
          <w:color w:val="000000"/>
          <w:kern w:val="1"/>
          <w:szCs w:val="24"/>
          <w:lang w:eastAsia="hi-IN" w:bidi="hi-IN"/>
        </w:rPr>
        <w:t xml:space="preserve"> em</w:t>
      </w:r>
      <w:r w:rsidRPr="001777FE">
        <w:rPr>
          <w:rFonts w:eastAsia="Arial" w:cs="Arial"/>
          <w:bCs/>
          <w:color w:val="000000"/>
          <w:kern w:val="1"/>
          <w:szCs w:val="24"/>
          <w:lang w:eastAsia="hi-IN" w:bidi="hi-IN"/>
        </w:rPr>
        <w:t xml:space="preserve"> cada país. A partir desses temas será construída uma proposta de seminário de potencialização e redesenho da agenda de terra</w:t>
      </w:r>
      <w:r w:rsidR="00870B3F">
        <w:rPr>
          <w:rFonts w:eastAsia="Arial" w:cs="Arial"/>
          <w:bCs/>
          <w:color w:val="000000"/>
          <w:kern w:val="1"/>
          <w:szCs w:val="24"/>
          <w:lang w:eastAsia="hi-IN" w:bidi="hi-IN"/>
        </w:rPr>
        <w:t xml:space="preserve"> que deverá ser apresentada aos Coordenadores Nacionais durante o primeiro semestre</w:t>
      </w:r>
      <w:r w:rsidRPr="001777FE">
        <w:rPr>
          <w:rFonts w:eastAsia="Arial" w:cs="Arial"/>
          <w:bCs/>
          <w:color w:val="000000"/>
          <w:kern w:val="1"/>
          <w:szCs w:val="24"/>
          <w:lang w:eastAsia="hi-IN" w:bidi="hi-IN"/>
        </w:rPr>
        <w:t xml:space="preserve">. Neste sentido a PPTB priorizou </w:t>
      </w:r>
      <w:r w:rsidR="009F4358">
        <w:rPr>
          <w:rFonts w:eastAsia="Arial" w:cs="Arial"/>
          <w:bCs/>
          <w:color w:val="000000"/>
          <w:kern w:val="1"/>
          <w:szCs w:val="24"/>
          <w:lang w:eastAsia="hi-IN" w:bidi="hi-IN"/>
        </w:rPr>
        <w:t xml:space="preserve">durante a </w:t>
      </w:r>
      <w:r w:rsidR="00225540">
        <w:rPr>
          <w:rFonts w:eastAsia="Arial" w:cs="Arial"/>
          <w:bCs/>
          <w:color w:val="000000"/>
          <w:kern w:val="1"/>
          <w:szCs w:val="24"/>
          <w:lang w:eastAsia="hi-IN" w:bidi="hi-IN"/>
        </w:rPr>
        <w:t>última</w:t>
      </w:r>
      <w:r w:rsidR="009F4358">
        <w:rPr>
          <w:rFonts w:eastAsia="Arial" w:cs="Arial"/>
          <w:bCs/>
          <w:color w:val="000000"/>
          <w:kern w:val="1"/>
          <w:szCs w:val="24"/>
          <w:lang w:eastAsia="hi-IN" w:bidi="hi-IN"/>
        </w:rPr>
        <w:t xml:space="preserve"> reunião </w:t>
      </w:r>
      <w:r w:rsidRPr="001777FE">
        <w:rPr>
          <w:rFonts w:eastAsia="Arial" w:cs="Arial"/>
          <w:bCs/>
          <w:color w:val="000000"/>
          <w:kern w:val="1"/>
          <w:szCs w:val="24"/>
          <w:lang w:eastAsia="hi-IN" w:bidi="hi-IN"/>
        </w:rPr>
        <w:t>os temas de acesso a crédito fundiári</w:t>
      </w:r>
      <w:r w:rsidR="00870B3F">
        <w:rPr>
          <w:rFonts w:eastAsia="Arial" w:cs="Arial"/>
          <w:bCs/>
          <w:color w:val="000000"/>
          <w:kern w:val="1"/>
          <w:szCs w:val="24"/>
          <w:lang w:eastAsia="hi-IN" w:bidi="hi-IN"/>
        </w:rPr>
        <w:t>o</w:t>
      </w:r>
      <w:r w:rsidRPr="001777FE">
        <w:rPr>
          <w:rFonts w:eastAsia="Arial" w:cs="Arial"/>
          <w:bCs/>
          <w:color w:val="000000"/>
          <w:kern w:val="1"/>
          <w:szCs w:val="24"/>
          <w:lang w:eastAsia="hi-IN" w:bidi="hi-IN"/>
        </w:rPr>
        <w:t xml:space="preserve"> e fundos de terras. </w:t>
      </w:r>
    </w:p>
    <w:p w14:paraId="083F7D1A" w14:textId="77777777" w:rsidR="00205E6E" w:rsidRPr="001777FE" w:rsidRDefault="00205E6E" w:rsidP="00205E6E">
      <w:pPr>
        <w:widowControl w:val="0"/>
        <w:suppressAutoHyphens/>
        <w:contextualSpacing/>
        <w:jc w:val="both"/>
        <w:rPr>
          <w:rFonts w:eastAsia="Arial Unicode MS" w:cs="Arial"/>
          <w:b/>
          <w:bCs/>
          <w:kern w:val="1"/>
          <w:szCs w:val="24"/>
          <w:highlight w:val="yellow"/>
          <w:lang w:eastAsia="hi-IN" w:bidi="hi-IN"/>
        </w:rPr>
      </w:pPr>
    </w:p>
    <w:p w14:paraId="28E26F7D" w14:textId="525B461D" w:rsidR="00205E6E" w:rsidRPr="001777FE" w:rsidRDefault="00205E6E" w:rsidP="00CB376D">
      <w:pPr>
        <w:widowControl w:val="0"/>
        <w:numPr>
          <w:ilvl w:val="1"/>
          <w:numId w:val="43"/>
        </w:numPr>
        <w:suppressAutoHyphens/>
        <w:contextualSpacing/>
        <w:jc w:val="both"/>
        <w:rPr>
          <w:rFonts w:eastAsia="Arial" w:cs="Arial"/>
          <w:b/>
          <w:color w:val="000000"/>
          <w:kern w:val="1"/>
          <w:szCs w:val="24"/>
          <w:lang w:eastAsia="hi-IN" w:bidi="hi-IN"/>
        </w:rPr>
      </w:pPr>
      <w:r w:rsidRPr="001777FE">
        <w:rPr>
          <w:rFonts w:eastAsia="Arial" w:cs="Arial"/>
          <w:b/>
          <w:color w:val="000000"/>
          <w:kern w:val="1"/>
          <w:szCs w:val="24"/>
          <w:lang w:eastAsia="hi-IN" w:bidi="hi-IN"/>
        </w:rPr>
        <w:t>COMISSÃO DE MUDANÇAS CLIMÁTICAS</w:t>
      </w:r>
    </w:p>
    <w:p w14:paraId="46AAD731" w14:textId="77777777" w:rsidR="00205E6E" w:rsidRPr="001777FE" w:rsidRDefault="00205E6E" w:rsidP="00205E6E">
      <w:pPr>
        <w:pStyle w:val="Prrafodelista"/>
        <w:rPr>
          <w:rFonts w:eastAsia="Arial" w:cs="Arial"/>
          <w:bCs/>
          <w:color w:val="000000"/>
          <w:kern w:val="1"/>
          <w:szCs w:val="24"/>
          <w:lang w:eastAsia="hi-IN" w:bidi="hi-IN"/>
        </w:rPr>
      </w:pPr>
    </w:p>
    <w:p w14:paraId="129DB163" w14:textId="61428BBD" w:rsidR="00205E6E" w:rsidRDefault="009D0592" w:rsidP="00205E6E">
      <w:pPr>
        <w:widowControl w:val="0"/>
        <w:suppressAutoHyphens/>
        <w:contextualSpacing/>
        <w:jc w:val="both"/>
        <w:rPr>
          <w:rFonts w:eastAsia="Arial" w:cs="Arial"/>
          <w:bCs/>
          <w:color w:val="000000"/>
          <w:kern w:val="1"/>
          <w:szCs w:val="24"/>
          <w:lang w:eastAsia="hi-IN" w:bidi="hi-IN"/>
        </w:rPr>
      </w:pPr>
      <w:r>
        <w:rPr>
          <w:rFonts w:eastAsia="Arial" w:cs="Arial"/>
          <w:bCs/>
          <w:color w:val="000000"/>
          <w:kern w:val="1"/>
          <w:szCs w:val="24"/>
          <w:lang w:eastAsia="hi-IN" w:bidi="hi-IN"/>
        </w:rPr>
        <w:t>Os</w:t>
      </w:r>
      <w:r w:rsidR="00205E6E" w:rsidRPr="001777FE">
        <w:rPr>
          <w:rFonts w:eastAsia="Arial" w:cs="Arial"/>
          <w:bCs/>
          <w:color w:val="000000"/>
          <w:kern w:val="1"/>
          <w:szCs w:val="24"/>
          <w:lang w:eastAsia="hi-IN" w:bidi="hi-IN"/>
        </w:rPr>
        <w:t xml:space="preserve"> </w:t>
      </w:r>
      <w:r w:rsidR="0004253C">
        <w:rPr>
          <w:rFonts w:eastAsia="Arial" w:cs="Arial"/>
          <w:bCs/>
          <w:color w:val="000000"/>
          <w:kern w:val="1"/>
          <w:szCs w:val="24"/>
          <w:lang w:eastAsia="hi-IN" w:bidi="hi-IN"/>
        </w:rPr>
        <w:t>Coordenadores Nacionais,</w:t>
      </w:r>
      <w:r w:rsidR="00205E6E" w:rsidRPr="001777FE">
        <w:rPr>
          <w:rFonts w:eastAsia="Arial" w:cs="Arial"/>
          <w:bCs/>
          <w:color w:val="000000"/>
          <w:kern w:val="1"/>
          <w:szCs w:val="24"/>
          <w:lang w:eastAsia="hi-IN" w:bidi="hi-IN"/>
        </w:rPr>
        <w:t xml:space="preserve"> considerando o marco do Seminário de Gestão de </w:t>
      </w:r>
      <w:r w:rsidR="009D5BB2">
        <w:rPr>
          <w:rFonts w:eastAsia="Arial" w:cs="Arial"/>
          <w:bCs/>
          <w:color w:val="000000"/>
          <w:kern w:val="1"/>
          <w:szCs w:val="24"/>
          <w:lang w:eastAsia="hi-IN" w:bidi="hi-IN"/>
        </w:rPr>
        <w:t>R</w:t>
      </w:r>
      <w:r w:rsidR="00205E6E" w:rsidRPr="001777FE">
        <w:rPr>
          <w:rFonts w:eastAsia="Arial" w:cs="Arial"/>
          <w:bCs/>
          <w:color w:val="000000"/>
          <w:kern w:val="1"/>
          <w:szCs w:val="24"/>
          <w:lang w:eastAsia="hi-IN" w:bidi="hi-IN"/>
        </w:rPr>
        <w:t xml:space="preserve">isco Climático e Agricultura Familiar, Políticas Púbicas e Instrumentos e seguros Agropecuário </w:t>
      </w:r>
      <w:r w:rsidR="009F4358">
        <w:rPr>
          <w:rFonts w:eastAsia="Arial" w:cs="Arial"/>
          <w:bCs/>
          <w:color w:val="000000"/>
          <w:kern w:val="1"/>
          <w:szCs w:val="24"/>
          <w:lang w:eastAsia="hi-IN" w:bidi="hi-IN"/>
        </w:rPr>
        <w:t xml:space="preserve">desenvolvido na REAF do Uruguai durante a XXXIII REAF, </w:t>
      </w:r>
      <w:r w:rsidR="00205E6E" w:rsidRPr="001777FE">
        <w:rPr>
          <w:rFonts w:eastAsia="Arial" w:cs="Arial"/>
          <w:bCs/>
          <w:color w:val="000000"/>
          <w:kern w:val="1"/>
          <w:szCs w:val="24"/>
          <w:lang w:eastAsia="hi-IN" w:bidi="hi-IN"/>
        </w:rPr>
        <w:t xml:space="preserve">e a relevância da agenda de mudanças climáticas, </w:t>
      </w:r>
      <w:r w:rsidR="0004253C">
        <w:rPr>
          <w:rFonts w:eastAsia="Arial" w:cs="Arial"/>
          <w:bCs/>
          <w:color w:val="000000"/>
          <w:kern w:val="1"/>
          <w:szCs w:val="24"/>
          <w:lang w:eastAsia="hi-IN" w:bidi="hi-IN"/>
        </w:rPr>
        <w:t>indicará</w:t>
      </w:r>
      <w:r w:rsidR="00BA3191">
        <w:rPr>
          <w:rFonts w:eastAsia="Arial" w:cs="Arial"/>
          <w:bCs/>
          <w:color w:val="000000"/>
          <w:kern w:val="1"/>
          <w:szCs w:val="24"/>
          <w:lang w:eastAsia="hi-IN" w:bidi="hi-IN"/>
        </w:rPr>
        <w:t>, durante o mês de janeiro</w:t>
      </w:r>
      <w:r w:rsidR="00C73484">
        <w:rPr>
          <w:rFonts w:eastAsia="Arial" w:cs="Arial"/>
          <w:bCs/>
          <w:color w:val="000000"/>
          <w:kern w:val="1"/>
          <w:szCs w:val="24"/>
          <w:lang w:eastAsia="hi-IN" w:bidi="hi-IN"/>
        </w:rPr>
        <w:t>,</w:t>
      </w:r>
      <w:r w:rsidR="00BA3191">
        <w:rPr>
          <w:rFonts w:eastAsia="Arial" w:cs="Arial"/>
          <w:bCs/>
          <w:color w:val="000000"/>
          <w:kern w:val="1"/>
          <w:szCs w:val="24"/>
          <w:lang w:eastAsia="hi-IN" w:bidi="hi-IN"/>
        </w:rPr>
        <w:t xml:space="preserve"> </w:t>
      </w:r>
      <w:r w:rsidR="00205E6E" w:rsidRPr="001777FE">
        <w:rPr>
          <w:rFonts w:eastAsia="Arial" w:cs="Arial"/>
          <w:bCs/>
          <w:color w:val="000000"/>
          <w:kern w:val="1"/>
          <w:szCs w:val="24"/>
          <w:lang w:eastAsia="hi-IN" w:bidi="hi-IN"/>
        </w:rPr>
        <w:t xml:space="preserve">os </w:t>
      </w:r>
      <w:r w:rsidR="00C73484">
        <w:rPr>
          <w:rFonts w:eastAsia="Arial" w:cs="Arial"/>
          <w:bCs/>
          <w:color w:val="000000"/>
          <w:kern w:val="1"/>
          <w:szCs w:val="24"/>
          <w:lang w:eastAsia="hi-IN" w:bidi="hi-IN"/>
        </w:rPr>
        <w:t>pontos focais</w:t>
      </w:r>
      <w:r w:rsidR="00205E6E" w:rsidRPr="001777FE">
        <w:rPr>
          <w:rFonts w:eastAsia="Arial" w:cs="Arial"/>
          <w:bCs/>
          <w:color w:val="000000"/>
          <w:kern w:val="1"/>
          <w:szCs w:val="24"/>
          <w:lang w:eastAsia="hi-IN" w:bidi="hi-IN"/>
        </w:rPr>
        <w:t xml:space="preserve"> de mudanças climáticas</w:t>
      </w:r>
      <w:r w:rsidR="00C73484">
        <w:rPr>
          <w:rFonts w:eastAsia="Arial" w:cs="Arial"/>
          <w:bCs/>
          <w:color w:val="000000"/>
          <w:kern w:val="1"/>
          <w:szCs w:val="24"/>
          <w:lang w:eastAsia="hi-IN" w:bidi="hi-IN"/>
        </w:rPr>
        <w:t xml:space="preserve"> de </w:t>
      </w:r>
      <w:r w:rsidR="000E01A9">
        <w:rPr>
          <w:rFonts w:eastAsia="Arial" w:cs="Arial"/>
          <w:bCs/>
          <w:color w:val="000000"/>
          <w:kern w:val="1"/>
          <w:szCs w:val="24"/>
          <w:lang w:eastAsia="hi-IN" w:bidi="hi-IN"/>
        </w:rPr>
        <w:t>cada</w:t>
      </w:r>
      <w:r w:rsidR="00205E6E" w:rsidRPr="001777FE">
        <w:rPr>
          <w:rFonts w:eastAsia="Arial" w:cs="Arial"/>
          <w:bCs/>
          <w:color w:val="000000"/>
          <w:kern w:val="1"/>
          <w:szCs w:val="24"/>
          <w:lang w:eastAsia="hi-IN" w:bidi="hi-IN"/>
        </w:rPr>
        <w:t xml:space="preserve"> </w:t>
      </w:r>
      <w:r w:rsidR="004D476F" w:rsidRPr="001777FE">
        <w:rPr>
          <w:rFonts w:eastAsia="Arial" w:cs="Arial"/>
          <w:bCs/>
          <w:color w:val="000000"/>
          <w:kern w:val="1"/>
          <w:szCs w:val="24"/>
          <w:lang w:eastAsia="hi-IN" w:bidi="hi-IN"/>
        </w:rPr>
        <w:t>delegaç</w:t>
      </w:r>
      <w:r w:rsidR="004D476F">
        <w:rPr>
          <w:rFonts w:eastAsia="Arial" w:cs="Arial"/>
          <w:bCs/>
          <w:color w:val="000000"/>
          <w:kern w:val="1"/>
          <w:szCs w:val="24"/>
          <w:lang w:eastAsia="hi-IN" w:bidi="hi-IN"/>
        </w:rPr>
        <w:t>ão</w:t>
      </w:r>
      <w:r w:rsidR="00651E03">
        <w:rPr>
          <w:rFonts w:eastAsia="Arial" w:cs="Arial"/>
          <w:bCs/>
          <w:color w:val="000000"/>
          <w:kern w:val="1"/>
          <w:szCs w:val="24"/>
          <w:lang w:eastAsia="hi-IN" w:bidi="hi-IN"/>
        </w:rPr>
        <w:t xml:space="preserve"> e</w:t>
      </w:r>
      <w:r w:rsidR="004D476F">
        <w:rPr>
          <w:rFonts w:eastAsia="Arial" w:cs="Arial"/>
          <w:bCs/>
          <w:color w:val="000000"/>
          <w:kern w:val="1"/>
          <w:szCs w:val="24"/>
          <w:lang w:eastAsia="hi-IN" w:bidi="hi-IN"/>
        </w:rPr>
        <w:t>,</w:t>
      </w:r>
      <w:r w:rsidR="00651E03">
        <w:rPr>
          <w:rFonts w:eastAsia="Arial" w:cs="Arial"/>
          <w:bCs/>
          <w:color w:val="000000"/>
          <w:kern w:val="1"/>
          <w:szCs w:val="24"/>
          <w:lang w:eastAsia="hi-IN" w:bidi="hi-IN"/>
        </w:rPr>
        <w:t xml:space="preserve"> instruem a ST a convocar uma primeira </w:t>
      </w:r>
      <w:r w:rsidR="000E01A9">
        <w:rPr>
          <w:rFonts w:eastAsia="Arial" w:cs="Arial"/>
          <w:bCs/>
          <w:color w:val="000000"/>
          <w:kern w:val="1"/>
          <w:szCs w:val="24"/>
          <w:lang w:eastAsia="hi-IN" w:bidi="hi-IN"/>
        </w:rPr>
        <w:t xml:space="preserve">reunião, onde será iniciado um </w:t>
      </w:r>
      <w:r w:rsidR="004D476F">
        <w:rPr>
          <w:rFonts w:eastAsia="Arial" w:cs="Arial"/>
          <w:bCs/>
          <w:color w:val="000000"/>
          <w:kern w:val="1"/>
          <w:szCs w:val="24"/>
          <w:lang w:eastAsia="hi-IN" w:bidi="hi-IN"/>
        </w:rPr>
        <w:t>diálogo</w:t>
      </w:r>
      <w:r w:rsidR="00205E6E" w:rsidRPr="001777FE">
        <w:rPr>
          <w:rFonts w:eastAsia="Arial" w:cs="Arial"/>
          <w:bCs/>
          <w:color w:val="000000"/>
          <w:kern w:val="1"/>
          <w:szCs w:val="24"/>
          <w:lang w:eastAsia="hi-IN" w:bidi="hi-IN"/>
        </w:rPr>
        <w:t xml:space="preserve"> </w:t>
      </w:r>
      <w:r w:rsidR="00C83000">
        <w:rPr>
          <w:rFonts w:eastAsia="Arial" w:cs="Arial"/>
          <w:bCs/>
          <w:color w:val="000000"/>
          <w:kern w:val="1"/>
          <w:szCs w:val="24"/>
          <w:lang w:eastAsia="hi-IN" w:bidi="hi-IN"/>
        </w:rPr>
        <w:t xml:space="preserve">para </w:t>
      </w:r>
      <w:r w:rsidR="00205E6E" w:rsidRPr="001777FE">
        <w:rPr>
          <w:rFonts w:eastAsia="Arial" w:cs="Arial"/>
          <w:bCs/>
          <w:color w:val="000000"/>
          <w:kern w:val="1"/>
          <w:szCs w:val="24"/>
          <w:lang w:eastAsia="hi-IN" w:bidi="hi-IN"/>
        </w:rPr>
        <w:t xml:space="preserve">o desenho de uma nova agenda de </w:t>
      </w:r>
      <w:r w:rsidR="00E81418">
        <w:rPr>
          <w:rFonts w:eastAsia="Arial" w:cs="Arial"/>
          <w:bCs/>
          <w:color w:val="000000"/>
          <w:kern w:val="1"/>
          <w:szCs w:val="24"/>
          <w:lang w:eastAsia="hi-IN" w:bidi="hi-IN"/>
        </w:rPr>
        <w:t xml:space="preserve">adaptação </w:t>
      </w:r>
      <w:r w:rsidR="00205E6E" w:rsidRPr="001777FE">
        <w:rPr>
          <w:rFonts w:eastAsia="Arial" w:cs="Arial"/>
          <w:bCs/>
          <w:color w:val="000000"/>
          <w:kern w:val="1"/>
          <w:szCs w:val="24"/>
          <w:lang w:eastAsia="hi-IN" w:bidi="hi-IN"/>
        </w:rPr>
        <w:t xml:space="preserve"> e resiliência </w:t>
      </w:r>
      <w:r w:rsidR="00C83000">
        <w:rPr>
          <w:rFonts w:eastAsia="Arial" w:cs="Arial"/>
          <w:bCs/>
          <w:color w:val="000000"/>
          <w:kern w:val="1"/>
          <w:szCs w:val="24"/>
          <w:lang w:eastAsia="hi-IN" w:bidi="hi-IN"/>
        </w:rPr>
        <w:t>n</w:t>
      </w:r>
      <w:r w:rsidR="009D5BB2">
        <w:rPr>
          <w:rFonts w:eastAsia="Arial" w:cs="Arial"/>
          <w:bCs/>
          <w:color w:val="000000"/>
          <w:kern w:val="1"/>
          <w:szCs w:val="24"/>
          <w:lang w:eastAsia="hi-IN" w:bidi="hi-IN"/>
        </w:rPr>
        <w:t xml:space="preserve">a AF </w:t>
      </w:r>
      <w:r w:rsidR="00205E6E" w:rsidRPr="001777FE">
        <w:rPr>
          <w:rFonts w:eastAsia="Arial" w:cs="Arial"/>
          <w:bCs/>
          <w:color w:val="000000"/>
          <w:kern w:val="1"/>
          <w:szCs w:val="24"/>
          <w:lang w:eastAsia="hi-IN" w:bidi="hi-IN"/>
        </w:rPr>
        <w:t xml:space="preserve">frente </w:t>
      </w:r>
      <w:r w:rsidR="009F4358">
        <w:rPr>
          <w:rFonts w:eastAsia="Arial" w:cs="Arial"/>
          <w:bCs/>
          <w:color w:val="000000"/>
          <w:kern w:val="1"/>
          <w:szCs w:val="24"/>
          <w:lang w:eastAsia="hi-IN" w:bidi="hi-IN"/>
        </w:rPr>
        <w:t xml:space="preserve">as mudanças </w:t>
      </w:r>
      <w:r w:rsidR="00205E6E" w:rsidRPr="001777FE">
        <w:rPr>
          <w:rFonts w:eastAsia="Arial" w:cs="Arial"/>
          <w:bCs/>
          <w:color w:val="000000"/>
          <w:kern w:val="1"/>
          <w:szCs w:val="24"/>
          <w:lang w:eastAsia="hi-IN" w:bidi="hi-IN"/>
        </w:rPr>
        <w:t>climáticas.</w:t>
      </w:r>
    </w:p>
    <w:p w14:paraId="793D8171" w14:textId="25072BC3" w:rsidR="002621C9" w:rsidRDefault="002621C9" w:rsidP="00205E6E">
      <w:pPr>
        <w:widowControl w:val="0"/>
        <w:suppressAutoHyphens/>
        <w:contextualSpacing/>
        <w:jc w:val="both"/>
        <w:rPr>
          <w:rFonts w:eastAsia="Arial" w:cs="Arial"/>
          <w:bCs/>
          <w:color w:val="000000"/>
          <w:kern w:val="1"/>
          <w:szCs w:val="24"/>
          <w:lang w:eastAsia="hi-IN" w:bidi="hi-IN"/>
        </w:rPr>
      </w:pPr>
    </w:p>
    <w:p w14:paraId="3CDB5AD8" w14:textId="77777777" w:rsidR="00CB376D" w:rsidRPr="001777FE" w:rsidRDefault="00CB376D" w:rsidP="00CB376D">
      <w:pPr>
        <w:widowControl w:val="0"/>
        <w:pBdr>
          <w:top w:val="nil"/>
          <w:left w:val="nil"/>
          <w:bottom w:val="nil"/>
          <w:right w:val="nil"/>
          <w:between w:val="nil"/>
        </w:pBdr>
        <w:tabs>
          <w:tab w:val="left" w:pos="851"/>
        </w:tabs>
        <w:suppressAutoHyphens/>
        <w:ind w:left="426"/>
        <w:jc w:val="both"/>
        <w:rPr>
          <w:rFonts w:eastAsia="Arial" w:cs="Arial"/>
          <w:b/>
          <w:color w:val="000000"/>
          <w:kern w:val="1"/>
          <w:szCs w:val="24"/>
          <w:lang w:eastAsia="hi-IN" w:bidi="hi-IN"/>
        </w:rPr>
      </w:pPr>
    </w:p>
    <w:p w14:paraId="4638EDD4" w14:textId="77777777" w:rsidR="00CB376D" w:rsidRPr="001777FE" w:rsidRDefault="00CB376D" w:rsidP="00CB376D">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color w:val="000000"/>
          <w:kern w:val="1"/>
          <w:szCs w:val="24"/>
          <w:lang w:eastAsia="hi-IN" w:bidi="hi-IN"/>
        </w:rPr>
      </w:pPr>
      <w:r w:rsidRPr="001777FE">
        <w:rPr>
          <w:rFonts w:eastAsia="Arial" w:cs="Arial"/>
          <w:b/>
          <w:color w:val="000000"/>
          <w:kern w:val="1"/>
          <w:szCs w:val="24"/>
          <w:lang w:eastAsia="hi-IN" w:bidi="hi-IN"/>
        </w:rPr>
        <w:t>COOPERAÇÃO</w:t>
      </w:r>
    </w:p>
    <w:p w14:paraId="1108C44C" w14:textId="77777777" w:rsidR="00CB376D" w:rsidRPr="001777FE" w:rsidRDefault="00CB376D" w:rsidP="00CB376D">
      <w:pPr>
        <w:widowControl w:val="0"/>
        <w:pBdr>
          <w:top w:val="nil"/>
          <w:left w:val="nil"/>
          <w:bottom w:val="nil"/>
          <w:right w:val="nil"/>
          <w:between w:val="nil"/>
        </w:pBdr>
        <w:tabs>
          <w:tab w:val="left" w:pos="851"/>
        </w:tabs>
        <w:suppressAutoHyphens/>
        <w:ind w:left="426"/>
        <w:jc w:val="both"/>
        <w:rPr>
          <w:rFonts w:eastAsia="Arial" w:cs="Arial"/>
          <w:b/>
          <w:color w:val="000000"/>
          <w:kern w:val="1"/>
          <w:szCs w:val="24"/>
          <w:lang w:eastAsia="hi-IN" w:bidi="hi-IN"/>
        </w:rPr>
      </w:pPr>
    </w:p>
    <w:p w14:paraId="185F48C4" w14:textId="77777777" w:rsidR="00CB376D" w:rsidRPr="001777FE" w:rsidRDefault="00CB376D" w:rsidP="00CB376D">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REAF-IICA</w:t>
      </w:r>
    </w:p>
    <w:p w14:paraId="1A7740AD"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6BF8EC89" w14:textId="1795F559"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As delegações expressaram sua satisfação com a renovação </w:t>
      </w:r>
      <w:r w:rsidR="00385172" w:rsidRPr="001777FE">
        <w:rPr>
          <w:rFonts w:eastAsia="Arial" w:cs="Arial"/>
          <w:bCs/>
          <w:color w:val="000000"/>
          <w:kern w:val="1"/>
          <w:szCs w:val="24"/>
          <w:lang w:eastAsia="hi-IN" w:bidi="hi-IN"/>
        </w:rPr>
        <w:t xml:space="preserve">do </w:t>
      </w:r>
      <w:r w:rsidRPr="001777FE">
        <w:rPr>
          <w:rFonts w:eastAsia="Arial" w:cs="Arial"/>
          <w:bCs/>
          <w:color w:val="000000"/>
          <w:kern w:val="1"/>
          <w:szCs w:val="24"/>
          <w:lang w:eastAsia="hi-IN" w:bidi="hi-IN"/>
        </w:rPr>
        <w:t xml:space="preserve">Acordo de Cooperação (MOU) IICA-REAF, o qual permitirá seguir com os trabalhos no âmbito da Plataforma para Mulheres </w:t>
      </w:r>
      <w:r w:rsidR="00385172" w:rsidRPr="001777FE">
        <w:rPr>
          <w:rFonts w:eastAsia="Arial" w:cs="Arial"/>
          <w:bCs/>
          <w:color w:val="000000"/>
          <w:kern w:val="1"/>
          <w:szCs w:val="24"/>
          <w:lang w:eastAsia="hi-IN" w:bidi="hi-IN"/>
        </w:rPr>
        <w:t>Empreendedoras</w:t>
      </w:r>
      <w:r w:rsidRPr="001777FE">
        <w:rPr>
          <w:rFonts w:eastAsia="Arial" w:cs="Arial"/>
          <w:bCs/>
          <w:color w:val="000000"/>
          <w:kern w:val="1"/>
          <w:szCs w:val="24"/>
          <w:lang w:eastAsia="hi-IN" w:bidi="hi-IN"/>
        </w:rPr>
        <w:t xml:space="preserve"> Rurais, o Programa de Fortalecimento de Capacidades em Inocuidades e Sanidade da produção da AF, a intercooperação e uso de ferramentas digitais.</w:t>
      </w:r>
    </w:p>
    <w:p w14:paraId="47972CBE"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0D9C614C" w14:textId="1603E6F6"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No marco da cooperação, foram apresentados os avanços referentes a elaboração do perfil de </w:t>
      </w:r>
      <w:r w:rsidRPr="001777FE">
        <w:rPr>
          <w:rFonts w:eastAsia="Arial" w:cs="Arial"/>
          <w:bCs/>
          <w:i/>
          <w:iCs/>
          <w:color w:val="000000"/>
          <w:kern w:val="1"/>
          <w:szCs w:val="24"/>
          <w:u w:val="single"/>
          <w:lang w:eastAsia="hi-IN" w:bidi="hi-IN"/>
        </w:rPr>
        <w:t>projeto “Territórios Sustentáveis”</w:t>
      </w:r>
      <w:r w:rsidRPr="001777FE">
        <w:rPr>
          <w:rFonts w:eastAsia="Arial" w:cs="Arial"/>
          <w:bCs/>
          <w:color w:val="000000"/>
          <w:kern w:val="1"/>
          <w:szCs w:val="24"/>
          <w:u w:val="single"/>
          <w:lang w:eastAsia="hi-IN" w:bidi="hi-IN"/>
        </w:rPr>
        <w:t>.</w:t>
      </w:r>
      <w:r w:rsidRPr="001777FE">
        <w:rPr>
          <w:rFonts w:eastAsia="Arial" w:cs="Arial"/>
          <w:bCs/>
          <w:color w:val="000000"/>
          <w:kern w:val="1"/>
          <w:szCs w:val="24"/>
          <w:lang w:eastAsia="hi-IN" w:bidi="hi-IN"/>
        </w:rPr>
        <w:t xml:space="preserve"> Nesse sentido, se propõe analisar a forma adequa de apresentação do projeto ao Banco Interamericano de </w:t>
      </w:r>
      <w:r w:rsidR="00385172" w:rsidRPr="001777FE">
        <w:rPr>
          <w:rFonts w:eastAsia="Arial" w:cs="Arial"/>
          <w:bCs/>
          <w:color w:val="000000"/>
          <w:kern w:val="1"/>
          <w:szCs w:val="24"/>
          <w:lang w:eastAsia="hi-IN" w:bidi="hi-IN"/>
        </w:rPr>
        <w:t>Desenvolvimento</w:t>
      </w:r>
      <w:r w:rsidRPr="001777FE">
        <w:rPr>
          <w:rFonts w:eastAsia="Arial" w:cs="Arial"/>
          <w:bCs/>
          <w:color w:val="000000"/>
          <w:kern w:val="1"/>
          <w:szCs w:val="24"/>
          <w:lang w:eastAsia="hi-IN" w:bidi="hi-IN"/>
        </w:rPr>
        <w:t>.</w:t>
      </w:r>
    </w:p>
    <w:p w14:paraId="434D6625"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0B546280"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Por outro lado, foi informada a elaboração do primeiro curso vinculada a </w:t>
      </w:r>
      <w:r w:rsidRPr="001777FE">
        <w:rPr>
          <w:rFonts w:eastAsia="Arial" w:cs="Arial"/>
          <w:bCs/>
          <w:i/>
          <w:iCs/>
          <w:color w:val="000000"/>
          <w:kern w:val="1"/>
          <w:szCs w:val="24"/>
          <w:u w:val="single"/>
          <w:lang w:eastAsia="hi-IN" w:bidi="hi-IN"/>
        </w:rPr>
        <w:t>Plataforma Hemisférica de Mulheres Rurais</w:t>
      </w:r>
      <w:r w:rsidRPr="001777FE">
        <w:rPr>
          <w:rFonts w:eastAsia="Arial" w:cs="Arial"/>
          <w:bCs/>
          <w:color w:val="000000"/>
          <w:kern w:val="1"/>
          <w:szCs w:val="24"/>
          <w:lang w:eastAsia="hi-IN" w:bidi="hi-IN"/>
        </w:rPr>
        <w:t>, a ser lançado em fevereiro de 2022, durante a PPTP.</w:t>
      </w:r>
    </w:p>
    <w:p w14:paraId="3F537FCC"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015A90E7" w14:textId="5E33AF9B"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Ademais, se acordou elaborar, em conjunto com os pontos focais, uma proposta de Termo de Referência, para a realização de </w:t>
      </w:r>
      <w:r w:rsidRPr="001777FE">
        <w:rPr>
          <w:rFonts w:eastAsia="Arial" w:cs="Arial"/>
          <w:bCs/>
          <w:i/>
          <w:iCs/>
          <w:color w:val="000000"/>
          <w:kern w:val="1"/>
          <w:szCs w:val="24"/>
          <w:u w:val="single"/>
          <w:lang w:eastAsia="hi-IN" w:bidi="hi-IN"/>
        </w:rPr>
        <w:t>estudos de cadeias de valor</w:t>
      </w:r>
      <w:r w:rsidRPr="001777FE">
        <w:rPr>
          <w:rFonts w:eastAsia="Arial" w:cs="Arial"/>
          <w:bCs/>
          <w:color w:val="000000"/>
          <w:kern w:val="1"/>
          <w:szCs w:val="24"/>
          <w:lang w:eastAsia="hi-IN" w:bidi="hi-IN"/>
        </w:rPr>
        <w:t>, com o objetivo de apoiar a D</w:t>
      </w:r>
      <w:r w:rsidR="009D5BB2">
        <w:rPr>
          <w:rFonts w:eastAsia="Arial" w:cs="Arial"/>
          <w:bCs/>
          <w:color w:val="000000"/>
          <w:kern w:val="1"/>
          <w:szCs w:val="24"/>
          <w:lang w:eastAsia="hi-IN" w:bidi="hi-IN"/>
        </w:rPr>
        <w:t>NUAF</w:t>
      </w:r>
      <w:r w:rsidRPr="001777FE">
        <w:rPr>
          <w:rFonts w:eastAsia="Arial" w:cs="Arial"/>
          <w:bCs/>
          <w:color w:val="000000"/>
          <w:kern w:val="1"/>
          <w:szCs w:val="24"/>
          <w:lang w:eastAsia="hi-IN" w:bidi="hi-IN"/>
        </w:rPr>
        <w:t xml:space="preserve"> e o desenho de Políticas Públicas em 2022.</w:t>
      </w:r>
    </w:p>
    <w:p w14:paraId="0A758E97" w14:textId="4B81A715"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47F3BF86" w14:textId="796AE918" w:rsidR="00740BC8" w:rsidRPr="001777FE" w:rsidRDefault="00740BC8"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Em referência ao Seminário de Sementes Crioulas e Patrimônio Biocultural: o papel estratégico da agricultura familiar, campesina e indígena, organizado pelo governo argentino, em maio de 2021, se informa que o IICA e o PROCISUR estão elaborando a sistematização deste, que marcos normativos, pesquisas e projetos internacionais </w:t>
      </w:r>
      <w:r w:rsidRPr="001777FE">
        <w:rPr>
          <w:rFonts w:eastAsia="Arial" w:cs="Arial"/>
          <w:bCs/>
          <w:color w:val="000000"/>
          <w:kern w:val="1"/>
          <w:szCs w:val="24"/>
          <w:lang w:eastAsia="hi-IN" w:bidi="hi-IN"/>
        </w:rPr>
        <w:lastRenderedPageBreak/>
        <w:t>e nacionais, abordando aspectos de promoção de sistemas de recuperação, melhoramento, multiplicação, comercialização e intercâmbios de sementes nativas e crioulas.</w:t>
      </w:r>
    </w:p>
    <w:p w14:paraId="157D2A98" w14:textId="130654F0" w:rsidR="00740BC8" w:rsidRPr="001777FE" w:rsidRDefault="00740BC8"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5AEBF1D3" w14:textId="0545C7F1" w:rsidR="00CB376D" w:rsidRPr="001777FE" w:rsidRDefault="00CB376D" w:rsidP="00CB376D">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REAF</w:t>
      </w:r>
      <w:r w:rsidR="00781141">
        <w:rPr>
          <w:rFonts w:eastAsia="Arial" w:cs="Arial"/>
          <w:b/>
          <w:color w:val="000000"/>
          <w:kern w:val="1"/>
          <w:szCs w:val="24"/>
          <w:lang w:eastAsia="hi-IN" w:bidi="hi-IN"/>
        </w:rPr>
        <w:t xml:space="preserve"> </w:t>
      </w:r>
      <w:r w:rsidRPr="001777FE">
        <w:rPr>
          <w:rFonts w:eastAsia="Arial" w:cs="Arial"/>
          <w:b/>
          <w:color w:val="000000"/>
          <w:kern w:val="1"/>
          <w:szCs w:val="24"/>
          <w:lang w:eastAsia="hi-IN" w:bidi="hi-IN"/>
        </w:rPr>
        <w:t>-</w:t>
      </w:r>
      <w:r w:rsidR="00781141">
        <w:rPr>
          <w:rFonts w:eastAsia="Arial" w:cs="Arial"/>
          <w:b/>
          <w:color w:val="000000"/>
          <w:kern w:val="1"/>
          <w:szCs w:val="24"/>
          <w:lang w:eastAsia="hi-IN" w:bidi="hi-IN"/>
        </w:rPr>
        <w:t xml:space="preserve"> </w:t>
      </w:r>
      <w:r w:rsidRPr="001777FE">
        <w:rPr>
          <w:rFonts w:eastAsia="Arial" w:cs="Arial"/>
          <w:b/>
          <w:color w:val="000000"/>
          <w:kern w:val="1"/>
          <w:szCs w:val="24"/>
          <w:lang w:eastAsia="hi-IN" w:bidi="hi-IN"/>
        </w:rPr>
        <w:t>FAO</w:t>
      </w:r>
    </w:p>
    <w:p w14:paraId="28A90F1F" w14:textId="77777777" w:rsidR="00CB376D" w:rsidRPr="001777FE" w:rsidRDefault="00CB376D" w:rsidP="00CB376D">
      <w:pPr>
        <w:widowControl w:val="0"/>
        <w:pBdr>
          <w:top w:val="nil"/>
          <w:left w:val="nil"/>
          <w:bottom w:val="nil"/>
          <w:right w:val="nil"/>
          <w:between w:val="nil"/>
        </w:pBdr>
        <w:tabs>
          <w:tab w:val="left" w:pos="851"/>
        </w:tabs>
        <w:suppressAutoHyphens/>
        <w:ind w:left="1428"/>
        <w:jc w:val="both"/>
        <w:rPr>
          <w:rFonts w:eastAsia="Arial" w:cs="Arial"/>
          <w:b/>
          <w:color w:val="000000"/>
          <w:kern w:val="1"/>
          <w:szCs w:val="24"/>
          <w:lang w:eastAsia="hi-IN" w:bidi="hi-IN"/>
        </w:rPr>
      </w:pPr>
    </w:p>
    <w:p w14:paraId="78B5E3C9" w14:textId="036AE13A"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F</w:t>
      </w:r>
      <w:r w:rsidR="00A070DE" w:rsidRPr="001777FE">
        <w:rPr>
          <w:rFonts w:eastAsia="Arial" w:cs="Arial"/>
          <w:b/>
          <w:color w:val="000000"/>
          <w:kern w:val="1"/>
          <w:szCs w:val="24"/>
          <w:lang w:eastAsia="hi-IN" w:bidi="hi-IN"/>
        </w:rPr>
        <w:t>estival de Juventude</w:t>
      </w:r>
    </w:p>
    <w:p w14:paraId="74F099D1" w14:textId="002155D5"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44473B31" w14:textId="1D952199" w:rsidR="00D31D2D" w:rsidRPr="001777FE" w:rsidRDefault="00D31D2D"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 xml:space="preserve">Durante o semestre, foi organizado o Festival </w:t>
      </w:r>
      <w:r w:rsidR="00385172" w:rsidRPr="001777FE">
        <w:rPr>
          <w:rFonts w:eastAsia="Arial" w:cs="Arial"/>
          <w:bCs/>
          <w:color w:val="000000"/>
          <w:kern w:val="1"/>
          <w:szCs w:val="24"/>
          <w:lang w:eastAsia="hi-IN" w:bidi="hi-IN"/>
        </w:rPr>
        <w:t>Latino-americano</w:t>
      </w:r>
      <w:r w:rsidRPr="001777FE">
        <w:rPr>
          <w:rFonts w:eastAsia="Arial" w:cs="Arial"/>
          <w:bCs/>
          <w:color w:val="000000"/>
          <w:kern w:val="1"/>
          <w:szCs w:val="24"/>
          <w:lang w:eastAsia="hi-IN" w:bidi="hi-IN"/>
        </w:rPr>
        <w:t xml:space="preserve"> de Juventudes Rurais, em conjunto com FAO, FIDA e o Sistema de integração centro-americano (SICA), a REAF, a </w:t>
      </w:r>
      <w:r w:rsidR="00385172" w:rsidRPr="001777FE">
        <w:rPr>
          <w:rFonts w:eastAsia="Arial" w:cs="Arial"/>
          <w:bCs/>
          <w:color w:val="000000"/>
          <w:kern w:val="1"/>
          <w:szCs w:val="24"/>
          <w:lang w:eastAsia="hi-IN" w:bidi="hi-IN"/>
        </w:rPr>
        <w:t xml:space="preserve">COPROFAM </w:t>
      </w:r>
      <w:r w:rsidRPr="001777FE">
        <w:rPr>
          <w:rFonts w:eastAsia="Arial" w:cs="Arial"/>
          <w:bCs/>
          <w:color w:val="000000"/>
          <w:kern w:val="1"/>
          <w:szCs w:val="24"/>
          <w:lang w:eastAsia="hi-IN" w:bidi="hi-IN"/>
        </w:rPr>
        <w:t>e o PDRR. O festival alcançou um público de mais de 5000 pessoas e contou com a participação de mais de 50 experiências de jovens rurais.</w:t>
      </w:r>
    </w:p>
    <w:p w14:paraId="7BB69CBD" w14:textId="77777777" w:rsidR="00D31D2D" w:rsidRPr="001777FE" w:rsidRDefault="00D31D2D"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79103467" w14:textId="3D47DBCE" w:rsidR="00FC0251" w:rsidRDefault="00D31D2D"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r w:rsidRPr="001777FE">
        <w:rPr>
          <w:rFonts w:eastAsia="Arial" w:cs="Arial"/>
          <w:bCs/>
          <w:color w:val="000000"/>
          <w:kern w:val="1"/>
          <w:szCs w:val="24"/>
          <w:lang w:eastAsia="hi-IN" w:bidi="hi-IN"/>
        </w:rPr>
        <w:t>Durante o primeiro semestre de 2022 se organizará uma atividade regional de juventudes rurais, com o objetivo de construir uma agenda de trabalho em conjunto, a partir dos resultados dos intercâmbios do Festival</w:t>
      </w:r>
      <w:r w:rsidR="007B5752" w:rsidRPr="001777FE">
        <w:rPr>
          <w:rFonts w:eastAsia="Arial" w:cs="Arial"/>
          <w:bCs/>
          <w:color w:val="000000"/>
          <w:kern w:val="1"/>
          <w:szCs w:val="24"/>
          <w:lang w:eastAsia="hi-IN" w:bidi="hi-IN"/>
        </w:rPr>
        <w:t>.</w:t>
      </w:r>
    </w:p>
    <w:p w14:paraId="79C2B287" w14:textId="77777777" w:rsidR="00FC0251" w:rsidRPr="001777FE" w:rsidRDefault="00FC0251" w:rsidP="00D31D2D">
      <w:pPr>
        <w:widowControl w:val="0"/>
        <w:pBdr>
          <w:top w:val="nil"/>
          <w:left w:val="nil"/>
          <w:bottom w:val="nil"/>
          <w:right w:val="nil"/>
          <w:between w:val="nil"/>
        </w:pBdr>
        <w:tabs>
          <w:tab w:val="left" w:pos="851"/>
        </w:tabs>
        <w:suppressAutoHyphens/>
        <w:jc w:val="both"/>
        <w:rPr>
          <w:rFonts w:eastAsia="Arial" w:cs="Arial"/>
          <w:bCs/>
          <w:color w:val="000000"/>
          <w:kern w:val="1"/>
          <w:szCs w:val="24"/>
          <w:lang w:eastAsia="hi-IN" w:bidi="hi-IN"/>
        </w:rPr>
      </w:pPr>
    </w:p>
    <w:p w14:paraId="4D49D43F" w14:textId="77777777" w:rsidR="00CB376D" w:rsidRPr="001777FE" w:rsidRDefault="00CB376D" w:rsidP="00CB376D">
      <w:pPr>
        <w:widowControl w:val="0"/>
        <w:pBdr>
          <w:top w:val="nil"/>
          <w:left w:val="nil"/>
          <w:bottom w:val="nil"/>
          <w:right w:val="nil"/>
          <w:between w:val="nil"/>
        </w:pBdr>
        <w:tabs>
          <w:tab w:val="left" w:pos="851"/>
        </w:tabs>
        <w:suppressAutoHyphens/>
        <w:ind w:left="1428"/>
        <w:jc w:val="both"/>
        <w:rPr>
          <w:rFonts w:eastAsia="Arial" w:cs="Arial"/>
          <w:b/>
          <w:color w:val="000000"/>
          <w:kern w:val="1"/>
          <w:szCs w:val="24"/>
          <w:highlight w:val="yellow"/>
          <w:lang w:eastAsia="hi-IN" w:bidi="hi-IN"/>
        </w:rPr>
      </w:pPr>
    </w:p>
    <w:p w14:paraId="24604F54" w14:textId="77777777" w:rsidR="00CB376D" w:rsidRPr="00352CED" w:rsidRDefault="00CB376D" w:rsidP="00CB376D">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color w:val="000000"/>
          <w:kern w:val="1"/>
          <w:szCs w:val="24"/>
          <w:lang w:eastAsia="hi-IN" w:bidi="hi-IN"/>
        </w:rPr>
      </w:pPr>
      <w:r w:rsidRPr="00352CED">
        <w:rPr>
          <w:rFonts w:eastAsia="Arial" w:cs="Arial"/>
          <w:b/>
          <w:color w:val="000000"/>
          <w:kern w:val="1"/>
          <w:szCs w:val="24"/>
          <w:lang w:eastAsia="hi-IN" w:bidi="hi-IN"/>
        </w:rPr>
        <w:t xml:space="preserve">PRÓXIMA REUNIÃO </w:t>
      </w:r>
    </w:p>
    <w:p w14:paraId="1DD00636" w14:textId="77777777" w:rsidR="00CB376D" w:rsidRPr="001777FE" w:rsidRDefault="00CB376D" w:rsidP="00CB376D">
      <w:pPr>
        <w:suppressAutoHyphens/>
        <w:jc w:val="both"/>
        <w:rPr>
          <w:rFonts w:eastAsia="Arial" w:cs="Arial"/>
          <w:kern w:val="1"/>
          <w:szCs w:val="24"/>
          <w:highlight w:val="yellow"/>
          <w:lang w:eastAsia="hi-IN" w:bidi="hi-IN"/>
        </w:rPr>
      </w:pPr>
    </w:p>
    <w:p w14:paraId="3236B1BD" w14:textId="3C86FF9B" w:rsidR="00DC1028" w:rsidRPr="001777FE" w:rsidRDefault="00362D1E" w:rsidP="00DC1028">
      <w:pPr>
        <w:suppressAutoHyphens/>
        <w:autoSpaceDN w:val="0"/>
        <w:jc w:val="both"/>
        <w:textAlignment w:val="baseline"/>
        <w:rPr>
          <w:rFonts w:eastAsia="Calibri" w:cs="Arial"/>
          <w:kern w:val="3"/>
          <w:szCs w:val="24"/>
          <w:lang w:eastAsia="zh-CN"/>
        </w:rPr>
      </w:pPr>
      <w:r w:rsidRPr="001777FE">
        <w:rPr>
          <w:rFonts w:eastAsia="Calibri" w:cs="Arial"/>
          <w:kern w:val="3"/>
          <w:szCs w:val="24"/>
          <w:lang w:eastAsia="zh-CN"/>
        </w:rPr>
        <w:t xml:space="preserve">A próxima </w:t>
      </w:r>
      <w:r w:rsidR="001777FE" w:rsidRPr="001777FE">
        <w:rPr>
          <w:rFonts w:eastAsia="Calibri" w:cs="Arial"/>
          <w:kern w:val="3"/>
          <w:szCs w:val="24"/>
          <w:lang w:eastAsia="zh-CN"/>
        </w:rPr>
        <w:t>reunião da REAF s</w:t>
      </w:r>
      <w:r w:rsidR="00DC1028" w:rsidRPr="001777FE">
        <w:rPr>
          <w:rFonts w:eastAsia="Calibri" w:cs="Arial"/>
          <w:kern w:val="3"/>
          <w:szCs w:val="24"/>
          <w:lang w:eastAsia="zh-CN"/>
        </w:rPr>
        <w:t xml:space="preserve">erá convocada oportunamente </w:t>
      </w:r>
      <w:r w:rsidR="001777FE" w:rsidRPr="001777FE">
        <w:rPr>
          <w:rFonts w:eastAsia="Calibri" w:cs="Arial"/>
          <w:kern w:val="3"/>
          <w:szCs w:val="24"/>
          <w:lang w:eastAsia="zh-CN"/>
        </w:rPr>
        <w:t>pela</w:t>
      </w:r>
      <w:r w:rsidR="00DC1028" w:rsidRPr="001777FE">
        <w:rPr>
          <w:rFonts w:eastAsia="Calibri" w:cs="Arial"/>
          <w:kern w:val="3"/>
          <w:szCs w:val="24"/>
          <w:lang w:eastAsia="zh-CN"/>
        </w:rPr>
        <w:t xml:space="preserve"> PPT e</w:t>
      </w:r>
      <w:r w:rsidR="001777FE">
        <w:rPr>
          <w:rFonts w:eastAsia="Calibri" w:cs="Arial"/>
          <w:kern w:val="3"/>
          <w:szCs w:val="24"/>
          <w:lang w:eastAsia="zh-CN"/>
        </w:rPr>
        <w:t>m</w:t>
      </w:r>
      <w:r w:rsidR="00DC1028" w:rsidRPr="001777FE">
        <w:rPr>
          <w:rFonts w:eastAsia="Calibri" w:cs="Arial"/>
          <w:kern w:val="3"/>
          <w:szCs w:val="24"/>
          <w:lang w:eastAsia="zh-CN"/>
        </w:rPr>
        <w:t xml:space="preserve"> </w:t>
      </w:r>
      <w:r w:rsidR="001777FE" w:rsidRPr="001777FE">
        <w:rPr>
          <w:rFonts w:eastAsia="Calibri" w:cs="Arial"/>
          <w:kern w:val="3"/>
          <w:szCs w:val="24"/>
          <w:lang w:eastAsia="zh-CN"/>
        </w:rPr>
        <w:t>exercício</w:t>
      </w:r>
      <w:r w:rsidR="00DC1028" w:rsidRPr="001777FE">
        <w:rPr>
          <w:rFonts w:eastAsia="Calibri" w:cs="Arial"/>
          <w:kern w:val="3"/>
          <w:szCs w:val="24"/>
          <w:lang w:eastAsia="zh-CN"/>
        </w:rPr>
        <w:t>.</w:t>
      </w:r>
    </w:p>
    <w:p w14:paraId="7F4096DA"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p>
    <w:p w14:paraId="6BE82580" w14:textId="77777777" w:rsidR="00CB376D" w:rsidRPr="001777FE" w:rsidRDefault="00CB376D" w:rsidP="00CB376D">
      <w:pPr>
        <w:widowControl w:val="0"/>
        <w:pBdr>
          <w:top w:val="nil"/>
          <w:left w:val="nil"/>
          <w:bottom w:val="nil"/>
          <w:right w:val="nil"/>
          <w:between w:val="nil"/>
        </w:pBdr>
        <w:tabs>
          <w:tab w:val="left" w:pos="851"/>
        </w:tabs>
        <w:suppressAutoHyphens/>
        <w:ind w:left="426"/>
        <w:jc w:val="both"/>
        <w:rPr>
          <w:rFonts w:cs="Arial"/>
          <w:b/>
          <w:color w:val="000000"/>
          <w:kern w:val="1"/>
          <w:szCs w:val="24"/>
          <w:lang w:eastAsia="hi-IN" w:bidi="hi-IN"/>
        </w:rPr>
      </w:pPr>
    </w:p>
    <w:p w14:paraId="43F38687" w14:textId="2676A0A3" w:rsidR="00CB376D" w:rsidRDefault="00021919" w:rsidP="00CB376D">
      <w:pPr>
        <w:widowControl w:val="0"/>
        <w:numPr>
          <w:ilvl w:val="0"/>
          <w:numId w:val="43"/>
        </w:numPr>
        <w:pBdr>
          <w:top w:val="nil"/>
          <w:left w:val="nil"/>
          <w:bottom w:val="nil"/>
          <w:right w:val="nil"/>
          <w:between w:val="nil"/>
        </w:pBdr>
        <w:tabs>
          <w:tab w:val="left" w:pos="851"/>
        </w:tabs>
        <w:suppressAutoHyphens/>
        <w:ind w:left="426" w:hanging="426"/>
        <w:jc w:val="both"/>
        <w:rPr>
          <w:rFonts w:eastAsia="Arial" w:cs="Arial"/>
          <w:b/>
          <w:color w:val="000000"/>
          <w:kern w:val="1"/>
          <w:szCs w:val="24"/>
          <w:lang w:eastAsia="hi-IN" w:bidi="hi-IN"/>
        </w:rPr>
      </w:pPr>
      <w:r>
        <w:rPr>
          <w:rFonts w:eastAsia="Arial" w:cs="Arial"/>
          <w:b/>
          <w:color w:val="000000"/>
          <w:kern w:val="1"/>
          <w:szCs w:val="24"/>
          <w:lang w:eastAsia="hi-IN" w:bidi="hi-IN"/>
        </w:rPr>
        <w:t>OUTROS</w:t>
      </w:r>
    </w:p>
    <w:p w14:paraId="2FFD5021" w14:textId="77777777" w:rsidR="009031C2" w:rsidRDefault="009031C2" w:rsidP="009031C2">
      <w:pPr>
        <w:widowControl w:val="0"/>
        <w:pBdr>
          <w:top w:val="nil"/>
          <w:left w:val="nil"/>
          <w:bottom w:val="nil"/>
          <w:right w:val="nil"/>
          <w:between w:val="nil"/>
        </w:pBdr>
        <w:tabs>
          <w:tab w:val="left" w:pos="851"/>
        </w:tabs>
        <w:suppressAutoHyphens/>
        <w:ind w:left="426"/>
        <w:jc w:val="both"/>
        <w:rPr>
          <w:rFonts w:eastAsia="Arial" w:cs="Arial"/>
          <w:b/>
          <w:color w:val="000000"/>
          <w:kern w:val="1"/>
          <w:szCs w:val="24"/>
          <w:lang w:eastAsia="hi-IN" w:bidi="hi-IN"/>
        </w:rPr>
      </w:pPr>
    </w:p>
    <w:p w14:paraId="0ADEF556" w14:textId="2637FCF6" w:rsidR="009031C2" w:rsidRPr="001777FE" w:rsidRDefault="00410A46" w:rsidP="009031C2">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Pr>
          <w:rFonts w:eastAsia="Arial" w:cs="Arial"/>
          <w:b/>
          <w:color w:val="000000"/>
          <w:kern w:val="1"/>
          <w:szCs w:val="24"/>
          <w:lang w:eastAsia="hi-IN" w:bidi="hi-IN"/>
        </w:rPr>
        <w:t>AGRADECIMENTO</w:t>
      </w:r>
    </w:p>
    <w:p w14:paraId="707CB997" w14:textId="77777777" w:rsidR="00CB376D" w:rsidRPr="001777FE" w:rsidRDefault="00CB376D" w:rsidP="00CB376D">
      <w:pPr>
        <w:widowControl w:val="0"/>
        <w:tabs>
          <w:tab w:val="left" w:pos="851"/>
        </w:tabs>
        <w:suppressAutoHyphens/>
        <w:jc w:val="both"/>
        <w:rPr>
          <w:rFonts w:eastAsia="Arial" w:cs="Arial"/>
          <w:kern w:val="1"/>
          <w:szCs w:val="24"/>
          <w:lang w:eastAsia="hi-IN" w:bidi="hi-IN"/>
        </w:rPr>
      </w:pPr>
    </w:p>
    <w:p w14:paraId="020FC0DB" w14:textId="25915640" w:rsidR="0059541B" w:rsidRPr="001777FE" w:rsidRDefault="0059541B" w:rsidP="0059541B">
      <w:pPr>
        <w:widowControl w:val="0"/>
        <w:suppressAutoHyphens/>
        <w:jc w:val="both"/>
        <w:rPr>
          <w:rFonts w:eastAsia="Arial Unicode MS" w:cs="Arial"/>
          <w:kern w:val="1"/>
          <w:szCs w:val="24"/>
          <w:lang w:eastAsia="hi-IN" w:bidi="hi-IN"/>
        </w:rPr>
      </w:pPr>
      <w:r w:rsidRPr="001777FE">
        <w:rPr>
          <w:rFonts w:eastAsia="Arial Unicode MS" w:cs="Arial"/>
          <w:kern w:val="1"/>
          <w:szCs w:val="24"/>
          <w:lang w:eastAsia="hi-IN" w:bidi="hi-IN"/>
        </w:rPr>
        <w:t>A REAF agradece o apoio da Coordenação Nacional do Uruguai, representada pela figura da Direção Geral de Desenvolvimento Rural (DGDR/MGAP), para a realização das atividades da REAF em Montevidéu.</w:t>
      </w:r>
    </w:p>
    <w:p w14:paraId="13EE0E6D" w14:textId="77777777" w:rsidR="0059541B" w:rsidRPr="001777FE" w:rsidRDefault="0059541B" w:rsidP="0059541B">
      <w:pPr>
        <w:widowControl w:val="0"/>
        <w:suppressAutoHyphens/>
        <w:jc w:val="both"/>
        <w:rPr>
          <w:rFonts w:eastAsia="Arial Unicode MS" w:cs="Arial"/>
          <w:kern w:val="1"/>
          <w:szCs w:val="24"/>
          <w:lang w:eastAsia="hi-IN" w:bidi="hi-IN"/>
        </w:rPr>
      </w:pPr>
    </w:p>
    <w:p w14:paraId="7BE8B9CE" w14:textId="7D3B2381" w:rsidR="00CB376D" w:rsidRDefault="0059541B" w:rsidP="0059541B">
      <w:pPr>
        <w:widowControl w:val="0"/>
        <w:suppressAutoHyphens/>
        <w:jc w:val="both"/>
        <w:rPr>
          <w:rFonts w:eastAsia="Arial Unicode MS" w:cs="Arial"/>
          <w:kern w:val="1"/>
          <w:szCs w:val="24"/>
          <w:lang w:eastAsia="hi-IN" w:bidi="hi-IN"/>
        </w:rPr>
      </w:pPr>
      <w:r w:rsidRPr="001777FE">
        <w:rPr>
          <w:rFonts w:eastAsia="Arial Unicode MS" w:cs="Arial"/>
          <w:kern w:val="1"/>
          <w:szCs w:val="24"/>
          <w:lang w:eastAsia="hi-IN" w:bidi="hi-IN"/>
        </w:rPr>
        <w:t>Também se agradece ao FIDA MERCOSUL CLAEH pelo apoio e realização da Oficina Regional de Pecuária Familiar no marco da REAF</w:t>
      </w:r>
      <w:r w:rsidR="00AE35A3">
        <w:rPr>
          <w:rFonts w:eastAsia="Arial Unicode MS" w:cs="Arial"/>
          <w:kern w:val="1"/>
          <w:szCs w:val="24"/>
          <w:lang w:eastAsia="hi-IN" w:bidi="hi-IN"/>
        </w:rPr>
        <w:t>.</w:t>
      </w:r>
    </w:p>
    <w:p w14:paraId="7085E89B" w14:textId="77777777" w:rsidR="00781141" w:rsidRPr="001777FE" w:rsidRDefault="00781141" w:rsidP="00CB376D">
      <w:pPr>
        <w:widowControl w:val="0"/>
        <w:suppressAutoHyphens/>
        <w:jc w:val="both"/>
        <w:rPr>
          <w:rFonts w:eastAsia="Arial Unicode MS" w:cs="Arial"/>
          <w:kern w:val="1"/>
          <w:szCs w:val="24"/>
          <w:lang w:eastAsia="hi-IN" w:bidi="hi-IN"/>
        </w:rPr>
      </w:pPr>
    </w:p>
    <w:p w14:paraId="2BFC1E06" w14:textId="51436876" w:rsidR="00CB376D" w:rsidRPr="001777FE" w:rsidRDefault="00A16807" w:rsidP="00CB376D">
      <w:pPr>
        <w:widowControl w:val="0"/>
        <w:numPr>
          <w:ilvl w:val="1"/>
          <w:numId w:val="43"/>
        </w:numPr>
        <w:pBdr>
          <w:top w:val="nil"/>
          <w:left w:val="nil"/>
          <w:bottom w:val="nil"/>
          <w:right w:val="nil"/>
          <w:between w:val="nil"/>
        </w:pBdr>
        <w:tabs>
          <w:tab w:val="left" w:pos="851"/>
        </w:tabs>
        <w:suppressAutoHyphens/>
        <w:jc w:val="both"/>
        <w:rPr>
          <w:rFonts w:eastAsia="Arial" w:cs="Arial"/>
          <w:b/>
          <w:color w:val="000000"/>
          <w:kern w:val="1"/>
          <w:szCs w:val="24"/>
          <w:lang w:eastAsia="hi-IN" w:bidi="hi-IN"/>
        </w:rPr>
      </w:pPr>
      <w:r w:rsidRPr="001777FE">
        <w:rPr>
          <w:rFonts w:eastAsia="Arial" w:cs="Arial"/>
          <w:b/>
          <w:color w:val="000000"/>
          <w:kern w:val="1"/>
          <w:szCs w:val="24"/>
          <w:lang w:eastAsia="hi-IN" w:bidi="hi-IN"/>
        </w:rPr>
        <w:t>HOMENAGEM</w:t>
      </w:r>
      <w:r w:rsidR="00CB376D" w:rsidRPr="001777FE">
        <w:rPr>
          <w:rFonts w:eastAsia="Arial" w:cs="Arial"/>
          <w:b/>
          <w:color w:val="000000"/>
          <w:kern w:val="1"/>
          <w:szCs w:val="24"/>
          <w:lang w:eastAsia="hi-IN" w:bidi="hi-IN"/>
        </w:rPr>
        <w:t xml:space="preserve"> À URSINA LEGUIZAMÓN, COORDENADORA ALTERNA DO PARAGUAI.</w:t>
      </w:r>
    </w:p>
    <w:p w14:paraId="02189A2F" w14:textId="77777777" w:rsidR="00CB376D" w:rsidRPr="001777FE" w:rsidRDefault="00CB376D" w:rsidP="00CB376D">
      <w:pPr>
        <w:widowControl w:val="0"/>
        <w:pBdr>
          <w:top w:val="nil"/>
          <w:left w:val="nil"/>
          <w:bottom w:val="nil"/>
          <w:right w:val="nil"/>
          <w:between w:val="nil"/>
        </w:pBdr>
        <w:tabs>
          <w:tab w:val="left" w:pos="851"/>
        </w:tabs>
        <w:suppressAutoHyphens/>
        <w:ind w:left="1428"/>
        <w:jc w:val="both"/>
        <w:rPr>
          <w:rFonts w:eastAsia="Arial" w:cs="Arial"/>
          <w:b/>
          <w:color w:val="000000"/>
          <w:kern w:val="1"/>
          <w:szCs w:val="24"/>
          <w:lang w:eastAsia="hi-IN" w:bidi="hi-IN"/>
        </w:rPr>
      </w:pPr>
    </w:p>
    <w:p w14:paraId="04DFB3ED" w14:textId="6DBBAC22" w:rsidR="00CB376D" w:rsidRPr="001777FE" w:rsidRDefault="009D5BB2" w:rsidP="00CB376D">
      <w:pPr>
        <w:widowControl w:val="0"/>
        <w:pBdr>
          <w:top w:val="nil"/>
          <w:left w:val="nil"/>
          <w:bottom w:val="nil"/>
          <w:right w:val="nil"/>
          <w:between w:val="nil"/>
        </w:pBdr>
        <w:tabs>
          <w:tab w:val="left" w:pos="851"/>
        </w:tabs>
        <w:suppressAutoHyphens/>
        <w:ind w:left="142"/>
        <w:jc w:val="both"/>
        <w:rPr>
          <w:rFonts w:eastAsia="Arial" w:cs="Arial"/>
          <w:bCs/>
          <w:color w:val="000000"/>
          <w:kern w:val="1"/>
          <w:szCs w:val="24"/>
          <w:lang w:eastAsia="hi-IN" w:bidi="hi-IN"/>
        </w:rPr>
      </w:pPr>
      <w:r>
        <w:rPr>
          <w:rFonts w:eastAsia="Arial" w:cs="Arial"/>
          <w:bCs/>
          <w:color w:val="000000"/>
          <w:kern w:val="1"/>
          <w:szCs w:val="24"/>
          <w:lang w:eastAsia="hi-IN" w:bidi="hi-IN"/>
        </w:rPr>
        <w:t xml:space="preserve">Los integrantes da REAF compartimos com intimo </w:t>
      </w:r>
      <w:r w:rsidR="00CB376D" w:rsidRPr="001777FE">
        <w:rPr>
          <w:rFonts w:eastAsia="Arial" w:cs="Arial"/>
          <w:bCs/>
          <w:color w:val="000000"/>
          <w:kern w:val="1"/>
          <w:szCs w:val="24"/>
          <w:lang w:eastAsia="hi-IN" w:bidi="hi-IN"/>
        </w:rPr>
        <w:t>pesar o falecimento de nossa querida amiga, Ursina Leguizamón, Coordenadora Alterna do Paraguai.</w:t>
      </w:r>
    </w:p>
    <w:p w14:paraId="15063D15" w14:textId="77777777" w:rsidR="00CB376D" w:rsidRPr="001777FE" w:rsidRDefault="00CB376D" w:rsidP="00CB376D">
      <w:pPr>
        <w:widowControl w:val="0"/>
        <w:pBdr>
          <w:top w:val="nil"/>
          <w:left w:val="nil"/>
          <w:bottom w:val="nil"/>
          <w:right w:val="nil"/>
          <w:between w:val="nil"/>
        </w:pBdr>
        <w:tabs>
          <w:tab w:val="left" w:pos="851"/>
        </w:tabs>
        <w:suppressAutoHyphens/>
        <w:ind w:left="142"/>
        <w:jc w:val="both"/>
        <w:rPr>
          <w:rFonts w:eastAsia="Arial" w:cs="Arial"/>
          <w:bCs/>
          <w:color w:val="000000"/>
          <w:kern w:val="1"/>
          <w:szCs w:val="24"/>
          <w:lang w:eastAsia="hi-IN" w:bidi="hi-IN"/>
        </w:rPr>
      </w:pPr>
    </w:p>
    <w:p w14:paraId="2B61F8A8" w14:textId="4019CB05" w:rsidR="00CB376D" w:rsidRPr="001777FE" w:rsidRDefault="00CB376D" w:rsidP="00CB376D">
      <w:pPr>
        <w:widowControl w:val="0"/>
        <w:pBdr>
          <w:top w:val="nil"/>
          <w:left w:val="nil"/>
          <w:bottom w:val="nil"/>
          <w:right w:val="nil"/>
          <w:between w:val="nil"/>
        </w:pBdr>
        <w:tabs>
          <w:tab w:val="left" w:pos="851"/>
        </w:tabs>
        <w:suppressAutoHyphens/>
        <w:ind w:left="142"/>
        <w:jc w:val="both"/>
        <w:rPr>
          <w:rFonts w:eastAsia="Arial Unicode MS" w:cs="Arial"/>
          <w:kern w:val="1"/>
          <w:szCs w:val="24"/>
          <w:lang w:eastAsia="hi-IN" w:bidi="hi-IN"/>
        </w:rPr>
      </w:pPr>
      <w:r w:rsidRPr="001777FE">
        <w:rPr>
          <w:rFonts w:eastAsia="Arial" w:cs="Arial"/>
          <w:bCs/>
          <w:color w:val="000000"/>
          <w:kern w:val="1"/>
          <w:szCs w:val="24"/>
          <w:lang w:eastAsia="hi-IN" w:bidi="hi-IN"/>
        </w:rPr>
        <w:t xml:space="preserve">As delegações agradecem profundamente por todos esses anos de </w:t>
      </w:r>
      <w:r w:rsidR="005A0B45">
        <w:rPr>
          <w:rFonts w:eastAsia="Arial" w:cs="Arial"/>
          <w:bCs/>
          <w:color w:val="000000"/>
          <w:kern w:val="1"/>
          <w:szCs w:val="24"/>
          <w:lang w:eastAsia="hi-IN" w:bidi="hi-IN"/>
        </w:rPr>
        <w:t xml:space="preserve">compromisso e </w:t>
      </w:r>
      <w:r w:rsidRPr="001777FE">
        <w:rPr>
          <w:rFonts w:eastAsia="Arial" w:cs="Arial"/>
          <w:bCs/>
          <w:color w:val="000000"/>
          <w:kern w:val="1"/>
          <w:szCs w:val="24"/>
          <w:lang w:eastAsia="hi-IN" w:bidi="hi-IN"/>
        </w:rPr>
        <w:t>dedicação a REAF M</w:t>
      </w:r>
      <w:r w:rsidR="00BB045B" w:rsidRPr="001777FE">
        <w:rPr>
          <w:rFonts w:eastAsia="Arial" w:cs="Arial"/>
          <w:bCs/>
          <w:color w:val="000000"/>
          <w:kern w:val="1"/>
          <w:szCs w:val="24"/>
          <w:lang w:eastAsia="hi-IN" w:bidi="hi-IN"/>
        </w:rPr>
        <w:t>ERCOSUL</w:t>
      </w:r>
      <w:r w:rsidRPr="001777FE">
        <w:rPr>
          <w:rFonts w:eastAsia="Arial" w:cs="Arial"/>
          <w:bCs/>
          <w:color w:val="000000"/>
          <w:kern w:val="1"/>
          <w:szCs w:val="24"/>
          <w:lang w:eastAsia="hi-IN" w:bidi="hi-IN"/>
        </w:rPr>
        <w:t xml:space="preserve"> e a Agricultura </w:t>
      </w:r>
      <w:r w:rsidR="005A0B45">
        <w:rPr>
          <w:rFonts w:eastAsia="Arial" w:cs="Arial"/>
          <w:bCs/>
          <w:color w:val="000000"/>
          <w:kern w:val="1"/>
          <w:szCs w:val="24"/>
          <w:lang w:eastAsia="hi-IN" w:bidi="hi-IN"/>
        </w:rPr>
        <w:t>F</w:t>
      </w:r>
      <w:r w:rsidRPr="001777FE">
        <w:rPr>
          <w:rFonts w:eastAsia="Arial" w:cs="Arial"/>
          <w:bCs/>
          <w:color w:val="000000"/>
          <w:kern w:val="1"/>
          <w:szCs w:val="24"/>
          <w:lang w:eastAsia="hi-IN" w:bidi="hi-IN"/>
        </w:rPr>
        <w:t xml:space="preserve">amiliar. Sua alegria, entusiasmo, cordialidade e humildade </w:t>
      </w:r>
      <w:r w:rsidR="004E2C9C" w:rsidRPr="001777FE">
        <w:rPr>
          <w:rFonts w:eastAsia="Arial" w:cs="Arial"/>
          <w:bCs/>
          <w:color w:val="000000"/>
          <w:kern w:val="1"/>
          <w:szCs w:val="24"/>
          <w:lang w:eastAsia="hi-IN" w:bidi="hi-IN"/>
        </w:rPr>
        <w:t>ímpar</w:t>
      </w:r>
      <w:r w:rsidRPr="001777FE">
        <w:rPr>
          <w:rFonts w:eastAsia="Arial" w:cs="Arial"/>
          <w:bCs/>
          <w:color w:val="000000"/>
          <w:kern w:val="1"/>
          <w:szCs w:val="24"/>
          <w:lang w:eastAsia="hi-IN" w:bidi="hi-IN"/>
        </w:rPr>
        <w:t xml:space="preserve"> sempre foram exemplos e combustível para a construção e desenvolvimento desse espaço de diálogo político.</w:t>
      </w:r>
    </w:p>
    <w:p w14:paraId="688D0BCD" w14:textId="77777777" w:rsidR="00CB376D" w:rsidRPr="001777FE" w:rsidRDefault="00CB376D" w:rsidP="00CB376D">
      <w:pPr>
        <w:widowControl w:val="0"/>
        <w:tabs>
          <w:tab w:val="left" w:pos="851"/>
        </w:tabs>
        <w:suppressAutoHyphens/>
        <w:jc w:val="both"/>
        <w:rPr>
          <w:rFonts w:eastAsia="Arial Unicode MS" w:cs="Arial"/>
          <w:kern w:val="1"/>
          <w:szCs w:val="24"/>
          <w:lang w:eastAsia="hi-IN" w:bidi="hi-IN"/>
        </w:rPr>
      </w:pPr>
    </w:p>
    <w:p w14:paraId="7F7AE26A" w14:textId="2A53B971" w:rsidR="00CB376D" w:rsidRDefault="00CB376D" w:rsidP="00CB376D">
      <w:pPr>
        <w:widowControl w:val="0"/>
        <w:tabs>
          <w:tab w:val="left" w:pos="851"/>
        </w:tabs>
        <w:suppressAutoHyphens/>
        <w:jc w:val="both"/>
        <w:rPr>
          <w:rFonts w:eastAsia="Arial Unicode MS" w:cs="Arial"/>
          <w:kern w:val="1"/>
          <w:szCs w:val="24"/>
          <w:lang w:eastAsia="hi-IN" w:bidi="hi-IN"/>
        </w:rPr>
      </w:pPr>
    </w:p>
    <w:p w14:paraId="68FDEAC8" w14:textId="7024E67A" w:rsidR="00781141" w:rsidRDefault="00781141" w:rsidP="00CB376D">
      <w:pPr>
        <w:widowControl w:val="0"/>
        <w:tabs>
          <w:tab w:val="left" w:pos="851"/>
        </w:tabs>
        <w:suppressAutoHyphens/>
        <w:jc w:val="both"/>
        <w:rPr>
          <w:rFonts w:eastAsia="Arial Unicode MS" w:cs="Arial"/>
          <w:kern w:val="1"/>
          <w:szCs w:val="24"/>
          <w:lang w:eastAsia="hi-IN" w:bidi="hi-IN"/>
        </w:rPr>
      </w:pPr>
    </w:p>
    <w:p w14:paraId="52AABEC5" w14:textId="77777777" w:rsidR="00781141" w:rsidRPr="001777FE" w:rsidRDefault="00781141" w:rsidP="00CB376D">
      <w:pPr>
        <w:widowControl w:val="0"/>
        <w:tabs>
          <w:tab w:val="left" w:pos="851"/>
        </w:tabs>
        <w:suppressAutoHyphens/>
        <w:jc w:val="both"/>
        <w:rPr>
          <w:rFonts w:eastAsia="Arial Unicode MS" w:cs="Arial"/>
          <w:kern w:val="1"/>
          <w:szCs w:val="24"/>
          <w:lang w:eastAsia="hi-IN" w:bidi="hi-IN"/>
        </w:rPr>
      </w:pPr>
    </w:p>
    <w:p w14:paraId="284CEB67" w14:textId="77777777" w:rsidR="00CB376D" w:rsidRPr="001777FE" w:rsidRDefault="00CB376D" w:rsidP="00CB376D">
      <w:pPr>
        <w:widowControl w:val="0"/>
        <w:tabs>
          <w:tab w:val="left" w:pos="851"/>
        </w:tabs>
        <w:suppressAutoHyphens/>
        <w:jc w:val="both"/>
        <w:rPr>
          <w:rFonts w:eastAsia="Arial" w:cs="Arial"/>
          <w:b/>
          <w:kern w:val="1"/>
          <w:szCs w:val="24"/>
          <w:lang w:eastAsia="hi-IN" w:bidi="hi-IN"/>
        </w:rPr>
      </w:pPr>
      <w:r w:rsidRPr="001777FE">
        <w:rPr>
          <w:rFonts w:eastAsia="Arial" w:cs="Arial"/>
          <w:b/>
          <w:kern w:val="1"/>
          <w:szCs w:val="24"/>
          <w:lang w:eastAsia="hi-IN" w:bidi="hi-IN"/>
        </w:rPr>
        <w:t>8. LISTA DE ANEXOS</w:t>
      </w:r>
    </w:p>
    <w:p w14:paraId="29EFA1AA" w14:textId="77777777" w:rsidR="00CB376D" w:rsidRPr="001777FE" w:rsidRDefault="00CB376D" w:rsidP="00CB376D">
      <w:pPr>
        <w:widowControl w:val="0"/>
        <w:tabs>
          <w:tab w:val="left" w:pos="851"/>
        </w:tabs>
        <w:suppressAutoHyphens/>
        <w:jc w:val="both"/>
        <w:rPr>
          <w:rFonts w:eastAsia="Arial" w:cs="Arial"/>
          <w:kern w:val="1"/>
          <w:szCs w:val="24"/>
          <w:lang w:eastAsia="hi-IN" w:bidi="hi-IN"/>
        </w:rPr>
      </w:pPr>
    </w:p>
    <w:p w14:paraId="6919C907" w14:textId="77777777" w:rsidR="00CB376D" w:rsidRPr="001777FE" w:rsidRDefault="00CB376D" w:rsidP="00CB376D">
      <w:pPr>
        <w:widowControl w:val="0"/>
        <w:tabs>
          <w:tab w:val="center" w:pos="4819"/>
          <w:tab w:val="right" w:pos="9071"/>
        </w:tabs>
        <w:suppressAutoHyphens/>
        <w:jc w:val="both"/>
        <w:rPr>
          <w:rFonts w:eastAsia="Calibri" w:cs="Arial"/>
          <w:bCs/>
          <w:kern w:val="1"/>
          <w:szCs w:val="24"/>
          <w:lang w:eastAsia="hi-IN" w:bidi="hi-IN"/>
        </w:rPr>
      </w:pPr>
      <w:r w:rsidRPr="001777FE">
        <w:rPr>
          <w:rFonts w:eastAsia="Calibri" w:cs="Arial"/>
          <w:kern w:val="1"/>
          <w:szCs w:val="24"/>
          <w:lang w:eastAsia="hi-IN" w:bidi="hi-IN"/>
        </w:rPr>
        <w:t>Os Anexos que fazem parte da presente Ata são os seguintes:</w:t>
      </w:r>
    </w:p>
    <w:p w14:paraId="1D41FC51" w14:textId="77777777" w:rsidR="00CB376D" w:rsidRPr="001777FE" w:rsidRDefault="00CB376D" w:rsidP="00CB376D">
      <w:pPr>
        <w:widowControl w:val="0"/>
        <w:tabs>
          <w:tab w:val="center" w:pos="4419"/>
          <w:tab w:val="right" w:pos="8838"/>
        </w:tabs>
        <w:suppressAutoHyphens/>
        <w:jc w:val="both"/>
        <w:rPr>
          <w:rFonts w:eastAsia="Arial" w:cs="Arial"/>
          <w:kern w:val="1"/>
          <w:szCs w:val="24"/>
          <w:lang w:eastAsia="hi-IN" w:bidi="hi-IN"/>
        </w:rPr>
      </w:pPr>
    </w:p>
    <w:tbl>
      <w:tblPr>
        <w:tblW w:w="91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7428"/>
      </w:tblGrid>
      <w:tr w:rsidR="00CB376D" w:rsidRPr="001777FE" w14:paraId="6B803256" w14:textId="77777777" w:rsidTr="00E81277">
        <w:tc>
          <w:tcPr>
            <w:tcW w:w="1714" w:type="dxa"/>
            <w:vAlign w:val="center"/>
          </w:tcPr>
          <w:p w14:paraId="0779830D" w14:textId="77777777" w:rsidR="00CB376D" w:rsidRPr="001777FE" w:rsidRDefault="00CB376D" w:rsidP="00CB376D">
            <w:pPr>
              <w:widowControl w:val="0"/>
              <w:tabs>
                <w:tab w:val="left" w:pos="1800"/>
                <w:tab w:val="center" w:pos="4419"/>
                <w:tab w:val="right" w:pos="8838"/>
              </w:tabs>
              <w:suppressAutoHyphens/>
              <w:jc w:val="both"/>
              <w:rPr>
                <w:rFonts w:eastAsia="Arial" w:cs="Arial"/>
                <w:b/>
                <w:kern w:val="1"/>
                <w:szCs w:val="24"/>
                <w:lang w:eastAsia="hi-IN" w:bidi="hi-IN"/>
              </w:rPr>
            </w:pPr>
            <w:r w:rsidRPr="001777FE">
              <w:rPr>
                <w:rFonts w:eastAsia="Arial" w:cs="Arial"/>
                <w:b/>
                <w:kern w:val="1"/>
                <w:szCs w:val="24"/>
                <w:lang w:eastAsia="hi-IN" w:bidi="hi-IN"/>
              </w:rPr>
              <w:t>Anexo I</w:t>
            </w:r>
          </w:p>
        </w:tc>
        <w:tc>
          <w:tcPr>
            <w:tcW w:w="7428" w:type="dxa"/>
          </w:tcPr>
          <w:p w14:paraId="5BA5321C" w14:textId="77777777" w:rsidR="00CB376D" w:rsidRPr="001777FE" w:rsidRDefault="00CB376D" w:rsidP="00CB376D">
            <w:pPr>
              <w:widowControl w:val="0"/>
              <w:tabs>
                <w:tab w:val="left" w:pos="1800"/>
                <w:tab w:val="center" w:pos="4419"/>
                <w:tab w:val="right" w:pos="8838"/>
              </w:tabs>
              <w:suppressAutoHyphens/>
              <w:jc w:val="both"/>
              <w:rPr>
                <w:rFonts w:eastAsia="Arial" w:cs="Arial"/>
                <w:kern w:val="1"/>
                <w:szCs w:val="24"/>
                <w:lang w:eastAsia="hi-IN" w:bidi="hi-IN"/>
              </w:rPr>
            </w:pPr>
            <w:r w:rsidRPr="001777FE">
              <w:rPr>
                <w:rFonts w:eastAsia="Arial" w:cs="Arial"/>
                <w:kern w:val="1"/>
                <w:szCs w:val="24"/>
                <w:lang w:eastAsia="hi-IN" w:bidi="hi-IN"/>
              </w:rPr>
              <w:t>Lista de Participantes</w:t>
            </w:r>
          </w:p>
        </w:tc>
      </w:tr>
      <w:tr w:rsidR="00CB376D" w:rsidRPr="001777FE" w14:paraId="20C12799" w14:textId="77777777" w:rsidTr="00E81277">
        <w:trPr>
          <w:trHeight w:val="240"/>
        </w:trPr>
        <w:tc>
          <w:tcPr>
            <w:tcW w:w="1714" w:type="dxa"/>
            <w:vAlign w:val="center"/>
          </w:tcPr>
          <w:p w14:paraId="3018091A" w14:textId="77777777" w:rsidR="00CB376D" w:rsidRPr="001777FE" w:rsidRDefault="00CB376D" w:rsidP="00CB376D">
            <w:pPr>
              <w:widowControl w:val="0"/>
              <w:tabs>
                <w:tab w:val="left" w:pos="1800"/>
                <w:tab w:val="center" w:pos="4419"/>
                <w:tab w:val="right" w:pos="8838"/>
              </w:tabs>
              <w:suppressAutoHyphens/>
              <w:jc w:val="both"/>
              <w:rPr>
                <w:rFonts w:eastAsia="Arial" w:cs="Arial"/>
                <w:b/>
                <w:kern w:val="1"/>
                <w:szCs w:val="24"/>
                <w:lang w:eastAsia="hi-IN" w:bidi="hi-IN"/>
              </w:rPr>
            </w:pPr>
            <w:r w:rsidRPr="001777FE">
              <w:rPr>
                <w:rFonts w:eastAsia="Arial" w:cs="Arial"/>
                <w:b/>
                <w:kern w:val="1"/>
                <w:szCs w:val="24"/>
                <w:lang w:eastAsia="hi-IN" w:bidi="hi-IN"/>
              </w:rPr>
              <w:t>Anexo II</w:t>
            </w:r>
          </w:p>
        </w:tc>
        <w:tc>
          <w:tcPr>
            <w:tcW w:w="7428" w:type="dxa"/>
          </w:tcPr>
          <w:p w14:paraId="2521E7AA" w14:textId="77777777" w:rsidR="00CB376D" w:rsidRPr="001777FE" w:rsidRDefault="00CB376D" w:rsidP="00CB376D">
            <w:pPr>
              <w:widowControl w:val="0"/>
              <w:tabs>
                <w:tab w:val="left" w:pos="1800"/>
                <w:tab w:val="center" w:pos="4419"/>
                <w:tab w:val="right" w:pos="8838"/>
              </w:tabs>
              <w:suppressAutoHyphens/>
              <w:jc w:val="both"/>
              <w:rPr>
                <w:rFonts w:eastAsia="Arial" w:cs="Arial"/>
                <w:kern w:val="1"/>
                <w:szCs w:val="24"/>
                <w:lang w:eastAsia="hi-IN" w:bidi="hi-IN"/>
              </w:rPr>
            </w:pPr>
            <w:r w:rsidRPr="001777FE">
              <w:rPr>
                <w:rFonts w:eastAsia="Arial" w:cs="Arial"/>
                <w:kern w:val="1"/>
                <w:szCs w:val="24"/>
                <w:lang w:eastAsia="hi-IN" w:bidi="hi-IN"/>
              </w:rPr>
              <w:t xml:space="preserve">Agenda </w:t>
            </w:r>
          </w:p>
        </w:tc>
      </w:tr>
      <w:tr w:rsidR="00CB376D" w:rsidRPr="001777FE" w14:paraId="4271CE57" w14:textId="77777777" w:rsidTr="00E81277">
        <w:trPr>
          <w:trHeight w:val="240"/>
        </w:trPr>
        <w:tc>
          <w:tcPr>
            <w:tcW w:w="1714" w:type="dxa"/>
            <w:vAlign w:val="center"/>
          </w:tcPr>
          <w:p w14:paraId="2D18CCF5" w14:textId="77777777" w:rsidR="00CB376D" w:rsidRPr="001777FE" w:rsidRDefault="00CB376D" w:rsidP="00CB376D">
            <w:pPr>
              <w:widowControl w:val="0"/>
              <w:tabs>
                <w:tab w:val="left" w:pos="1800"/>
                <w:tab w:val="center" w:pos="4419"/>
                <w:tab w:val="right" w:pos="8838"/>
              </w:tabs>
              <w:suppressAutoHyphens/>
              <w:jc w:val="both"/>
              <w:rPr>
                <w:rFonts w:eastAsia="Arial" w:cs="Arial"/>
                <w:b/>
                <w:kern w:val="1"/>
                <w:szCs w:val="24"/>
                <w:lang w:eastAsia="hi-IN" w:bidi="hi-IN"/>
              </w:rPr>
            </w:pPr>
            <w:r w:rsidRPr="001777FE">
              <w:rPr>
                <w:rFonts w:eastAsia="Arial" w:cs="Arial"/>
                <w:b/>
                <w:kern w:val="1"/>
                <w:szCs w:val="24"/>
                <w:lang w:eastAsia="hi-IN" w:bidi="hi-IN"/>
              </w:rPr>
              <w:t>Anexo III</w:t>
            </w:r>
          </w:p>
        </w:tc>
        <w:tc>
          <w:tcPr>
            <w:tcW w:w="7428" w:type="dxa"/>
          </w:tcPr>
          <w:p w14:paraId="2B7BAB92" w14:textId="77777777" w:rsidR="00CB376D" w:rsidRPr="001777FE" w:rsidRDefault="00CB376D" w:rsidP="00CB376D">
            <w:pPr>
              <w:widowControl w:val="0"/>
              <w:tabs>
                <w:tab w:val="left" w:pos="1800"/>
                <w:tab w:val="center" w:pos="4419"/>
                <w:tab w:val="right" w:pos="8838"/>
              </w:tabs>
              <w:suppressAutoHyphens/>
              <w:jc w:val="both"/>
              <w:rPr>
                <w:rFonts w:eastAsia="Arial" w:cs="Arial"/>
                <w:kern w:val="1"/>
                <w:szCs w:val="24"/>
                <w:lang w:eastAsia="hi-IN" w:bidi="hi-IN"/>
              </w:rPr>
            </w:pPr>
            <w:r w:rsidRPr="001777FE">
              <w:rPr>
                <w:rFonts w:eastAsia="Arial" w:cs="Arial"/>
                <w:kern w:val="1"/>
                <w:szCs w:val="24"/>
                <w:lang w:eastAsia="hi-IN" w:bidi="hi-IN"/>
              </w:rPr>
              <w:t>Resumo da Ata</w:t>
            </w:r>
          </w:p>
        </w:tc>
      </w:tr>
      <w:tr w:rsidR="00CB376D" w:rsidRPr="001777FE" w14:paraId="392905C5" w14:textId="77777777" w:rsidTr="00E81277">
        <w:trPr>
          <w:trHeight w:val="320"/>
        </w:trPr>
        <w:tc>
          <w:tcPr>
            <w:tcW w:w="1714" w:type="dxa"/>
            <w:vAlign w:val="center"/>
          </w:tcPr>
          <w:p w14:paraId="2305B254" w14:textId="77777777" w:rsidR="00CB376D" w:rsidRPr="001777FE" w:rsidRDefault="00CB376D" w:rsidP="00CB376D">
            <w:pPr>
              <w:widowControl w:val="0"/>
              <w:tabs>
                <w:tab w:val="left" w:pos="1800"/>
                <w:tab w:val="center" w:pos="4419"/>
                <w:tab w:val="right" w:pos="8838"/>
              </w:tabs>
              <w:suppressAutoHyphens/>
              <w:jc w:val="both"/>
              <w:rPr>
                <w:rFonts w:eastAsia="Arial" w:cs="Arial"/>
                <w:b/>
                <w:kern w:val="1"/>
                <w:szCs w:val="24"/>
                <w:lang w:eastAsia="hi-IN" w:bidi="hi-IN"/>
              </w:rPr>
            </w:pPr>
            <w:r w:rsidRPr="001777FE">
              <w:rPr>
                <w:rFonts w:eastAsia="Arial" w:cs="Arial"/>
                <w:b/>
                <w:kern w:val="1"/>
                <w:szCs w:val="24"/>
                <w:lang w:eastAsia="hi-IN" w:bidi="hi-IN"/>
              </w:rPr>
              <w:t>Anexo IV</w:t>
            </w:r>
          </w:p>
        </w:tc>
        <w:tc>
          <w:tcPr>
            <w:tcW w:w="7428" w:type="dxa"/>
          </w:tcPr>
          <w:p w14:paraId="2C970860" w14:textId="38995CA1" w:rsidR="00CB376D" w:rsidRPr="001777FE" w:rsidRDefault="00BD0477" w:rsidP="00BD0477">
            <w:pPr>
              <w:widowControl w:val="0"/>
              <w:pBdr>
                <w:top w:val="nil"/>
                <w:left w:val="nil"/>
                <w:bottom w:val="nil"/>
                <w:right w:val="nil"/>
                <w:between w:val="nil"/>
              </w:pBdr>
              <w:tabs>
                <w:tab w:val="left" w:pos="1800"/>
                <w:tab w:val="center" w:pos="4419"/>
                <w:tab w:val="right" w:pos="8838"/>
              </w:tabs>
              <w:suppressAutoHyphens/>
              <w:jc w:val="both"/>
              <w:rPr>
                <w:rFonts w:eastAsia="Arial" w:cs="Arial"/>
                <w:kern w:val="1"/>
                <w:szCs w:val="24"/>
                <w:lang w:eastAsia="hi-IN" w:bidi="hi-IN"/>
              </w:rPr>
            </w:pPr>
            <w:r w:rsidRPr="00BD0477">
              <w:rPr>
                <w:rFonts w:eastAsia="Arial" w:cs="Arial"/>
                <w:kern w:val="1"/>
                <w:szCs w:val="24"/>
                <w:lang w:eastAsia="hi-IN" w:bidi="hi-IN"/>
              </w:rPr>
              <w:t>Informe Anual dos Registros da AF</w:t>
            </w:r>
          </w:p>
        </w:tc>
      </w:tr>
      <w:tr w:rsidR="00CB376D" w:rsidRPr="001777FE" w14:paraId="1D61876F" w14:textId="77777777" w:rsidTr="00E81277">
        <w:trPr>
          <w:trHeight w:val="300"/>
        </w:trPr>
        <w:tc>
          <w:tcPr>
            <w:tcW w:w="1714" w:type="dxa"/>
            <w:vAlign w:val="center"/>
          </w:tcPr>
          <w:p w14:paraId="75CF2790" w14:textId="77777777" w:rsidR="00CB376D" w:rsidRPr="001777FE" w:rsidRDefault="00CB376D" w:rsidP="00CB376D">
            <w:pPr>
              <w:widowControl w:val="0"/>
              <w:suppressAutoHyphens/>
              <w:jc w:val="both"/>
              <w:rPr>
                <w:rFonts w:eastAsia="Arial" w:cs="Arial"/>
                <w:b/>
                <w:kern w:val="1"/>
                <w:szCs w:val="24"/>
                <w:lang w:eastAsia="hi-IN" w:bidi="hi-IN"/>
              </w:rPr>
            </w:pPr>
            <w:r w:rsidRPr="001777FE">
              <w:rPr>
                <w:rFonts w:eastAsia="Arial" w:cs="Arial"/>
                <w:b/>
                <w:kern w:val="1"/>
                <w:szCs w:val="24"/>
                <w:lang w:eastAsia="hi-IN" w:bidi="hi-IN"/>
              </w:rPr>
              <w:t>Anexo V</w:t>
            </w:r>
          </w:p>
        </w:tc>
        <w:tc>
          <w:tcPr>
            <w:tcW w:w="7428" w:type="dxa"/>
          </w:tcPr>
          <w:p w14:paraId="272DA6B7" w14:textId="3A3A819A" w:rsidR="00CB376D" w:rsidRPr="001777FE" w:rsidRDefault="0066418C" w:rsidP="00CB376D">
            <w:pPr>
              <w:widowControl w:val="0"/>
              <w:pBdr>
                <w:top w:val="nil"/>
                <w:left w:val="nil"/>
                <w:bottom w:val="nil"/>
                <w:right w:val="nil"/>
                <w:between w:val="nil"/>
              </w:pBdr>
              <w:tabs>
                <w:tab w:val="left" w:pos="1800"/>
                <w:tab w:val="center" w:pos="4419"/>
                <w:tab w:val="right" w:pos="8838"/>
              </w:tabs>
              <w:suppressAutoHyphens/>
              <w:jc w:val="both"/>
              <w:rPr>
                <w:rFonts w:eastAsia="Arial" w:cs="Arial"/>
                <w:kern w:val="1"/>
                <w:szCs w:val="24"/>
                <w:lang w:eastAsia="hi-IN" w:bidi="hi-IN"/>
              </w:rPr>
            </w:pPr>
            <w:r w:rsidRPr="001777FE">
              <w:rPr>
                <w:rFonts w:eastAsia="Arial" w:cs="Arial"/>
                <w:bCs/>
                <w:color w:val="000000"/>
                <w:kern w:val="1"/>
                <w:szCs w:val="24"/>
                <w:lang w:eastAsia="hi-IN" w:bidi="hi-IN"/>
              </w:rPr>
              <w:t>"Plano de Ação da DNUAF para o MERCOSUL ampliado"</w:t>
            </w:r>
            <w:r w:rsidR="00CB376D" w:rsidRPr="001777FE">
              <w:rPr>
                <w:rFonts w:eastAsia="Arial" w:cs="Arial"/>
                <w:kern w:val="1"/>
                <w:szCs w:val="24"/>
                <w:lang w:eastAsia="hi-IN" w:bidi="hi-IN"/>
              </w:rPr>
              <w:t>.</w:t>
            </w:r>
          </w:p>
        </w:tc>
      </w:tr>
      <w:tr w:rsidR="00CB376D" w:rsidRPr="00781141" w14:paraId="05454E54" w14:textId="77777777" w:rsidTr="00E81277">
        <w:trPr>
          <w:trHeight w:val="300"/>
        </w:trPr>
        <w:tc>
          <w:tcPr>
            <w:tcW w:w="1714" w:type="dxa"/>
            <w:vAlign w:val="center"/>
          </w:tcPr>
          <w:p w14:paraId="419575B5" w14:textId="77777777" w:rsidR="00CB376D" w:rsidRPr="001777FE" w:rsidRDefault="00CB376D" w:rsidP="00CB376D">
            <w:pPr>
              <w:widowControl w:val="0"/>
              <w:suppressAutoHyphens/>
              <w:jc w:val="both"/>
              <w:rPr>
                <w:rFonts w:eastAsia="Arial" w:cs="Arial"/>
                <w:b/>
                <w:kern w:val="1"/>
                <w:szCs w:val="24"/>
                <w:lang w:eastAsia="hi-IN" w:bidi="hi-IN"/>
              </w:rPr>
            </w:pPr>
            <w:r w:rsidRPr="001777FE">
              <w:rPr>
                <w:rFonts w:eastAsia="Arial" w:cs="Arial"/>
                <w:b/>
                <w:kern w:val="1"/>
                <w:szCs w:val="24"/>
                <w:lang w:eastAsia="hi-IN" w:bidi="hi-IN"/>
              </w:rPr>
              <w:t>Anexo VI</w:t>
            </w:r>
          </w:p>
        </w:tc>
        <w:tc>
          <w:tcPr>
            <w:tcW w:w="7428" w:type="dxa"/>
          </w:tcPr>
          <w:p w14:paraId="1DD16611" w14:textId="0767354D" w:rsidR="00CB376D" w:rsidRPr="00781141" w:rsidRDefault="00363275" w:rsidP="00363275">
            <w:pPr>
              <w:widowControl w:val="0"/>
              <w:pBdr>
                <w:top w:val="nil"/>
                <w:left w:val="nil"/>
                <w:bottom w:val="nil"/>
                <w:right w:val="nil"/>
                <w:between w:val="nil"/>
              </w:pBdr>
              <w:tabs>
                <w:tab w:val="left" w:pos="851"/>
              </w:tabs>
              <w:suppressAutoHyphens/>
              <w:jc w:val="both"/>
              <w:rPr>
                <w:rFonts w:eastAsia="Arial" w:cs="Arial"/>
                <w:kern w:val="1"/>
                <w:szCs w:val="24"/>
                <w:lang w:val="es-UY" w:eastAsia="hi-IN" w:bidi="hi-IN"/>
              </w:rPr>
            </w:pPr>
            <w:r w:rsidRPr="00781141">
              <w:rPr>
                <w:rFonts w:eastAsia="Arial" w:cs="Arial"/>
                <w:bCs/>
                <w:color w:val="000000"/>
                <w:kern w:val="1"/>
                <w:szCs w:val="24"/>
                <w:lang w:eastAsia="hi-IN" w:bidi="hi-IN"/>
              </w:rPr>
              <w:t>Seminário</w:t>
            </w:r>
            <w:r w:rsidRPr="00781141">
              <w:rPr>
                <w:rFonts w:eastAsia="Arial" w:cs="Arial"/>
                <w:bCs/>
                <w:color w:val="000000"/>
                <w:kern w:val="1"/>
                <w:szCs w:val="24"/>
                <w:lang w:val="es-UY" w:eastAsia="hi-IN" w:bidi="hi-IN"/>
              </w:rPr>
              <w:t xml:space="preserve"> “Aprendizajes y Perspectivas sobre Servicios </w:t>
            </w:r>
            <w:r w:rsidR="005A0B45" w:rsidRPr="00781141">
              <w:rPr>
                <w:rFonts w:eastAsia="Arial" w:cs="Arial"/>
                <w:bCs/>
                <w:color w:val="000000"/>
                <w:kern w:val="1"/>
                <w:szCs w:val="24"/>
                <w:lang w:val="es-UY" w:eastAsia="hi-IN" w:bidi="hi-IN"/>
              </w:rPr>
              <w:t>F</w:t>
            </w:r>
            <w:r w:rsidRPr="00781141">
              <w:rPr>
                <w:rFonts w:eastAsia="Arial" w:cs="Arial"/>
                <w:bCs/>
                <w:color w:val="000000"/>
                <w:kern w:val="1"/>
                <w:szCs w:val="24"/>
                <w:lang w:val="es-UY" w:eastAsia="hi-IN" w:bidi="hi-IN"/>
              </w:rPr>
              <w:t xml:space="preserve">inancieros </w:t>
            </w:r>
            <w:r w:rsidR="005A0B45" w:rsidRPr="00781141">
              <w:rPr>
                <w:rFonts w:eastAsia="Arial" w:cs="Arial"/>
                <w:bCs/>
                <w:color w:val="000000"/>
                <w:kern w:val="1"/>
                <w:szCs w:val="24"/>
                <w:lang w:val="es-UY" w:eastAsia="hi-IN" w:bidi="hi-IN"/>
              </w:rPr>
              <w:t>R</w:t>
            </w:r>
            <w:r w:rsidRPr="00781141">
              <w:rPr>
                <w:rFonts w:eastAsia="Arial" w:cs="Arial"/>
                <w:bCs/>
                <w:color w:val="000000"/>
                <w:kern w:val="1"/>
                <w:szCs w:val="24"/>
                <w:lang w:val="es-UY" w:eastAsia="hi-IN" w:bidi="hi-IN"/>
              </w:rPr>
              <w:t>urales para la Inclusión de la AF”</w:t>
            </w:r>
          </w:p>
        </w:tc>
      </w:tr>
      <w:tr w:rsidR="00CB376D" w:rsidRPr="001777FE" w14:paraId="078609B1" w14:textId="77777777" w:rsidTr="00E81277">
        <w:trPr>
          <w:trHeight w:val="300"/>
        </w:trPr>
        <w:tc>
          <w:tcPr>
            <w:tcW w:w="1714" w:type="dxa"/>
            <w:vAlign w:val="center"/>
          </w:tcPr>
          <w:p w14:paraId="4EDAB02D" w14:textId="77777777" w:rsidR="00CB376D" w:rsidRPr="001777FE" w:rsidRDefault="00CB376D" w:rsidP="00CB376D">
            <w:pPr>
              <w:widowControl w:val="0"/>
              <w:suppressAutoHyphens/>
              <w:jc w:val="both"/>
              <w:rPr>
                <w:rFonts w:eastAsia="Arial" w:cs="Arial"/>
                <w:b/>
                <w:kern w:val="1"/>
                <w:szCs w:val="24"/>
                <w:lang w:eastAsia="hi-IN" w:bidi="hi-IN"/>
              </w:rPr>
            </w:pPr>
            <w:r w:rsidRPr="001777FE">
              <w:rPr>
                <w:rFonts w:eastAsia="Arial" w:cs="Arial"/>
                <w:b/>
                <w:kern w:val="1"/>
                <w:szCs w:val="24"/>
                <w:lang w:eastAsia="hi-IN" w:bidi="hi-IN"/>
              </w:rPr>
              <w:t>Anexo VII</w:t>
            </w:r>
          </w:p>
        </w:tc>
        <w:tc>
          <w:tcPr>
            <w:tcW w:w="7428" w:type="dxa"/>
          </w:tcPr>
          <w:p w14:paraId="36A58903" w14:textId="33C87445" w:rsidR="00CB376D" w:rsidRPr="00363275" w:rsidRDefault="00363275" w:rsidP="00CB376D">
            <w:pPr>
              <w:widowControl w:val="0"/>
              <w:tabs>
                <w:tab w:val="left" w:pos="1800"/>
                <w:tab w:val="center" w:pos="4419"/>
                <w:tab w:val="right" w:pos="8838"/>
              </w:tabs>
              <w:suppressAutoHyphens/>
              <w:jc w:val="both"/>
              <w:rPr>
                <w:rFonts w:eastAsia="Arial" w:cs="Arial"/>
                <w:bCs/>
                <w:kern w:val="1"/>
                <w:szCs w:val="24"/>
                <w:lang w:eastAsia="hi-IN" w:bidi="hi-IN"/>
              </w:rPr>
            </w:pPr>
            <w:r w:rsidRPr="00363275">
              <w:rPr>
                <w:rFonts w:eastAsia="Arial" w:cs="Arial"/>
                <w:bCs/>
                <w:color w:val="000000"/>
                <w:kern w:val="1"/>
                <w:szCs w:val="24"/>
                <w:lang w:eastAsia="hi-IN" w:bidi="hi-IN"/>
              </w:rPr>
              <w:t>Plano de Trabalho Plataforma “Mulheres Rurais Empre</w:t>
            </w:r>
            <w:r w:rsidR="00397F86">
              <w:rPr>
                <w:rFonts w:eastAsia="Arial" w:cs="Arial"/>
                <w:bCs/>
                <w:color w:val="000000"/>
                <w:kern w:val="1"/>
                <w:szCs w:val="24"/>
                <w:lang w:eastAsia="hi-IN" w:bidi="hi-IN"/>
              </w:rPr>
              <w:t>e</w:t>
            </w:r>
            <w:r w:rsidRPr="00363275">
              <w:rPr>
                <w:rFonts w:eastAsia="Arial" w:cs="Arial"/>
                <w:bCs/>
                <w:color w:val="000000"/>
                <w:kern w:val="1"/>
                <w:szCs w:val="24"/>
                <w:lang w:eastAsia="hi-IN" w:bidi="hi-IN"/>
              </w:rPr>
              <w:t>ndedoras”</w:t>
            </w:r>
          </w:p>
        </w:tc>
      </w:tr>
    </w:tbl>
    <w:p w14:paraId="61A32969" w14:textId="77777777" w:rsidR="00CB376D" w:rsidRPr="001777FE" w:rsidRDefault="00CB376D" w:rsidP="00CB376D">
      <w:pPr>
        <w:widowControl w:val="0"/>
        <w:pBdr>
          <w:top w:val="nil"/>
          <w:left w:val="nil"/>
          <w:bottom w:val="nil"/>
          <w:right w:val="nil"/>
          <w:between w:val="nil"/>
        </w:pBdr>
        <w:suppressAutoHyphens/>
        <w:spacing w:line="276" w:lineRule="auto"/>
        <w:jc w:val="both"/>
        <w:rPr>
          <w:rFonts w:eastAsia="Arial" w:cs="Arial"/>
          <w:kern w:val="1"/>
          <w:szCs w:val="24"/>
          <w:highlight w:val="yellow"/>
          <w:lang w:eastAsia="hi-IN" w:bidi="hi-IN"/>
        </w:rPr>
      </w:pPr>
    </w:p>
    <w:p w14:paraId="79FCB708"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66105669" w14:textId="5C397313" w:rsidR="00DF6E71" w:rsidRDefault="00DF6E71">
      <w:pPr>
        <w:rPr>
          <w:rFonts w:eastAsia="Arial" w:cs="Arial"/>
          <w:b/>
          <w:color w:val="000000"/>
          <w:kern w:val="1"/>
          <w:szCs w:val="24"/>
          <w:highlight w:val="white"/>
          <w:lang w:eastAsia="hi-IN" w:bidi="hi-IN"/>
        </w:rPr>
      </w:pPr>
    </w:p>
    <w:p w14:paraId="230087FB" w14:textId="77777777" w:rsidR="00781141" w:rsidRDefault="00781141">
      <w:pPr>
        <w:rPr>
          <w:rFonts w:eastAsia="Arial" w:cs="Arial"/>
          <w:b/>
          <w:color w:val="000000"/>
          <w:kern w:val="1"/>
          <w:szCs w:val="24"/>
          <w:highlight w:val="white"/>
          <w:lang w:eastAsia="hi-IN" w:bidi="hi-IN"/>
        </w:rPr>
      </w:pPr>
    </w:p>
    <w:p w14:paraId="11574174" w14:textId="77777777" w:rsidR="00DF6E71" w:rsidRDefault="00DF6E71">
      <w:pPr>
        <w:rPr>
          <w:rFonts w:eastAsia="Arial" w:cs="Arial"/>
          <w:b/>
          <w:color w:val="000000"/>
          <w:kern w:val="1"/>
          <w:szCs w:val="24"/>
          <w:highlight w:val="white"/>
          <w:lang w:eastAsia="hi-IN" w:bidi="hi-IN"/>
        </w:rPr>
      </w:pPr>
    </w:p>
    <w:p w14:paraId="7242197E" w14:textId="77777777" w:rsidR="00DF6E71" w:rsidRDefault="00DF6E71">
      <w:pPr>
        <w:rPr>
          <w:rFonts w:eastAsia="Arial" w:cs="Arial"/>
          <w:b/>
          <w:color w:val="000000"/>
          <w:kern w:val="1"/>
          <w:szCs w:val="24"/>
          <w:highlight w:val="white"/>
          <w:lang w:eastAsia="hi-IN" w:bidi="hi-IN"/>
        </w:rPr>
      </w:pPr>
    </w:p>
    <w:p w14:paraId="58685F15" w14:textId="77777777" w:rsidR="00DF6E71" w:rsidRDefault="00DF6E71">
      <w:pPr>
        <w:rPr>
          <w:rFonts w:eastAsia="Arial" w:cs="Arial"/>
          <w:b/>
          <w:color w:val="000000"/>
          <w:kern w:val="1"/>
          <w:szCs w:val="24"/>
          <w:highlight w:val="white"/>
          <w:lang w:eastAsia="hi-IN" w:bidi="hi-IN"/>
        </w:rPr>
      </w:pPr>
    </w:p>
    <w:p w14:paraId="4E9B8922" w14:textId="301F3C5E" w:rsidR="00DF6E71" w:rsidRDefault="00781141" w:rsidP="00461AFF">
      <w:pPr>
        <w:ind w:firstLine="708"/>
        <w:rPr>
          <w:rFonts w:eastAsia="Arial" w:cs="Arial"/>
          <w:b/>
          <w:color w:val="000000"/>
          <w:kern w:val="1"/>
          <w:szCs w:val="24"/>
          <w:highlight w:val="white"/>
          <w:lang w:eastAsia="hi-IN" w:bidi="hi-IN"/>
        </w:rPr>
      </w:pPr>
      <w:r>
        <w:rPr>
          <w:rFonts w:eastAsia="Arial" w:cs="Arial"/>
          <w:b/>
          <w:color w:val="000000"/>
          <w:kern w:val="1"/>
          <w:szCs w:val="24"/>
          <w:highlight w:val="white"/>
          <w:lang w:eastAsia="hi-IN" w:bidi="hi-IN"/>
        </w:rPr>
        <w:t>Pela d</w:t>
      </w:r>
      <w:r w:rsidR="00DF6E71">
        <w:rPr>
          <w:rFonts w:eastAsia="Arial" w:cs="Arial"/>
          <w:b/>
          <w:color w:val="000000"/>
          <w:kern w:val="1"/>
          <w:szCs w:val="24"/>
          <w:highlight w:val="white"/>
          <w:lang w:eastAsia="hi-IN" w:bidi="hi-IN"/>
        </w:rPr>
        <w:t xml:space="preserve">elegação </w:t>
      </w:r>
      <w:r>
        <w:rPr>
          <w:rFonts w:eastAsia="Arial" w:cs="Arial"/>
          <w:b/>
          <w:color w:val="000000"/>
          <w:kern w:val="1"/>
          <w:szCs w:val="24"/>
          <w:highlight w:val="white"/>
          <w:lang w:eastAsia="hi-IN" w:bidi="hi-IN"/>
        </w:rPr>
        <w:t xml:space="preserve">da </w:t>
      </w:r>
      <w:r w:rsidR="00DF6E71">
        <w:rPr>
          <w:rFonts w:eastAsia="Arial" w:cs="Arial"/>
          <w:b/>
          <w:color w:val="000000"/>
          <w:kern w:val="1"/>
          <w:szCs w:val="24"/>
          <w:highlight w:val="white"/>
          <w:lang w:eastAsia="hi-IN" w:bidi="hi-IN"/>
        </w:rPr>
        <w:t>Argentina</w:t>
      </w:r>
      <w:r w:rsidR="00DF6E71">
        <w:rPr>
          <w:rFonts w:eastAsia="Arial" w:cs="Arial"/>
          <w:b/>
          <w:color w:val="000000"/>
          <w:kern w:val="1"/>
          <w:szCs w:val="24"/>
          <w:highlight w:val="white"/>
          <w:lang w:eastAsia="hi-IN" w:bidi="hi-IN"/>
        </w:rPr>
        <w:tab/>
      </w:r>
      <w:r w:rsidR="00DF6E71">
        <w:rPr>
          <w:rFonts w:eastAsia="Arial" w:cs="Arial"/>
          <w:b/>
          <w:color w:val="000000"/>
          <w:kern w:val="1"/>
          <w:szCs w:val="24"/>
          <w:highlight w:val="white"/>
          <w:lang w:eastAsia="hi-IN" w:bidi="hi-IN"/>
        </w:rPr>
        <w:tab/>
      </w:r>
      <w:r w:rsidR="00DF6E71">
        <w:rPr>
          <w:rFonts w:eastAsia="Arial" w:cs="Arial"/>
          <w:b/>
          <w:color w:val="000000"/>
          <w:kern w:val="1"/>
          <w:szCs w:val="24"/>
          <w:highlight w:val="white"/>
          <w:lang w:eastAsia="hi-IN" w:bidi="hi-IN"/>
        </w:rPr>
        <w:tab/>
      </w:r>
      <w:r>
        <w:rPr>
          <w:rFonts w:eastAsia="Arial" w:cs="Arial"/>
          <w:b/>
          <w:color w:val="000000"/>
          <w:kern w:val="1"/>
          <w:szCs w:val="24"/>
          <w:highlight w:val="white"/>
          <w:lang w:eastAsia="hi-IN" w:bidi="hi-IN"/>
        </w:rPr>
        <w:t>Pela d</w:t>
      </w:r>
      <w:r w:rsidR="00461AFF">
        <w:rPr>
          <w:rFonts w:eastAsia="Arial" w:cs="Arial"/>
          <w:b/>
          <w:color w:val="000000"/>
          <w:kern w:val="1"/>
          <w:szCs w:val="24"/>
          <w:highlight w:val="white"/>
          <w:lang w:eastAsia="hi-IN" w:bidi="hi-IN"/>
        </w:rPr>
        <w:t>elegação</w:t>
      </w:r>
      <w:r w:rsidR="00DF6E71">
        <w:rPr>
          <w:rFonts w:eastAsia="Arial" w:cs="Arial"/>
          <w:b/>
          <w:color w:val="000000"/>
          <w:kern w:val="1"/>
          <w:szCs w:val="24"/>
          <w:highlight w:val="white"/>
          <w:lang w:eastAsia="hi-IN" w:bidi="hi-IN"/>
        </w:rPr>
        <w:t xml:space="preserve"> </w:t>
      </w:r>
      <w:r>
        <w:rPr>
          <w:rFonts w:eastAsia="Arial" w:cs="Arial"/>
          <w:b/>
          <w:color w:val="000000"/>
          <w:kern w:val="1"/>
          <w:szCs w:val="24"/>
          <w:highlight w:val="white"/>
          <w:lang w:eastAsia="hi-IN" w:bidi="hi-IN"/>
        </w:rPr>
        <w:t xml:space="preserve">do </w:t>
      </w:r>
      <w:r w:rsidR="00DF6E71">
        <w:rPr>
          <w:rFonts w:eastAsia="Arial" w:cs="Arial"/>
          <w:b/>
          <w:color w:val="000000"/>
          <w:kern w:val="1"/>
          <w:szCs w:val="24"/>
          <w:highlight w:val="white"/>
          <w:lang w:eastAsia="hi-IN" w:bidi="hi-IN"/>
        </w:rPr>
        <w:t xml:space="preserve">Brasil </w:t>
      </w:r>
    </w:p>
    <w:p w14:paraId="5D52C9C6" w14:textId="77777777" w:rsidR="00DF6E71" w:rsidRDefault="00DF6E71">
      <w:pPr>
        <w:rPr>
          <w:rFonts w:eastAsia="Arial" w:cs="Arial"/>
          <w:b/>
          <w:color w:val="000000"/>
          <w:kern w:val="1"/>
          <w:szCs w:val="24"/>
          <w:highlight w:val="white"/>
          <w:lang w:eastAsia="hi-IN" w:bidi="hi-IN"/>
        </w:rPr>
      </w:pPr>
    </w:p>
    <w:p w14:paraId="27013F3F" w14:textId="77777777" w:rsidR="00DF6E71" w:rsidRDefault="00DF6E71">
      <w:pPr>
        <w:rPr>
          <w:rFonts w:eastAsia="Arial" w:cs="Arial"/>
          <w:b/>
          <w:color w:val="000000"/>
          <w:kern w:val="1"/>
          <w:szCs w:val="24"/>
          <w:highlight w:val="white"/>
          <w:lang w:eastAsia="hi-IN" w:bidi="hi-IN"/>
        </w:rPr>
      </w:pPr>
    </w:p>
    <w:p w14:paraId="4A42D234" w14:textId="77777777" w:rsidR="00DF6E71" w:rsidRDefault="00DF6E71">
      <w:pPr>
        <w:rPr>
          <w:rFonts w:eastAsia="Arial" w:cs="Arial"/>
          <w:b/>
          <w:color w:val="000000"/>
          <w:kern w:val="1"/>
          <w:szCs w:val="24"/>
          <w:highlight w:val="white"/>
          <w:lang w:eastAsia="hi-IN" w:bidi="hi-IN"/>
        </w:rPr>
      </w:pPr>
    </w:p>
    <w:p w14:paraId="548F8173" w14:textId="77777777" w:rsidR="00DF6E71" w:rsidRDefault="00DF6E71">
      <w:pPr>
        <w:rPr>
          <w:rFonts w:eastAsia="Arial" w:cs="Arial"/>
          <w:b/>
          <w:color w:val="000000"/>
          <w:kern w:val="1"/>
          <w:szCs w:val="24"/>
          <w:highlight w:val="white"/>
          <w:lang w:eastAsia="hi-IN" w:bidi="hi-IN"/>
        </w:rPr>
      </w:pPr>
    </w:p>
    <w:p w14:paraId="01787BC8" w14:textId="77777777" w:rsidR="00DF6E71" w:rsidRDefault="00DF6E71">
      <w:pPr>
        <w:rPr>
          <w:rFonts w:eastAsia="Arial" w:cs="Arial"/>
          <w:b/>
          <w:color w:val="000000"/>
          <w:kern w:val="1"/>
          <w:szCs w:val="24"/>
          <w:highlight w:val="white"/>
          <w:lang w:eastAsia="hi-IN" w:bidi="hi-IN"/>
        </w:rPr>
      </w:pPr>
    </w:p>
    <w:p w14:paraId="2D54269B" w14:textId="77777777" w:rsidR="00DF6E71" w:rsidRDefault="00DF6E71">
      <w:pPr>
        <w:rPr>
          <w:rFonts w:eastAsia="Arial" w:cs="Arial"/>
          <w:b/>
          <w:color w:val="000000"/>
          <w:kern w:val="1"/>
          <w:szCs w:val="24"/>
          <w:highlight w:val="white"/>
          <w:lang w:eastAsia="hi-IN" w:bidi="hi-IN"/>
        </w:rPr>
      </w:pPr>
    </w:p>
    <w:p w14:paraId="60C8BC1D" w14:textId="77777777" w:rsidR="00DF6E71" w:rsidRDefault="00DF6E71">
      <w:pPr>
        <w:rPr>
          <w:rFonts w:eastAsia="Arial" w:cs="Arial"/>
          <w:b/>
          <w:color w:val="000000"/>
          <w:kern w:val="1"/>
          <w:szCs w:val="24"/>
          <w:highlight w:val="white"/>
          <w:lang w:eastAsia="hi-IN" w:bidi="hi-IN"/>
        </w:rPr>
      </w:pPr>
    </w:p>
    <w:p w14:paraId="7684F886" w14:textId="77777777" w:rsidR="00DF6E71" w:rsidRDefault="00DF6E71">
      <w:pPr>
        <w:rPr>
          <w:rFonts w:eastAsia="Arial" w:cs="Arial"/>
          <w:b/>
          <w:color w:val="000000"/>
          <w:kern w:val="1"/>
          <w:szCs w:val="24"/>
          <w:highlight w:val="white"/>
          <w:lang w:eastAsia="hi-IN" w:bidi="hi-IN"/>
        </w:rPr>
      </w:pPr>
    </w:p>
    <w:p w14:paraId="1D1794FA" w14:textId="77777777" w:rsidR="00DF6E71" w:rsidRDefault="00DF6E71">
      <w:pPr>
        <w:rPr>
          <w:rFonts w:eastAsia="Arial" w:cs="Arial"/>
          <w:b/>
          <w:color w:val="000000"/>
          <w:kern w:val="1"/>
          <w:szCs w:val="24"/>
          <w:highlight w:val="white"/>
          <w:lang w:eastAsia="hi-IN" w:bidi="hi-IN"/>
        </w:rPr>
      </w:pPr>
    </w:p>
    <w:p w14:paraId="1C3A756D" w14:textId="77777777" w:rsidR="00DF6E71" w:rsidRDefault="00DF6E71">
      <w:pPr>
        <w:rPr>
          <w:rFonts w:eastAsia="Arial" w:cs="Arial"/>
          <w:b/>
          <w:color w:val="000000"/>
          <w:kern w:val="1"/>
          <w:szCs w:val="24"/>
          <w:highlight w:val="white"/>
          <w:lang w:eastAsia="hi-IN" w:bidi="hi-IN"/>
        </w:rPr>
      </w:pPr>
    </w:p>
    <w:p w14:paraId="4A84BABD" w14:textId="0BDB48A5" w:rsidR="00DF6E71" w:rsidRDefault="00781141" w:rsidP="00461AFF">
      <w:pPr>
        <w:ind w:firstLine="708"/>
        <w:rPr>
          <w:rFonts w:eastAsia="Arial" w:cs="Arial"/>
          <w:b/>
          <w:color w:val="000000"/>
          <w:kern w:val="1"/>
          <w:szCs w:val="24"/>
          <w:highlight w:val="white"/>
          <w:lang w:eastAsia="hi-IN" w:bidi="hi-IN"/>
        </w:rPr>
      </w:pPr>
      <w:r>
        <w:rPr>
          <w:rFonts w:eastAsia="Arial" w:cs="Arial"/>
          <w:b/>
          <w:color w:val="000000"/>
          <w:kern w:val="1"/>
          <w:szCs w:val="24"/>
          <w:highlight w:val="white"/>
          <w:lang w:eastAsia="hi-IN" w:bidi="hi-IN"/>
        </w:rPr>
        <w:t>Pela d</w:t>
      </w:r>
      <w:r w:rsidR="00461AFF">
        <w:rPr>
          <w:rFonts w:eastAsia="Arial" w:cs="Arial"/>
          <w:b/>
          <w:color w:val="000000"/>
          <w:kern w:val="1"/>
          <w:szCs w:val="24"/>
          <w:highlight w:val="white"/>
          <w:lang w:eastAsia="hi-IN" w:bidi="hi-IN"/>
        </w:rPr>
        <w:t xml:space="preserve">elegação </w:t>
      </w:r>
      <w:r>
        <w:rPr>
          <w:rFonts w:eastAsia="Arial" w:cs="Arial"/>
          <w:b/>
          <w:color w:val="000000"/>
          <w:kern w:val="1"/>
          <w:szCs w:val="24"/>
          <w:highlight w:val="white"/>
          <w:lang w:eastAsia="hi-IN" w:bidi="hi-IN"/>
        </w:rPr>
        <w:t xml:space="preserve">do </w:t>
      </w:r>
      <w:r w:rsidR="00DF6E71">
        <w:rPr>
          <w:rFonts w:eastAsia="Arial" w:cs="Arial"/>
          <w:b/>
          <w:color w:val="000000"/>
          <w:kern w:val="1"/>
          <w:szCs w:val="24"/>
          <w:highlight w:val="white"/>
          <w:lang w:eastAsia="hi-IN" w:bidi="hi-IN"/>
        </w:rPr>
        <w:t>Parag</w:t>
      </w:r>
      <w:r w:rsidR="00461AFF">
        <w:rPr>
          <w:rFonts w:eastAsia="Arial" w:cs="Arial"/>
          <w:b/>
          <w:color w:val="000000"/>
          <w:kern w:val="1"/>
          <w:szCs w:val="24"/>
          <w:highlight w:val="white"/>
          <w:lang w:eastAsia="hi-IN" w:bidi="hi-IN"/>
        </w:rPr>
        <w:t>uai</w:t>
      </w:r>
      <w:r w:rsidR="00461AFF">
        <w:rPr>
          <w:rFonts w:eastAsia="Arial" w:cs="Arial"/>
          <w:b/>
          <w:color w:val="000000"/>
          <w:kern w:val="1"/>
          <w:szCs w:val="24"/>
          <w:highlight w:val="white"/>
          <w:lang w:eastAsia="hi-IN" w:bidi="hi-IN"/>
        </w:rPr>
        <w:tab/>
      </w:r>
      <w:r w:rsidR="00461AFF">
        <w:rPr>
          <w:rFonts w:eastAsia="Arial" w:cs="Arial"/>
          <w:b/>
          <w:color w:val="000000"/>
          <w:kern w:val="1"/>
          <w:szCs w:val="24"/>
          <w:highlight w:val="white"/>
          <w:lang w:eastAsia="hi-IN" w:bidi="hi-IN"/>
        </w:rPr>
        <w:tab/>
      </w:r>
      <w:r w:rsidR="00461AFF">
        <w:rPr>
          <w:rFonts w:eastAsia="Arial" w:cs="Arial"/>
          <w:b/>
          <w:color w:val="000000"/>
          <w:kern w:val="1"/>
          <w:szCs w:val="24"/>
          <w:highlight w:val="white"/>
          <w:lang w:eastAsia="hi-IN" w:bidi="hi-IN"/>
        </w:rPr>
        <w:tab/>
      </w:r>
      <w:r>
        <w:rPr>
          <w:rFonts w:eastAsia="Arial" w:cs="Arial"/>
          <w:b/>
          <w:color w:val="000000"/>
          <w:kern w:val="1"/>
          <w:szCs w:val="24"/>
          <w:highlight w:val="white"/>
          <w:lang w:eastAsia="hi-IN" w:bidi="hi-IN"/>
        </w:rPr>
        <w:t>Pela d</w:t>
      </w:r>
      <w:r w:rsidR="00461AFF">
        <w:rPr>
          <w:rFonts w:eastAsia="Arial" w:cs="Arial"/>
          <w:b/>
          <w:color w:val="000000"/>
          <w:kern w:val="1"/>
          <w:szCs w:val="24"/>
          <w:highlight w:val="white"/>
          <w:lang w:eastAsia="hi-IN" w:bidi="hi-IN"/>
        </w:rPr>
        <w:t>elegação</w:t>
      </w:r>
      <w:r>
        <w:rPr>
          <w:rFonts w:eastAsia="Arial" w:cs="Arial"/>
          <w:b/>
          <w:color w:val="000000"/>
          <w:kern w:val="1"/>
          <w:szCs w:val="24"/>
          <w:highlight w:val="white"/>
          <w:lang w:eastAsia="hi-IN" w:bidi="hi-IN"/>
        </w:rPr>
        <w:t xml:space="preserve"> do</w:t>
      </w:r>
      <w:r w:rsidR="00461AFF">
        <w:rPr>
          <w:rFonts w:eastAsia="Arial" w:cs="Arial"/>
          <w:b/>
          <w:color w:val="000000"/>
          <w:kern w:val="1"/>
          <w:szCs w:val="24"/>
          <w:highlight w:val="white"/>
          <w:lang w:eastAsia="hi-IN" w:bidi="hi-IN"/>
        </w:rPr>
        <w:t xml:space="preserve"> Uruguai </w:t>
      </w:r>
      <w:r w:rsidR="00DF6E71">
        <w:rPr>
          <w:rFonts w:eastAsia="Arial" w:cs="Arial"/>
          <w:b/>
          <w:color w:val="000000"/>
          <w:kern w:val="1"/>
          <w:szCs w:val="24"/>
          <w:highlight w:val="white"/>
          <w:lang w:eastAsia="hi-IN" w:bidi="hi-IN"/>
        </w:rPr>
        <w:br w:type="page"/>
      </w:r>
    </w:p>
    <w:p w14:paraId="282AC347"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0B9233F7"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02E054EA"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732641BD"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1DB4DA5D" w14:textId="77777777" w:rsidR="00CB376D" w:rsidRPr="001777FE" w:rsidRDefault="00CB376D" w:rsidP="00CB376D">
      <w:pPr>
        <w:widowControl w:val="0"/>
        <w:pBdr>
          <w:top w:val="nil"/>
          <w:left w:val="nil"/>
          <w:bottom w:val="nil"/>
          <w:right w:val="nil"/>
          <w:between w:val="nil"/>
        </w:pBdr>
        <w:suppressAutoHyphens/>
        <w:jc w:val="both"/>
        <w:rPr>
          <w:rFonts w:eastAsia="Arial" w:cs="Arial"/>
          <w:b/>
          <w:color w:val="000000"/>
          <w:kern w:val="1"/>
          <w:szCs w:val="24"/>
          <w:highlight w:val="white"/>
          <w:lang w:eastAsia="hi-IN" w:bidi="hi-IN"/>
        </w:rPr>
      </w:pPr>
      <w:r w:rsidRPr="001777FE">
        <w:rPr>
          <w:rFonts w:eastAsia="Arial Unicode MS" w:cs="Arial"/>
          <w:noProof/>
          <w:kern w:val="1"/>
          <w:szCs w:val="24"/>
          <w:lang w:val="es-UY" w:eastAsia="es-UY"/>
        </w:rPr>
        <w:drawing>
          <wp:anchor distT="0" distB="0" distL="0" distR="0" simplePos="0" relativeHeight="251663360" behindDoc="0" locked="0" layoutInCell="1" hidden="0" allowOverlap="1" wp14:anchorId="6FA2300B" wp14:editId="3C1A14B3">
            <wp:simplePos x="0" y="0"/>
            <wp:positionH relativeFrom="column">
              <wp:posOffset>4301490</wp:posOffset>
            </wp:positionH>
            <wp:positionV relativeFrom="paragraph">
              <wp:posOffset>-414018</wp:posOffset>
            </wp:positionV>
            <wp:extent cx="1190625" cy="752475"/>
            <wp:effectExtent l="0" t="0" r="0" b="0"/>
            <wp:wrapSquare wrapText="bothSides" distT="0" distB="0" distL="0" distR="0"/>
            <wp:docPr id="5" name="image2.png" descr="MERCOSUL"/>
            <wp:cNvGraphicFramePr/>
            <a:graphic xmlns:a="http://schemas.openxmlformats.org/drawingml/2006/main">
              <a:graphicData uri="http://schemas.openxmlformats.org/drawingml/2006/picture">
                <pic:pic xmlns:pic="http://schemas.openxmlformats.org/drawingml/2006/picture">
                  <pic:nvPicPr>
                    <pic:cNvPr id="0" name="image2.png" descr="MERCOSUL"/>
                    <pic:cNvPicPr preferRelativeResize="0"/>
                  </pic:nvPicPr>
                  <pic:blipFill>
                    <a:blip r:embed="rId12"/>
                    <a:srcRect/>
                    <a:stretch>
                      <a:fillRect/>
                    </a:stretch>
                  </pic:blipFill>
                  <pic:spPr>
                    <a:xfrm>
                      <a:off x="0" y="0"/>
                      <a:ext cx="1190625" cy="752475"/>
                    </a:xfrm>
                    <a:prstGeom prst="rect">
                      <a:avLst/>
                    </a:prstGeom>
                    <a:ln/>
                  </pic:spPr>
                </pic:pic>
              </a:graphicData>
            </a:graphic>
          </wp:anchor>
        </w:drawing>
      </w:r>
      <w:r w:rsidRPr="001777FE">
        <w:rPr>
          <w:rFonts w:eastAsia="Arial Unicode MS" w:cs="Arial"/>
          <w:noProof/>
          <w:kern w:val="1"/>
          <w:szCs w:val="24"/>
          <w:lang w:val="es-UY" w:eastAsia="es-UY"/>
        </w:rPr>
        <w:drawing>
          <wp:anchor distT="0" distB="0" distL="0" distR="0" simplePos="0" relativeHeight="251664384" behindDoc="0" locked="0" layoutInCell="1" hidden="0" allowOverlap="1" wp14:anchorId="4F98F6DC" wp14:editId="3A433BFA">
            <wp:simplePos x="0" y="0"/>
            <wp:positionH relativeFrom="column">
              <wp:posOffset>15240</wp:posOffset>
            </wp:positionH>
            <wp:positionV relativeFrom="paragraph">
              <wp:posOffset>-366394</wp:posOffset>
            </wp:positionV>
            <wp:extent cx="1200150" cy="7620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00150" cy="762000"/>
                    </a:xfrm>
                    <a:prstGeom prst="rect">
                      <a:avLst/>
                    </a:prstGeom>
                    <a:ln/>
                  </pic:spPr>
                </pic:pic>
              </a:graphicData>
            </a:graphic>
          </wp:anchor>
        </w:drawing>
      </w:r>
    </w:p>
    <w:p w14:paraId="3E29DF27"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6762ABF0"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4F6B0F0C"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p>
    <w:p w14:paraId="592D18AC" w14:textId="11399641" w:rsidR="00CB376D" w:rsidRPr="001777FE" w:rsidRDefault="00CB376D" w:rsidP="00CB376D">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r w:rsidRPr="001777FE">
        <w:rPr>
          <w:rFonts w:eastAsia="Arial" w:cs="Arial"/>
          <w:b/>
          <w:color w:val="000000"/>
          <w:kern w:val="1"/>
          <w:szCs w:val="24"/>
          <w:highlight w:val="white"/>
          <w:lang w:eastAsia="hi-IN" w:bidi="hi-IN"/>
        </w:rPr>
        <w:t>MERCOSUL/REAF/ATA N.º 0</w:t>
      </w:r>
      <w:r w:rsidR="00E006E2">
        <w:rPr>
          <w:rFonts w:eastAsia="Arial" w:cs="Arial"/>
          <w:b/>
          <w:color w:val="000000"/>
          <w:kern w:val="1"/>
          <w:szCs w:val="24"/>
          <w:highlight w:val="white"/>
          <w:lang w:eastAsia="hi-IN" w:bidi="hi-IN"/>
        </w:rPr>
        <w:t>4</w:t>
      </w:r>
      <w:bookmarkStart w:id="0" w:name="_GoBack"/>
      <w:bookmarkEnd w:id="0"/>
      <w:r w:rsidRPr="001777FE">
        <w:rPr>
          <w:rFonts w:eastAsia="Arial" w:cs="Arial"/>
          <w:b/>
          <w:color w:val="000000"/>
          <w:kern w:val="1"/>
          <w:szCs w:val="24"/>
          <w:highlight w:val="white"/>
          <w:lang w:eastAsia="hi-IN" w:bidi="hi-IN"/>
        </w:rPr>
        <w:t>/</w:t>
      </w:r>
      <w:r w:rsidR="000C73A2">
        <w:rPr>
          <w:rFonts w:eastAsia="Arial" w:cs="Arial"/>
          <w:b/>
          <w:color w:val="000000"/>
          <w:kern w:val="1"/>
          <w:szCs w:val="24"/>
          <w:lang w:eastAsia="hi-IN" w:bidi="hi-IN"/>
        </w:rPr>
        <w:t>21</w:t>
      </w:r>
    </w:p>
    <w:p w14:paraId="32186C1B" w14:textId="77777777" w:rsidR="00CB376D" w:rsidRPr="001777FE" w:rsidRDefault="00CB376D" w:rsidP="00CB376D">
      <w:pPr>
        <w:widowControl w:val="0"/>
        <w:pBdr>
          <w:top w:val="nil"/>
          <w:left w:val="nil"/>
          <w:bottom w:val="nil"/>
          <w:right w:val="nil"/>
          <w:between w:val="nil"/>
        </w:pBdr>
        <w:tabs>
          <w:tab w:val="left" w:pos="851"/>
        </w:tabs>
        <w:suppressAutoHyphens/>
        <w:jc w:val="both"/>
        <w:rPr>
          <w:rFonts w:eastAsia="Arial" w:cs="Arial"/>
          <w:b/>
          <w:color w:val="000000"/>
          <w:kern w:val="1"/>
          <w:szCs w:val="24"/>
          <w:highlight w:val="white"/>
          <w:lang w:eastAsia="hi-IN" w:bidi="hi-IN"/>
        </w:rPr>
      </w:pPr>
      <w:r w:rsidRPr="001777FE">
        <w:rPr>
          <w:rFonts w:eastAsia="Arial" w:cs="Arial"/>
          <w:color w:val="000000"/>
          <w:kern w:val="1"/>
          <w:szCs w:val="24"/>
          <w:highlight w:val="white"/>
          <w:lang w:eastAsia="hi-IN" w:bidi="hi-IN"/>
        </w:rPr>
        <w:t> </w:t>
      </w:r>
    </w:p>
    <w:p w14:paraId="6DF817AE" w14:textId="77777777" w:rsidR="00CB376D" w:rsidRPr="001777FE" w:rsidRDefault="00CB376D" w:rsidP="00CB376D">
      <w:pPr>
        <w:widowControl w:val="0"/>
        <w:tabs>
          <w:tab w:val="left" w:pos="851"/>
        </w:tabs>
        <w:suppressAutoHyphens/>
        <w:jc w:val="both"/>
        <w:rPr>
          <w:rFonts w:eastAsia="Arial" w:cs="Arial"/>
          <w:b/>
          <w:kern w:val="1"/>
          <w:szCs w:val="24"/>
          <w:lang w:eastAsia="hi-IN" w:bidi="hi-IN"/>
        </w:rPr>
      </w:pPr>
    </w:p>
    <w:p w14:paraId="61B1602D" w14:textId="7353801B" w:rsidR="00CB376D" w:rsidRPr="00DF6E71" w:rsidRDefault="00CB376D" w:rsidP="00781141">
      <w:pPr>
        <w:widowControl w:val="0"/>
        <w:tabs>
          <w:tab w:val="left" w:pos="851"/>
        </w:tabs>
        <w:suppressAutoHyphens/>
        <w:jc w:val="center"/>
        <w:rPr>
          <w:rFonts w:eastAsia="Arial" w:cs="Arial"/>
          <w:b/>
          <w:kern w:val="1"/>
          <w:szCs w:val="24"/>
          <w:lang w:eastAsia="hi-IN" w:bidi="hi-IN"/>
        </w:rPr>
      </w:pPr>
      <w:r w:rsidRPr="00DF6E71">
        <w:rPr>
          <w:rFonts w:eastAsia="Arial" w:cs="Arial"/>
          <w:b/>
          <w:kern w:val="1"/>
          <w:szCs w:val="24"/>
          <w:lang w:eastAsia="hi-IN" w:bidi="hi-IN"/>
        </w:rPr>
        <w:t>XXX</w:t>
      </w:r>
      <w:r w:rsidR="000C73A2" w:rsidRPr="00DF6E71">
        <w:rPr>
          <w:rFonts w:eastAsia="Arial" w:cs="Arial"/>
          <w:b/>
          <w:kern w:val="1"/>
          <w:szCs w:val="24"/>
          <w:lang w:eastAsia="hi-IN" w:bidi="hi-IN"/>
        </w:rPr>
        <w:t>V</w:t>
      </w:r>
      <w:r w:rsidRPr="00DF6E71">
        <w:rPr>
          <w:rFonts w:eastAsia="Arial" w:cs="Arial"/>
          <w:b/>
          <w:kern w:val="1"/>
          <w:szCs w:val="24"/>
          <w:lang w:eastAsia="hi-IN" w:bidi="hi-IN"/>
        </w:rPr>
        <w:t xml:space="preserve"> REUNI</w:t>
      </w:r>
      <w:r w:rsidR="00781141">
        <w:rPr>
          <w:rFonts w:eastAsia="Arial" w:cs="Arial"/>
          <w:b/>
          <w:kern w:val="1"/>
          <w:szCs w:val="24"/>
          <w:lang w:eastAsia="hi-IN" w:bidi="hi-IN"/>
        </w:rPr>
        <w:t>Ã</w:t>
      </w:r>
      <w:r w:rsidRPr="00DF6E71">
        <w:rPr>
          <w:rFonts w:eastAsia="Arial" w:cs="Arial"/>
          <w:b/>
          <w:kern w:val="1"/>
          <w:szCs w:val="24"/>
          <w:lang w:eastAsia="hi-IN" w:bidi="hi-IN"/>
        </w:rPr>
        <w:t>O ORDINARIA DA REUNION ESPECIALIZADA SOBRE AGRICULTURA FAMILIAR</w:t>
      </w:r>
      <w:r w:rsidR="00781141">
        <w:rPr>
          <w:rFonts w:eastAsia="Arial" w:cs="Arial"/>
          <w:b/>
          <w:kern w:val="1"/>
          <w:szCs w:val="24"/>
          <w:lang w:eastAsia="hi-IN" w:bidi="hi-IN"/>
        </w:rPr>
        <w:t>-REAF</w:t>
      </w:r>
    </w:p>
    <w:p w14:paraId="6CC382D3" w14:textId="77777777" w:rsidR="00CB376D" w:rsidRPr="00DF6E71" w:rsidRDefault="00CB376D" w:rsidP="00CB376D">
      <w:pPr>
        <w:widowControl w:val="0"/>
        <w:numPr>
          <w:ilvl w:val="0"/>
          <w:numId w:val="44"/>
        </w:numPr>
        <w:suppressAutoHyphens/>
        <w:contextualSpacing/>
        <w:jc w:val="both"/>
        <w:outlineLvl w:val="0"/>
        <w:rPr>
          <w:rFonts w:eastAsia="Arial Unicode MS" w:cs="Arial"/>
          <w:b/>
          <w:bCs/>
          <w:kern w:val="1"/>
          <w:szCs w:val="24"/>
          <w:lang w:eastAsia="hi-IN" w:bidi="hi-IN"/>
        </w:rPr>
      </w:pPr>
    </w:p>
    <w:p w14:paraId="237EC8BF" w14:textId="77777777" w:rsidR="00CB376D" w:rsidRPr="00DF6E71" w:rsidRDefault="00CB376D" w:rsidP="00CB376D">
      <w:pPr>
        <w:keepNext/>
        <w:widowControl w:val="0"/>
        <w:suppressAutoHyphens/>
        <w:jc w:val="both"/>
        <w:rPr>
          <w:rFonts w:eastAsia="Arial" w:cs="Arial"/>
          <w:b/>
          <w:color w:val="000000"/>
          <w:kern w:val="1"/>
          <w:szCs w:val="24"/>
          <w:lang w:eastAsia="hi-IN" w:bidi="hi-IN"/>
        </w:rPr>
      </w:pPr>
    </w:p>
    <w:p w14:paraId="51E81709" w14:textId="348BAD0F" w:rsidR="00CB376D" w:rsidRPr="00DF6E71" w:rsidRDefault="00CB376D" w:rsidP="00781141">
      <w:pPr>
        <w:keepNext/>
        <w:widowControl w:val="0"/>
        <w:suppressAutoHyphens/>
        <w:jc w:val="center"/>
        <w:rPr>
          <w:rFonts w:eastAsia="Arial" w:cs="Arial"/>
          <w:b/>
          <w:smallCaps/>
          <w:kern w:val="1"/>
          <w:szCs w:val="24"/>
          <w:lang w:eastAsia="hi-IN" w:bidi="hi-IN"/>
        </w:rPr>
      </w:pPr>
      <w:r w:rsidRPr="00DF6E71">
        <w:rPr>
          <w:rFonts w:eastAsia="Arial" w:cs="Arial"/>
          <w:b/>
          <w:smallCaps/>
          <w:kern w:val="1"/>
          <w:szCs w:val="24"/>
          <w:lang w:eastAsia="hi-IN" w:bidi="hi-IN"/>
        </w:rPr>
        <w:t>PARTICIPA</w:t>
      </w:r>
      <w:r w:rsidR="00781141">
        <w:rPr>
          <w:rFonts w:eastAsia="Arial" w:cs="Arial"/>
          <w:b/>
          <w:smallCaps/>
          <w:kern w:val="1"/>
          <w:szCs w:val="24"/>
          <w:lang w:eastAsia="hi-IN" w:bidi="hi-IN"/>
        </w:rPr>
        <w:t>ÇÃ</w:t>
      </w:r>
      <w:r w:rsidRPr="00DF6E71">
        <w:rPr>
          <w:rFonts w:eastAsia="Arial" w:cs="Arial"/>
          <w:b/>
          <w:smallCaps/>
          <w:kern w:val="1"/>
          <w:szCs w:val="24"/>
          <w:lang w:eastAsia="hi-IN" w:bidi="hi-IN"/>
        </w:rPr>
        <w:t xml:space="preserve">O DA </w:t>
      </w:r>
      <w:r w:rsidR="00781141" w:rsidRPr="00DF6E71">
        <w:rPr>
          <w:rFonts w:eastAsia="Arial" w:cs="Arial"/>
          <w:b/>
          <w:smallCaps/>
          <w:kern w:val="1"/>
          <w:szCs w:val="24"/>
          <w:lang w:eastAsia="hi-IN" w:bidi="hi-IN"/>
        </w:rPr>
        <w:t>REPÚBLICA</w:t>
      </w:r>
      <w:r w:rsidRPr="00DF6E71">
        <w:rPr>
          <w:rFonts w:eastAsia="Arial" w:cs="Arial"/>
          <w:b/>
          <w:smallCaps/>
          <w:kern w:val="1"/>
          <w:szCs w:val="24"/>
          <w:lang w:eastAsia="hi-IN" w:bidi="hi-IN"/>
        </w:rPr>
        <w:t xml:space="preserve"> DE CHILE</w:t>
      </w:r>
    </w:p>
    <w:p w14:paraId="4FC89154" w14:textId="77777777" w:rsidR="00CB376D" w:rsidRPr="00DF6E71" w:rsidRDefault="00CB376D" w:rsidP="00CB376D">
      <w:pPr>
        <w:widowControl w:val="0"/>
        <w:suppressAutoHyphens/>
        <w:jc w:val="both"/>
        <w:rPr>
          <w:rFonts w:eastAsia="Arial" w:cs="Arial"/>
          <w:kern w:val="1"/>
          <w:szCs w:val="24"/>
          <w:lang w:eastAsia="hi-IN" w:bidi="hi-IN"/>
        </w:rPr>
      </w:pPr>
    </w:p>
    <w:p w14:paraId="23EE9629" w14:textId="77777777" w:rsidR="00CB376D" w:rsidRPr="00DF6E71" w:rsidRDefault="00CB376D" w:rsidP="00CB376D">
      <w:pPr>
        <w:widowControl w:val="0"/>
        <w:suppressAutoHyphens/>
        <w:jc w:val="both"/>
        <w:rPr>
          <w:rFonts w:eastAsia="Arial" w:cs="Arial"/>
          <w:color w:val="000000"/>
          <w:kern w:val="1"/>
          <w:szCs w:val="24"/>
          <w:lang w:eastAsia="hi-IN" w:bidi="hi-IN"/>
        </w:rPr>
      </w:pPr>
    </w:p>
    <w:p w14:paraId="13035ADE" w14:textId="27757F1A" w:rsidR="00CB376D" w:rsidRPr="00DF6E71" w:rsidRDefault="00CB376D" w:rsidP="00CB376D">
      <w:pPr>
        <w:widowControl w:val="0"/>
        <w:tabs>
          <w:tab w:val="left" w:pos="851"/>
        </w:tabs>
        <w:suppressAutoHyphens/>
        <w:contextualSpacing/>
        <w:jc w:val="both"/>
        <w:rPr>
          <w:rFonts w:eastAsia="Calibri" w:cs="Arial"/>
          <w:kern w:val="1"/>
          <w:szCs w:val="24"/>
          <w:lang w:eastAsia="hi-IN" w:bidi="hi-IN"/>
        </w:rPr>
      </w:pPr>
      <w:r w:rsidRPr="00DF6E71">
        <w:rPr>
          <w:rFonts w:eastAsia="Calibri" w:cs="Arial"/>
          <w:kern w:val="1"/>
          <w:szCs w:val="24"/>
          <w:lang w:eastAsia="hi-IN" w:bidi="hi-IN"/>
        </w:rPr>
        <w:t>A delegação do Chile participou do desenvolvimento da XXX</w:t>
      </w:r>
      <w:r w:rsidR="000C73A2" w:rsidRPr="00DF6E71">
        <w:rPr>
          <w:rFonts w:eastAsia="Calibri" w:cs="Arial"/>
          <w:kern w:val="1"/>
          <w:szCs w:val="24"/>
          <w:lang w:eastAsia="hi-IN" w:bidi="hi-IN"/>
        </w:rPr>
        <w:t>V</w:t>
      </w:r>
      <w:r w:rsidRPr="00DF6E71">
        <w:rPr>
          <w:rFonts w:eastAsia="Calibri" w:cs="Arial"/>
          <w:kern w:val="1"/>
          <w:szCs w:val="24"/>
          <w:lang w:eastAsia="hi-IN" w:bidi="hi-IN"/>
        </w:rPr>
        <w:t xml:space="preserve"> Reunião Ordinária d</w:t>
      </w:r>
      <w:r w:rsidR="00781141">
        <w:rPr>
          <w:rFonts w:eastAsia="Calibri" w:cs="Arial"/>
          <w:kern w:val="1"/>
          <w:szCs w:val="24"/>
          <w:lang w:eastAsia="hi-IN" w:bidi="hi-IN"/>
        </w:rPr>
        <w:t>a</w:t>
      </w:r>
      <w:r w:rsidRPr="00DF6E71">
        <w:rPr>
          <w:rFonts w:eastAsia="Calibri" w:cs="Arial"/>
          <w:kern w:val="1"/>
          <w:szCs w:val="24"/>
          <w:lang w:eastAsia="hi-IN" w:bidi="hi-IN"/>
        </w:rPr>
        <w:t xml:space="preserve"> REAF, </w:t>
      </w:r>
      <w:r w:rsidR="00DF6E71" w:rsidRPr="00DF6E71">
        <w:rPr>
          <w:rFonts w:eastAsia="Arial" w:cs="Arial"/>
          <w:kern w:val="1"/>
          <w:szCs w:val="24"/>
          <w:lang w:eastAsia="hi-IN" w:bidi="hi-IN"/>
        </w:rPr>
        <w:t>no dia 08 de dezembro de 2021,</w:t>
      </w:r>
      <w:r w:rsidRPr="00DF6E71">
        <w:rPr>
          <w:rFonts w:eastAsia="Calibri" w:cs="Arial"/>
          <w:kern w:val="1"/>
          <w:szCs w:val="24"/>
          <w:lang w:eastAsia="hi-IN" w:bidi="hi-IN"/>
        </w:rPr>
        <w:t xml:space="preserve"> compartilhou o tratamento dos itens da Agenda e expressou seu acordo sobre eles.</w:t>
      </w:r>
    </w:p>
    <w:p w14:paraId="68D831D5" w14:textId="60F786CA" w:rsidR="004002A8" w:rsidRDefault="004002A8"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12FAD923" w14:textId="3C68E0D1"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1E85883F" w14:textId="03C895F5"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412D8CE7" w14:textId="0B835CE7"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498FBB5F" w14:textId="2A1400DB"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5C71A720" w14:textId="0F25611A"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280ADA32" w14:textId="43616909"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0B0752F1" w14:textId="3305A4C5"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7A8EDC66" w14:textId="55AA3628"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7DEC752B" w14:textId="7357EE40" w:rsidR="00761B60" w:rsidRDefault="00761B60" w:rsidP="000C73A2">
      <w:pPr>
        <w:widowControl w:val="0"/>
        <w:pBdr>
          <w:top w:val="nil"/>
          <w:left w:val="nil"/>
          <w:bottom w:val="nil"/>
          <w:right w:val="nil"/>
          <w:between w:val="nil"/>
        </w:pBdr>
        <w:tabs>
          <w:tab w:val="left" w:pos="851"/>
        </w:tabs>
        <w:suppressAutoHyphens/>
        <w:jc w:val="both"/>
        <w:rPr>
          <w:rFonts w:cs="Arial"/>
          <w:color w:val="000000"/>
          <w:kern w:val="1"/>
          <w:szCs w:val="24"/>
          <w:lang w:eastAsia="hi-IN" w:bidi="hi-IN"/>
        </w:rPr>
      </w:pPr>
    </w:p>
    <w:p w14:paraId="0F5C025E" w14:textId="4500D2E8" w:rsidR="00761B60" w:rsidRPr="000C73A2" w:rsidRDefault="00781141" w:rsidP="00761B60">
      <w:pPr>
        <w:widowControl w:val="0"/>
        <w:pBdr>
          <w:top w:val="nil"/>
          <w:left w:val="nil"/>
          <w:bottom w:val="nil"/>
          <w:right w:val="nil"/>
          <w:between w:val="nil"/>
        </w:pBdr>
        <w:tabs>
          <w:tab w:val="left" w:pos="851"/>
        </w:tabs>
        <w:suppressAutoHyphens/>
        <w:jc w:val="center"/>
        <w:rPr>
          <w:rFonts w:cs="Arial"/>
          <w:color w:val="000000"/>
          <w:kern w:val="1"/>
          <w:szCs w:val="24"/>
          <w:lang w:eastAsia="hi-IN" w:bidi="hi-IN"/>
        </w:rPr>
      </w:pPr>
      <w:r>
        <w:rPr>
          <w:rFonts w:eastAsia="Arial" w:cs="Arial"/>
          <w:b/>
          <w:color w:val="000000"/>
          <w:kern w:val="1"/>
          <w:szCs w:val="24"/>
          <w:highlight w:val="white"/>
          <w:lang w:eastAsia="hi-IN" w:bidi="hi-IN"/>
        </w:rPr>
        <w:t>Pela d</w:t>
      </w:r>
      <w:r w:rsidR="00761B60">
        <w:rPr>
          <w:rFonts w:eastAsia="Arial" w:cs="Arial"/>
          <w:b/>
          <w:color w:val="000000"/>
          <w:kern w:val="1"/>
          <w:szCs w:val="24"/>
          <w:highlight w:val="white"/>
          <w:lang w:eastAsia="hi-IN" w:bidi="hi-IN"/>
        </w:rPr>
        <w:t xml:space="preserve">elegação </w:t>
      </w:r>
      <w:r>
        <w:rPr>
          <w:rFonts w:eastAsia="Arial" w:cs="Arial"/>
          <w:b/>
          <w:color w:val="000000"/>
          <w:kern w:val="1"/>
          <w:szCs w:val="24"/>
          <w:lang w:eastAsia="hi-IN" w:bidi="hi-IN"/>
        </w:rPr>
        <w:t xml:space="preserve">do </w:t>
      </w:r>
      <w:r w:rsidR="00761B60">
        <w:rPr>
          <w:rFonts w:eastAsia="Arial" w:cs="Arial"/>
          <w:b/>
          <w:color w:val="000000"/>
          <w:kern w:val="1"/>
          <w:szCs w:val="24"/>
          <w:lang w:eastAsia="hi-IN" w:bidi="hi-IN"/>
        </w:rPr>
        <w:t>Chile</w:t>
      </w:r>
    </w:p>
    <w:sectPr w:rsidR="00761B60" w:rsidRPr="000C73A2" w:rsidSect="00781141">
      <w:headerReference w:type="even" r:id="rId14"/>
      <w:headerReference w:type="default" r:id="rId15"/>
      <w:footerReference w:type="default" r:id="rId16"/>
      <w:headerReference w:type="first" r:id="rId17"/>
      <w:footerReference w:type="first" r:id="rId18"/>
      <w:pgSz w:w="11907" w:h="16840" w:code="9"/>
      <w:pgMar w:top="851" w:right="1275"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2D82" w14:textId="77777777" w:rsidR="001921EA" w:rsidRDefault="001921EA">
      <w:r>
        <w:separator/>
      </w:r>
    </w:p>
  </w:endnote>
  <w:endnote w:type="continuationSeparator" w:id="0">
    <w:p w14:paraId="65EC3078" w14:textId="77777777" w:rsidR="001921EA" w:rsidRDefault="0019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21002A87"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6DFE" w14:textId="6663F363" w:rsidR="00D129F9" w:rsidRDefault="00D129F9">
    <w:pPr>
      <w:pStyle w:val="Piedepgina"/>
      <w:jc w:val="right"/>
    </w:pPr>
    <w:r>
      <w:fldChar w:fldCharType="begin"/>
    </w:r>
    <w:r>
      <w:instrText>PAGE   \* MERGEFORMAT</w:instrText>
    </w:r>
    <w:r>
      <w:fldChar w:fldCharType="separate"/>
    </w:r>
    <w:r w:rsidR="00363F54" w:rsidRPr="00363F54">
      <w:rPr>
        <w:noProof/>
        <w:lang w:val="es-ES"/>
      </w:rPr>
      <w:t>2</w:t>
    </w:r>
    <w:r>
      <w:fldChar w:fldCharType="end"/>
    </w:r>
  </w:p>
  <w:p w14:paraId="542F57BA" w14:textId="77777777" w:rsidR="00D129F9" w:rsidRPr="00A81730" w:rsidRDefault="00D129F9"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E9CD" w14:textId="77777777" w:rsidR="00D129F9" w:rsidRPr="00870C4E" w:rsidRDefault="00D129F9" w:rsidP="00870C4E">
    <w:pPr>
      <w:tabs>
        <w:tab w:val="center" w:pos="4419"/>
        <w:tab w:val="right" w:pos="8838"/>
      </w:tabs>
      <w:jc w:val="center"/>
      <w:rPr>
        <w:b/>
        <w:i/>
        <w:sz w:val="16"/>
        <w:lang w:val="es-ES"/>
      </w:rPr>
    </w:pPr>
    <w:r w:rsidRPr="00870C4E">
      <w:rPr>
        <w:b/>
        <w:i/>
        <w:sz w:val="16"/>
        <w:lang w:val="es-ES"/>
      </w:rPr>
      <w:t>Secretaría del MERCOSUR</w:t>
    </w:r>
  </w:p>
  <w:p w14:paraId="6D112FE4" w14:textId="77777777" w:rsidR="00D129F9" w:rsidRPr="00870C4E" w:rsidRDefault="00D129F9" w:rsidP="00870C4E">
    <w:pPr>
      <w:tabs>
        <w:tab w:val="center" w:pos="4419"/>
        <w:tab w:val="right" w:pos="8838"/>
      </w:tabs>
      <w:jc w:val="center"/>
      <w:rPr>
        <w:b/>
        <w:sz w:val="16"/>
        <w:lang w:val="es-ES"/>
      </w:rPr>
    </w:pPr>
    <w:r w:rsidRPr="00870C4E">
      <w:rPr>
        <w:b/>
        <w:sz w:val="16"/>
        <w:lang w:val="es-ES"/>
      </w:rPr>
      <w:t>Archivo Oficial</w:t>
    </w:r>
  </w:p>
  <w:p w14:paraId="4767368A" w14:textId="77777777" w:rsidR="00D129F9" w:rsidRPr="00870C4E" w:rsidRDefault="00D129F9" w:rsidP="00870C4E">
    <w:pPr>
      <w:tabs>
        <w:tab w:val="center" w:pos="4419"/>
        <w:tab w:val="right" w:pos="8838"/>
      </w:tabs>
      <w:jc w:val="center"/>
      <w:rPr>
        <w:b/>
        <w:sz w:val="16"/>
        <w:lang w:val="es-ES"/>
      </w:rPr>
    </w:pPr>
    <w:r w:rsidRPr="00870C4E">
      <w:rPr>
        <w:sz w:val="16"/>
        <w:lang w:val="fr-FR"/>
      </w:rPr>
      <w:t xml:space="preserve">  www.mercosur.int </w:t>
    </w:r>
  </w:p>
  <w:p w14:paraId="5DA41796" w14:textId="77777777" w:rsidR="00D129F9" w:rsidRPr="00870C4E" w:rsidRDefault="00D129F9" w:rsidP="00870C4E">
    <w:pPr>
      <w:tabs>
        <w:tab w:val="center" w:pos="4419"/>
        <w:tab w:val="right" w:pos="8838"/>
      </w:tabs>
      <w:rPr>
        <w:lang w:val="es-ES"/>
      </w:rPr>
    </w:pPr>
  </w:p>
  <w:p w14:paraId="7B29ABF5" w14:textId="77777777" w:rsidR="00D129F9" w:rsidRPr="00870C4E" w:rsidRDefault="00D129F9">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9A19" w14:textId="77777777" w:rsidR="001921EA" w:rsidRDefault="001921EA">
      <w:r>
        <w:separator/>
      </w:r>
    </w:p>
  </w:footnote>
  <w:footnote w:type="continuationSeparator" w:id="0">
    <w:p w14:paraId="5D33D0C9" w14:textId="77777777" w:rsidR="001921EA" w:rsidRDefault="0019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AE0" w14:textId="77777777" w:rsidR="00D129F9" w:rsidRDefault="008A0D9D">
    <w:pPr>
      <w:pStyle w:val="Encabezado"/>
    </w:pPr>
    <w:r>
      <w:rPr>
        <w:noProof/>
        <w:snapToGrid/>
        <w:lang w:val="es-UY" w:eastAsia="es-UY"/>
      </w:rPr>
      <w:pict w14:anchorId="399F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1027"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C35A" w14:textId="77777777" w:rsidR="00D129F9" w:rsidRDefault="008A0D9D">
    <w:pPr>
      <w:pStyle w:val="Encabezado"/>
    </w:pPr>
    <w:r>
      <w:rPr>
        <w:noProof/>
        <w:snapToGrid/>
        <w:lang w:val="es-UY" w:eastAsia="es-UY"/>
      </w:rPr>
      <w:pict w14:anchorId="4408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1026"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68F2" w14:textId="77777777" w:rsidR="00D129F9" w:rsidRDefault="008A0D9D">
    <w:pPr>
      <w:pStyle w:val="Encabezado"/>
    </w:pPr>
    <w:r>
      <w:rPr>
        <w:noProof/>
        <w:snapToGrid/>
        <w:lang w:val="es-UY" w:eastAsia="es-UY"/>
      </w:rPr>
      <w:pict w14:anchorId="09C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1025"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CC6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2" w15:restartNumberingAfterBreak="0">
    <w:nsid w:val="04DA4E32"/>
    <w:multiLevelType w:val="hybridMultilevel"/>
    <w:tmpl w:val="409AC600"/>
    <w:lvl w:ilvl="0" w:tplc="2C0A0001">
      <w:start w:val="1"/>
      <w:numFmt w:val="bullet"/>
      <w:lvlText w:val=""/>
      <w:lvlJc w:val="left"/>
      <w:pPr>
        <w:ind w:left="1500" w:hanging="360"/>
      </w:pPr>
      <w:rPr>
        <w:rFonts w:ascii="Symbol" w:hAnsi="Symbol" w:hint="default"/>
      </w:rPr>
    </w:lvl>
    <w:lvl w:ilvl="1" w:tplc="2C0A0003">
      <w:start w:val="1"/>
      <w:numFmt w:val="bullet"/>
      <w:lvlText w:val="o"/>
      <w:lvlJc w:val="left"/>
      <w:pPr>
        <w:ind w:left="2220" w:hanging="360"/>
      </w:pPr>
      <w:rPr>
        <w:rFonts w:ascii="Courier New" w:hAnsi="Courier New" w:cs="Courier New" w:hint="default"/>
      </w:rPr>
    </w:lvl>
    <w:lvl w:ilvl="2" w:tplc="2C0A0005">
      <w:start w:val="1"/>
      <w:numFmt w:val="bullet"/>
      <w:lvlText w:val=""/>
      <w:lvlJc w:val="left"/>
      <w:pPr>
        <w:ind w:left="2940" w:hanging="360"/>
      </w:pPr>
      <w:rPr>
        <w:rFonts w:ascii="Wingdings" w:hAnsi="Wingdings" w:hint="default"/>
      </w:rPr>
    </w:lvl>
    <w:lvl w:ilvl="3" w:tplc="2C0A0001">
      <w:start w:val="1"/>
      <w:numFmt w:val="bullet"/>
      <w:lvlText w:val=""/>
      <w:lvlJc w:val="left"/>
      <w:pPr>
        <w:ind w:left="3660" w:hanging="360"/>
      </w:pPr>
      <w:rPr>
        <w:rFonts w:ascii="Symbol" w:hAnsi="Symbol" w:hint="default"/>
      </w:rPr>
    </w:lvl>
    <w:lvl w:ilvl="4" w:tplc="2C0A0003">
      <w:start w:val="1"/>
      <w:numFmt w:val="bullet"/>
      <w:lvlText w:val="o"/>
      <w:lvlJc w:val="left"/>
      <w:pPr>
        <w:ind w:left="4380" w:hanging="360"/>
      </w:pPr>
      <w:rPr>
        <w:rFonts w:ascii="Courier New" w:hAnsi="Courier New" w:cs="Courier New" w:hint="default"/>
      </w:rPr>
    </w:lvl>
    <w:lvl w:ilvl="5" w:tplc="2C0A0005">
      <w:start w:val="1"/>
      <w:numFmt w:val="bullet"/>
      <w:lvlText w:val=""/>
      <w:lvlJc w:val="left"/>
      <w:pPr>
        <w:ind w:left="5100" w:hanging="360"/>
      </w:pPr>
      <w:rPr>
        <w:rFonts w:ascii="Wingdings" w:hAnsi="Wingdings" w:hint="default"/>
      </w:rPr>
    </w:lvl>
    <w:lvl w:ilvl="6" w:tplc="2C0A0001">
      <w:start w:val="1"/>
      <w:numFmt w:val="bullet"/>
      <w:lvlText w:val=""/>
      <w:lvlJc w:val="left"/>
      <w:pPr>
        <w:ind w:left="5820" w:hanging="360"/>
      </w:pPr>
      <w:rPr>
        <w:rFonts w:ascii="Symbol" w:hAnsi="Symbol" w:hint="default"/>
      </w:rPr>
    </w:lvl>
    <w:lvl w:ilvl="7" w:tplc="2C0A0003">
      <w:start w:val="1"/>
      <w:numFmt w:val="bullet"/>
      <w:lvlText w:val="o"/>
      <w:lvlJc w:val="left"/>
      <w:pPr>
        <w:ind w:left="6540" w:hanging="360"/>
      </w:pPr>
      <w:rPr>
        <w:rFonts w:ascii="Courier New" w:hAnsi="Courier New" w:cs="Courier New" w:hint="default"/>
      </w:rPr>
    </w:lvl>
    <w:lvl w:ilvl="8" w:tplc="2C0A0005">
      <w:start w:val="1"/>
      <w:numFmt w:val="bullet"/>
      <w:lvlText w:val=""/>
      <w:lvlJc w:val="left"/>
      <w:pPr>
        <w:ind w:left="7260" w:hanging="360"/>
      </w:pPr>
      <w:rPr>
        <w:rFonts w:ascii="Wingdings" w:hAnsi="Wingdings" w:hint="default"/>
      </w:rPr>
    </w:lvl>
  </w:abstractNum>
  <w:abstractNum w:abstractNumId="3" w15:restartNumberingAfterBreak="0">
    <w:nsid w:val="0981562C"/>
    <w:multiLevelType w:val="hybridMultilevel"/>
    <w:tmpl w:val="322C3BBC"/>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4" w15:restartNumberingAfterBreak="0">
    <w:nsid w:val="0CA36EF5"/>
    <w:multiLevelType w:val="multilevel"/>
    <w:tmpl w:val="E06AF5D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623007E"/>
    <w:multiLevelType w:val="hybridMultilevel"/>
    <w:tmpl w:val="E67A87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CB2930"/>
    <w:multiLevelType w:val="multilevel"/>
    <w:tmpl w:val="400C9D1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BAF2D69"/>
    <w:multiLevelType w:val="multilevel"/>
    <w:tmpl w:val="51162C7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B339B"/>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E747E6"/>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25F3DE1"/>
    <w:multiLevelType w:val="hybridMultilevel"/>
    <w:tmpl w:val="C696E020"/>
    <w:lvl w:ilvl="0" w:tplc="B11E5134">
      <w:start w:val="1"/>
      <w:numFmt w:val="lowerLetter"/>
      <w:lvlText w:val="%1."/>
      <w:lvlJc w:val="left"/>
      <w:pPr>
        <w:ind w:left="1140" w:hanging="360"/>
      </w:pPr>
    </w:lvl>
    <w:lvl w:ilvl="1" w:tplc="2C0A0019">
      <w:start w:val="1"/>
      <w:numFmt w:val="lowerLetter"/>
      <w:lvlText w:val="%2."/>
      <w:lvlJc w:val="left"/>
      <w:pPr>
        <w:ind w:left="1860" w:hanging="360"/>
      </w:pPr>
    </w:lvl>
    <w:lvl w:ilvl="2" w:tplc="2C0A001B">
      <w:start w:val="1"/>
      <w:numFmt w:val="lowerRoman"/>
      <w:lvlText w:val="%3."/>
      <w:lvlJc w:val="right"/>
      <w:pPr>
        <w:ind w:left="2580" w:hanging="180"/>
      </w:pPr>
    </w:lvl>
    <w:lvl w:ilvl="3" w:tplc="2C0A000F">
      <w:start w:val="1"/>
      <w:numFmt w:val="decimal"/>
      <w:lvlText w:val="%4."/>
      <w:lvlJc w:val="left"/>
      <w:pPr>
        <w:ind w:left="3300" w:hanging="360"/>
      </w:pPr>
    </w:lvl>
    <w:lvl w:ilvl="4" w:tplc="2C0A0019">
      <w:start w:val="1"/>
      <w:numFmt w:val="lowerLetter"/>
      <w:lvlText w:val="%5."/>
      <w:lvlJc w:val="left"/>
      <w:pPr>
        <w:ind w:left="4020" w:hanging="360"/>
      </w:pPr>
    </w:lvl>
    <w:lvl w:ilvl="5" w:tplc="2C0A001B">
      <w:start w:val="1"/>
      <w:numFmt w:val="lowerRoman"/>
      <w:lvlText w:val="%6."/>
      <w:lvlJc w:val="right"/>
      <w:pPr>
        <w:ind w:left="4740" w:hanging="180"/>
      </w:pPr>
    </w:lvl>
    <w:lvl w:ilvl="6" w:tplc="2C0A000F">
      <w:start w:val="1"/>
      <w:numFmt w:val="decimal"/>
      <w:lvlText w:val="%7."/>
      <w:lvlJc w:val="left"/>
      <w:pPr>
        <w:ind w:left="5460" w:hanging="360"/>
      </w:pPr>
    </w:lvl>
    <w:lvl w:ilvl="7" w:tplc="2C0A0019">
      <w:start w:val="1"/>
      <w:numFmt w:val="lowerLetter"/>
      <w:lvlText w:val="%8."/>
      <w:lvlJc w:val="left"/>
      <w:pPr>
        <w:ind w:left="6180" w:hanging="360"/>
      </w:pPr>
    </w:lvl>
    <w:lvl w:ilvl="8" w:tplc="2C0A001B">
      <w:start w:val="1"/>
      <w:numFmt w:val="lowerRoman"/>
      <w:lvlText w:val="%9."/>
      <w:lvlJc w:val="right"/>
      <w:pPr>
        <w:ind w:left="6900" w:hanging="180"/>
      </w:pPr>
    </w:lvl>
  </w:abstractNum>
  <w:abstractNum w:abstractNumId="13" w15:restartNumberingAfterBreak="0">
    <w:nsid w:val="26C7628A"/>
    <w:multiLevelType w:val="hybridMultilevel"/>
    <w:tmpl w:val="52BEA532"/>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4" w15:restartNumberingAfterBreak="0">
    <w:nsid w:val="29777142"/>
    <w:multiLevelType w:val="multilevel"/>
    <w:tmpl w:val="877AE1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5F43FC"/>
    <w:multiLevelType w:val="hybridMultilevel"/>
    <w:tmpl w:val="C76CF200"/>
    <w:lvl w:ilvl="0" w:tplc="A586741C">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F0A4ADF"/>
    <w:multiLevelType w:val="hybridMultilevel"/>
    <w:tmpl w:val="402E742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7" w15:restartNumberingAfterBreak="0">
    <w:nsid w:val="3010040A"/>
    <w:multiLevelType w:val="multilevel"/>
    <w:tmpl w:val="4FFE2E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C959C5"/>
    <w:multiLevelType w:val="hybridMultilevel"/>
    <w:tmpl w:val="E2927DE8"/>
    <w:lvl w:ilvl="0" w:tplc="91D40CD8">
      <w:numFmt w:val="bullet"/>
      <w:lvlText w:val="-"/>
      <w:lvlJc w:val="left"/>
      <w:pPr>
        <w:ind w:left="6031" w:hanging="360"/>
      </w:pPr>
      <w:rPr>
        <w:rFonts w:ascii="Arial" w:eastAsia="Times New Roman" w:hAnsi="Arial" w:cs="Arial" w:hint="default"/>
        <w:b w:val="0"/>
        <w:bCs w:val="0"/>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19"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35430E92"/>
    <w:multiLevelType w:val="hybridMultilevel"/>
    <w:tmpl w:val="883AB5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356C3714"/>
    <w:multiLevelType w:val="multilevel"/>
    <w:tmpl w:val="80AA632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E212D6"/>
    <w:multiLevelType w:val="hybridMultilevel"/>
    <w:tmpl w:val="0100BDD2"/>
    <w:lvl w:ilvl="0" w:tplc="CB200EBE">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7919AE"/>
    <w:multiLevelType w:val="hybridMultilevel"/>
    <w:tmpl w:val="604A6FE4"/>
    <w:lvl w:ilvl="0" w:tplc="056E9E56">
      <w:numFmt w:val="bullet"/>
      <w:lvlText w:val="-"/>
      <w:lvlJc w:val="left"/>
      <w:pPr>
        <w:ind w:left="1070" w:hanging="360"/>
      </w:pPr>
      <w:rPr>
        <w:rFonts w:ascii="Arial" w:eastAsia="Times New Roman" w:hAnsi="Arial" w:cs="Arial" w:hint="default"/>
        <w:b w:val="0"/>
      </w:rPr>
    </w:lvl>
    <w:lvl w:ilvl="1" w:tplc="380A0003">
      <w:start w:val="1"/>
      <w:numFmt w:val="bullet"/>
      <w:lvlText w:val="o"/>
      <w:lvlJc w:val="left"/>
      <w:pPr>
        <w:ind w:left="1790" w:hanging="360"/>
      </w:pPr>
      <w:rPr>
        <w:rFonts w:ascii="Courier New" w:hAnsi="Courier New" w:cs="Courier New" w:hint="default"/>
      </w:rPr>
    </w:lvl>
    <w:lvl w:ilvl="2" w:tplc="380A0005">
      <w:start w:val="1"/>
      <w:numFmt w:val="bullet"/>
      <w:lvlText w:val=""/>
      <w:lvlJc w:val="left"/>
      <w:pPr>
        <w:ind w:left="2510" w:hanging="360"/>
      </w:pPr>
      <w:rPr>
        <w:rFonts w:ascii="Wingdings" w:hAnsi="Wingdings" w:hint="default"/>
      </w:rPr>
    </w:lvl>
    <w:lvl w:ilvl="3" w:tplc="380A0001">
      <w:start w:val="1"/>
      <w:numFmt w:val="bullet"/>
      <w:lvlText w:val=""/>
      <w:lvlJc w:val="left"/>
      <w:pPr>
        <w:ind w:left="3230" w:hanging="360"/>
      </w:pPr>
      <w:rPr>
        <w:rFonts w:ascii="Symbol" w:hAnsi="Symbol" w:hint="default"/>
      </w:rPr>
    </w:lvl>
    <w:lvl w:ilvl="4" w:tplc="380A0003">
      <w:start w:val="1"/>
      <w:numFmt w:val="bullet"/>
      <w:lvlText w:val="o"/>
      <w:lvlJc w:val="left"/>
      <w:pPr>
        <w:ind w:left="3950" w:hanging="360"/>
      </w:pPr>
      <w:rPr>
        <w:rFonts w:ascii="Courier New" w:hAnsi="Courier New" w:cs="Courier New" w:hint="default"/>
      </w:rPr>
    </w:lvl>
    <w:lvl w:ilvl="5" w:tplc="380A0005">
      <w:start w:val="1"/>
      <w:numFmt w:val="bullet"/>
      <w:lvlText w:val=""/>
      <w:lvlJc w:val="left"/>
      <w:pPr>
        <w:ind w:left="4670" w:hanging="360"/>
      </w:pPr>
      <w:rPr>
        <w:rFonts w:ascii="Wingdings" w:hAnsi="Wingdings" w:hint="default"/>
      </w:rPr>
    </w:lvl>
    <w:lvl w:ilvl="6" w:tplc="380A0001">
      <w:start w:val="1"/>
      <w:numFmt w:val="bullet"/>
      <w:lvlText w:val=""/>
      <w:lvlJc w:val="left"/>
      <w:pPr>
        <w:ind w:left="5390" w:hanging="360"/>
      </w:pPr>
      <w:rPr>
        <w:rFonts w:ascii="Symbol" w:hAnsi="Symbol" w:hint="default"/>
      </w:rPr>
    </w:lvl>
    <w:lvl w:ilvl="7" w:tplc="380A0003">
      <w:start w:val="1"/>
      <w:numFmt w:val="bullet"/>
      <w:lvlText w:val="o"/>
      <w:lvlJc w:val="left"/>
      <w:pPr>
        <w:ind w:left="6110" w:hanging="360"/>
      </w:pPr>
      <w:rPr>
        <w:rFonts w:ascii="Courier New" w:hAnsi="Courier New" w:cs="Courier New" w:hint="default"/>
      </w:rPr>
    </w:lvl>
    <w:lvl w:ilvl="8" w:tplc="380A0005">
      <w:start w:val="1"/>
      <w:numFmt w:val="bullet"/>
      <w:lvlText w:val=""/>
      <w:lvlJc w:val="left"/>
      <w:pPr>
        <w:ind w:left="6830" w:hanging="360"/>
      </w:pPr>
      <w:rPr>
        <w:rFonts w:ascii="Wingdings" w:hAnsi="Wingdings" w:hint="default"/>
      </w:rPr>
    </w:lvl>
  </w:abstractNum>
  <w:abstractNum w:abstractNumId="24" w15:restartNumberingAfterBreak="0">
    <w:nsid w:val="40EE1FAD"/>
    <w:multiLevelType w:val="hybridMultilevel"/>
    <w:tmpl w:val="55C25B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6CB0C0C"/>
    <w:multiLevelType w:val="multilevel"/>
    <w:tmpl w:val="7CC2824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CC6760"/>
    <w:multiLevelType w:val="multilevel"/>
    <w:tmpl w:val="120E041A"/>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0EC2C06"/>
    <w:multiLevelType w:val="multilevel"/>
    <w:tmpl w:val="1FAA31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065EC5"/>
    <w:multiLevelType w:val="multilevel"/>
    <w:tmpl w:val="3676CD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C439FD"/>
    <w:multiLevelType w:val="hybridMultilevel"/>
    <w:tmpl w:val="685C1F64"/>
    <w:lvl w:ilvl="0" w:tplc="C3729C60">
      <w:start w:val="12"/>
      <w:numFmt w:val="bullet"/>
      <w:lvlText w:val="-"/>
      <w:lvlJc w:val="left"/>
      <w:pPr>
        <w:ind w:left="720" w:hanging="360"/>
      </w:pPr>
      <w:rPr>
        <w:rFonts w:ascii="Arial" w:eastAsia="Times New Roman" w:hAnsi="Arial" w:cs="Arial" w:hint="default"/>
        <w:b w:val="0"/>
        <w:bCs/>
        <w:color w:val="auto"/>
      </w:rPr>
    </w:lvl>
    <w:lvl w:ilvl="1" w:tplc="31308174">
      <w:start w:val="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862"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31" w15:restartNumberingAfterBreak="0">
    <w:nsid w:val="5C5A2A14"/>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E8446B5"/>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15:restartNumberingAfterBreak="0">
    <w:nsid w:val="684E5201"/>
    <w:multiLevelType w:val="hybridMultilevel"/>
    <w:tmpl w:val="57302F6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6B5D28A8"/>
    <w:multiLevelType w:val="multilevel"/>
    <w:tmpl w:val="D31C532C"/>
    <w:lvl w:ilvl="0">
      <w:start w:val="1"/>
      <w:numFmt w:val="decimal"/>
      <w:pStyle w:val="Listaconnmeros"/>
      <w:lvlText w:val="%1."/>
      <w:lvlJc w:val="left"/>
      <w:pPr>
        <w:ind w:left="720" w:hanging="360"/>
      </w:pPr>
    </w:lvl>
    <w:lvl w:ilvl="1">
      <w:start w:val="1"/>
      <w:numFmt w:val="decimal"/>
      <w:lvlText w:val="%1.%2."/>
      <w:lvlJc w:val="left"/>
      <w:pPr>
        <w:ind w:left="1428" w:hanging="719"/>
      </w:pPr>
      <w:rPr>
        <w:b/>
      </w:rPr>
    </w:lvl>
    <w:lvl w:ilvl="2">
      <w:start w:val="1"/>
      <w:numFmt w:val="decimal"/>
      <w:lvlText w:val="%1.%2.%3."/>
      <w:lvlJc w:val="left"/>
      <w:pPr>
        <w:ind w:left="1776" w:hanging="720"/>
      </w:pPr>
      <w:rPr>
        <w:b/>
      </w:rPr>
    </w:lvl>
    <w:lvl w:ilvl="3">
      <w:start w:val="1"/>
      <w:numFmt w:val="decimal"/>
      <w:lvlText w:val="%1.%2.%3.%4."/>
      <w:lvlJc w:val="left"/>
      <w:pPr>
        <w:ind w:left="2484" w:hanging="1080"/>
      </w:pPr>
      <w:rPr>
        <w:b/>
      </w:rPr>
    </w:lvl>
    <w:lvl w:ilvl="4">
      <w:start w:val="1"/>
      <w:numFmt w:val="decimal"/>
      <w:lvlText w:val="%1.%2.%3.%4.%5."/>
      <w:lvlJc w:val="left"/>
      <w:pPr>
        <w:ind w:left="2832" w:hanging="1080"/>
      </w:pPr>
      <w:rPr>
        <w:b/>
      </w:rPr>
    </w:lvl>
    <w:lvl w:ilvl="5">
      <w:start w:val="1"/>
      <w:numFmt w:val="decimal"/>
      <w:lvlText w:val="%1.%2.%3.%4.%5.%6."/>
      <w:lvlJc w:val="left"/>
      <w:pPr>
        <w:ind w:left="3540" w:hanging="1440"/>
      </w:pPr>
      <w:rPr>
        <w:b/>
      </w:rPr>
    </w:lvl>
    <w:lvl w:ilvl="6">
      <w:start w:val="1"/>
      <w:numFmt w:val="decimal"/>
      <w:lvlText w:val="%1.%2.%3.%4.%5.%6.%7."/>
      <w:lvlJc w:val="left"/>
      <w:pPr>
        <w:ind w:left="3888" w:hanging="1440"/>
      </w:pPr>
      <w:rPr>
        <w:b/>
      </w:rPr>
    </w:lvl>
    <w:lvl w:ilvl="7">
      <w:start w:val="1"/>
      <w:numFmt w:val="decimal"/>
      <w:lvlText w:val="%1.%2.%3.%4.%5.%6.%7.%8."/>
      <w:lvlJc w:val="left"/>
      <w:pPr>
        <w:ind w:left="4596" w:hanging="1800"/>
      </w:pPr>
      <w:rPr>
        <w:b/>
      </w:rPr>
    </w:lvl>
    <w:lvl w:ilvl="8">
      <w:start w:val="1"/>
      <w:numFmt w:val="decimal"/>
      <w:lvlText w:val="%1.%2.%3.%4.%5.%6.%7.%8.%9."/>
      <w:lvlJc w:val="left"/>
      <w:pPr>
        <w:ind w:left="5304" w:hanging="2160"/>
      </w:pPr>
      <w:rPr>
        <w:b/>
      </w:rPr>
    </w:lvl>
  </w:abstractNum>
  <w:abstractNum w:abstractNumId="37" w15:restartNumberingAfterBreak="0">
    <w:nsid w:val="6E0E533D"/>
    <w:multiLevelType w:val="hybridMultilevel"/>
    <w:tmpl w:val="480435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8" w15:restartNumberingAfterBreak="0">
    <w:nsid w:val="6EC433B4"/>
    <w:multiLevelType w:val="hybridMultilevel"/>
    <w:tmpl w:val="38545E2C"/>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77030008"/>
    <w:multiLevelType w:val="hybridMultilevel"/>
    <w:tmpl w:val="A394DE5C"/>
    <w:lvl w:ilvl="0" w:tplc="3C0A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3"/>
  </w:num>
  <w:num w:numId="5">
    <w:abstractNumId w:val="34"/>
  </w:num>
  <w:num w:numId="6">
    <w:abstractNumId w:val="19"/>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7"/>
  </w:num>
  <w:num w:numId="12">
    <w:abstractNumId w:val="32"/>
  </w:num>
  <w:num w:numId="13">
    <w:abstractNumId w:val="26"/>
  </w:num>
  <w:num w:numId="14">
    <w:abstractNumId w:val="10"/>
  </w:num>
  <w:num w:numId="15">
    <w:abstractNumId w:val="31"/>
  </w:num>
  <w:num w:numId="16">
    <w:abstractNumId w:val="1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2"/>
  </w:num>
  <w:num w:numId="21">
    <w:abstractNumId w:val="25"/>
  </w:num>
  <w:num w:numId="22">
    <w:abstractNumId w:val="24"/>
  </w:num>
  <w:num w:numId="23">
    <w:abstractNumId w:val="18"/>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5"/>
  </w:num>
  <w:num w:numId="28">
    <w:abstractNumId w:val="15"/>
  </w:num>
  <w:num w:numId="29">
    <w:abstractNumId w:val="29"/>
  </w:num>
  <w:num w:numId="30">
    <w:abstractNumId w:val="3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6"/>
  </w:num>
  <w:num w:numId="36">
    <w:abstractNumId w:val="16"/>
  </w:num>
  <w:num w:numId="37">
    <w:abstractNumId w:val="2"/>
  </w:num>
  <w:num w:numId="38">
    <w:abstractNumId w:val="28"/>
  </w:num>
  <w:num w:numId="39">
    <w:abstractNumId w:val="8"/>
  </w:num>
  <w:num w:numId="40">
    <w:abstractNumId w:val="0"/>
  </w:num>
  <w:num w:numId="41">
    <w:abstractNumId w:val="30"/>
  </w:num>
  <w:num w:numId="42">
    <w:abstractNumId w:val="30"/>
    <w:lvlOverride w:ilvl="0">
      <w:startOverride w:val="1"/>
      <w:lvl w:ilvl="0">
        <w:start w:val="1"/>
        <w:numFmt w:val="decimal"/>
        <w:lvlText w:val="%1."/>
        <w:lvlJc w:val="left"/>
        <w:pPr>
          <w:ind w:left="502" w:hanging="360"/>
        </w:pPr>
        <w:rPr>
          <w:sz w:val="24"/>
          <w:szCs w:val="24"/>
        </w:rPr>
      </w:lvl>
    </w:lvlOverride>
    <w:lvlOverride w:ilvl="1">
      <w:startOverride w:val="1"/>
      <w:lvl w:ilvl="1">
        <w:start w:val="1"/>
        <w:numFmt w:val="decimal"/>
        <w:lvlText w:val="%1.%2."/>
        <w:lvlJc w:val="left"/>
        <w:pPr>
          <w:ind w:left="862" w:hanging="720"/>
        </w:pPr>
        <w:rPr>
          <w:b/>
          <w:bCs/>
        </w:rPr>
      </w:lvl>
    </w:lvlOverride>
  </w:num>
  <w:num w:numId="43">
    <w:abstractNumId w:val="36"/>
  </w:num>
  <w:num w:numId="44">
    <w:abstractNumId w:val="4"/>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03B2"/>
    <w:rsid w:val="000010EE"/>
    <w:rsid w:val="000024A0"/>
    <w:rsid w:val="00003A45"/>
    <w:rsid w:val="0000489F"/>
    <w:rsid w:val="000059C8"/>
    <w:rsid w:val="00010710"/>
    <w:rsid w:val="000108BE"/>
    <w:rsid w:val="00010F9F"/>
    <w:rsid w:val="00021919"/>
    <w:rsid w:val="00026AE5"/>
    <w:rsid w:val="00040BA1"/>
    <w:rsid w:val="0004253C"/>
    <w:rsid w:val="00052F5D"/>
    <w:rsid w:val="00053704"/>
    <w:rsid w:val="00056DDA"/>
    <w:rsid w:val="00057860"/>
    <w:rsid w:val="00060138"/>
    <w:rsid w:val="00063C64"/>
    <w:rsid w:val="0008210E"/>
    <w:rsid w:val="00084BE2"/>
    <w:rsid w:val="00091DC1"/>
    <w:rsid w:val="0009260A"/>
    <w:rsid w:val="00094680"/>
    <w:rsid w:val="00094D3D"/>
    <w:rsid w:val="00096D07"/>
    <w:rsid w:val="000A0F67"/>
    <w:rsid w:val="000B06E2"/>
    <w:rsid w:val="000C4B5D"/>
    <w:rsid w:val="000C5F37"/>
    <w:rsid w:val="000C73A2"/>
    <w:rsid w:val="000C78B1"/>
    <w:rsid w:val="000D200F"/>
    <w:rsid w:val="000D2BAE"/>
    <w:rsid w:val="000D3BCB"/>
    <w:rsid w:val="000D64D8"/>
    <w:rsid w:val="000E01A9"/>
    <w:rsid w:val="000E0A7F"/>
    <w:rsid w:val="000E5EE3"/>
    <w:rsid w:val="000E6E60"/>
    <w:rsid w:val="000F70A6"/>
    <w:rsid w:val="001046FA"/>
    <w:rsid w:val="00105503"/>
    <w:rsid w:val="0011542A"/>
    <w:rsid w:val="001220EA"/>
    <w:rsid w:val="00122C9D"/>
    <w:rsid w:val="001240E9"/>
    <w:rsid w:val="001260F1"/>
    <w:rsid w:val="00127623"/>
    <w:rsid w:val="00131895"/>
    <w:rsid w:val="00131955"/>
    <w:rsid w:val="00131F75"/>
    <w:rsid w:val="00136BA8"/>
    <w:rsid w:val="00136C51"/>
    <w:rsid w:val="00137038"/>
    <w:rsid w:val="00141E8F"/>
    <w:rsid w:val="001520EA"/>
    <w:rsid w:val="00152A88"/>
    <w:rsid w:val="0015442E"/>
    <w:rsid w:val="00154B23"/>
    <w:rsid w:val="0015734A"/>
    <w:rsid w:val="00163F64"/>
    <w:rsid w:val="00164112"/>
    <w:rsid w:val="00164AA4"/>
    <w:rsid w:val="001727EA"/>
    <w:rsid w:val="001777FE"/>
    <w:rsid w:val="00180BE3"/>
    <w:rsid w:val="00180C5E"/>
    <w:rsid w:val="0018320C"/>
    <w:rsid w:val="00185B10"/>
    <w:rsid w:val="00186C18"/>
    <w:rsid w:val="001921EA"/>
    <w:rsid w:val="00192E0F"/>
    <w:rsid w:val="00194CA5"/>
    <w:rsid w:val="001A4E00"/>
    <w:rsid w:val="001B00B9"/>
    <w:rsid w:val="001B0846"/>
    <w:rsid w:val="001B08CB"/>
    <w:rsid w:val="001B1A4D"/>
    <w:rsid w:val="001B58A7"/>
    <w:rsid w:val="001B736B"/>
    <w:rsid w:val="001B7BFD"/>
    <w:rsid w:val="001C0B26"/>
    <w:rsid w:val="001C19F6"/>
    <w:rsid w:val="001C1C00"/>
    <w:rsid w:val="001C50D2"/>
    <w:rsid w:val="001C6744"/>
    <w:rsid w:val="001D290B"/>
    <w:rsid w:val="001D6388"/>
    <w:rsid w:val="001E0AF3"/>
    <w:rsid w:val="001E0BDD"/>
    <w:rsid w:val="001E295E"/>
    <w:rsid w:val="001F63B2"/>
    <w:rsid w:val="00204449"/>
    <w:rsid w:val="00204679"/>
    <w:rsid w:val="00205E6E"/>
    <w:rsid w:val="00206720"/>
    <w:rsid w:val="00210263"/>
    <w:rsid w:val="00211A88"/>
    <w:rsid w:val="00213792"/>
    <w:rsid w:val="00214487"/>
    <w:rsid w:val="0021691F"/>
    <w:rsid w:val="002210D6"/>
    <w:rsid w:val="00225540"/>
    <w:rsid w:val="00230751"/>
    <w:rsid w:val="00230E41"/>
    <w:rsid w:val="00234CC2"/>
    <w:rsid w:val="00236D1D"/>
    <w:rsid w:val="00237FA0"/>
    <w:rsid w:val="00240150"/>
    <w:rsid w:val="00244C62"/>
    <w:rsid w:val="002544BC"/>
    <w:rsid w:val="00256BC3"/>
    <w:rsid w:val="002621C9"/>
    <w:rsid w:val="0026553B"/>
    <w:rsid w:val="0027184D"/>
    <w:rsid w:val="002739D0"/>
    <w:rsid w:val="00275D10"/>
    <w:rsid w:val="00275D91"/>
    <w:rsid w:val="00276F4B"/>
    <w:rsid w:val="002776F3"/>
    <w:rsid w:val="002801E6"/>
    <w:rsid w:val="002909AC"/>
    <w:rsid w:val="00297F24"/>
    <w:rsid w:val="002A1B34"/>
    <w:rsid w:val="002B0834"/>
    <w:rsid w:val="002B7A6E"/>
    <w:rsid w:val="002C1BC6"/>
    <w:rsid w:val="002D4431"/>
    <w:rsid w:val="002D7B65"/>
    <w:rsid w:val="002E3288"/>
    <w:rsid w:val="002E3B95"/>
    <w:rsid w:val="002F0425"/>
    <w:rsid w:val="002F6FD0"/>
    <w:rsid w:val="002F7033"/>
    <w:rsid w:val="003073AB"/>
    <w:rsid w:val="00313F74"/>
    <w:rsid w:val="003164E9"/>
    <w:rsid w:val="003225CE"/>
    <w:rsid w:val="00322B85"/>
    <w:rsid w:val="00325EB5"/>
    <w:rsid w:val="0032767E"/>
    <w:rsid w:val="00327A21"/>
    <w:rsid w:val="00330F07"/>
    <w:rsid w:val="00335FB0"/>
    <w:rsid w:val="003376EA"/>
    <w:rsid w:val="00337BD6"/>
    <w:rsid w:val="00341944"/>
    <w:rsid w:val="00343525"/>
    <w:rsid w:val="00346AF3"/>
    <w:rsid w:val="00350F5F"/>
    <w:rsid w:val="00352CED"/>
    <w:rsid w:val="00353351"/>
    <w:rsid w:val="00355FC6"/>
    <w:rsid w:val="00360DA9"/>
    <w:rsid w:val="00362D1E"/>
    <w:rsid w:val="00363275"/>
    <w:rsid w:val="00363F54"/>
    <w:rsid w:val="00370862"/>
    <w:rsid w:val="00372CAF"/>
    <w:rsid w:val="00377A3E"/>
    <w:rsid w:val="0038357F"/>
    <w:rsid w:val="00385172"/>
    <w:rsid w:val="00392A24"/>
    <w:rsid w:val="00394484"/>
    <w:rsid w:val="00395580"/>
    <w:rsid w:val="003969AF"/>
    <w:rsid w:val="003979BE"/>
    <w:rsid w:val="00397F86"/>
    <w:rsid w:val="003A0566"/>
    <w:rsid w:val="003A1F68"/>
    <w:rsid w:val="003A619B"/>
    <w:rsid w:val="003B3F9E"/>
    <w:rsid w:val="003B4444"/>
    <w:rsid w:val="003B64BB"/>
    <w:rsid w:val="003B7888"/>
    <w:rsid w:val="003C41B6"/>
    <w:rsid w:val="003C4F3F"/>
    <w:rsid w:val="003D2449"/>
    <w:rsid w:val="003D472B"/>
    <w:rsid w:val="003D54C6"/>
    <w:rsid w:val="003D6168"/>
    <w:rsid w:val="003E0EBD"/>
    <w:rsid w:val="003E61E9"/>
    <w:rsid w:val="003E69D3"/>
    <w:rsid w:val="003F2D2C"/>
    <w:rsid w:val="003F7769"/>
    <w:rsid w:val="004002A8"/>
    <w:rsid w:val="00405BED"/>
    <w:rsid w:val="00405EEA"/>
    <w:rsid w:val="00410A46"/>
    <w:rsid w:val="00424B20"/>
    <w:rsid w:val="00425043"/>
    <w:rsid w:val="004301A2"/>
    <w:rsid w:val="00430962"/>
    <w:rsid w:val="00433218"/>
    <w:rsid w:val="004335A9"/>
    <w:rsid w:val="00440984"/>
    <w:rsid w:val="0044188F"/>
    <w:rsid w:val="00443C09"/>
    <w:rsid w:val="0044404B"/>
    <w:rsid w:val="0045039E"/>
    <w:rsid w:val="004506A3"/>
    <w:rsid w:val="00454BBF"/>
    <w:rsid w:val="00460F80"/>
    <w:rsid w:val="00461AFF"/>
    <w:rsid w:val="00463C6E"/>
    <w:rsid w:val="004661DA"/>
    <w:rsid w:val="00467BAB"/>
    <w:rsid w:val="0047313E"/>
    <w:rsid w:val="00473805"/>
    <w:rsid w:val="00474DD0"/>
    <w:rsid w:val="00475833"/>
    <w:rsid w:val="00476076"/>
    <w:rsid w:val="004802E1"/>
    <w:rsid w:val="00480B7A"/>
    <w:rsid w:val="00482E85"/>
    <w:rsid w:val="00484CC7"/>
    <w:rsid w:val="00496E5F"/>
    <w:rsid w:val="004A0685"/>
    <w:rsid w:val="004A06BC"/>
    <w:rsid w:val="004A5985"/>
    <w:rsid w:val="004B1795"/>
    <w:rsid w:val="004B5563"/>
    <w:rsid w:val="004C1285"/>
    <w:rsid w:val="004C6D96"/>
    <w:rsid w:val="004D4080"/>
    <w:rsid w:val="004D44D5"/>
    <w:rsid w:val="004D476F"/>
    <w:rsid w:val="004D7998"/>
    <w:rsid w:val="004E0CF7"/>
    <w:rsid w:val="004E1EE7"/>
    <w:rsid w:val="004E2C9C"/>
    <w:rsid w:val="004E34A9"/>
    <w:rsid w:val="004E3535"/>
    <w:rsid w:val="004E72D5"/>
    <w:rsid w:val="004F3FED"/>
    <w:rsid w:val="004F5F27"/>
    <w:rsid w:val="004F65E9"/>
    <w:rsid w:val="004F688C"/>
    <w:rsid w:val="004F6D3A"/>
    <w:rsid w:val="004F7707"/>
    <w:rsid w:val="0050300E"/>
    <w:rsid w:val="00503A88"/>
    <w:rsid w:val="00504A36"/>
    <w:rsid w:val="00505559"/>
    <w:rsid w:val="00505858"/>
    <w:rsid w:val="00507555"/>
    <w:rsid w:val="00514ACD"/>
    <w:rsid w:val="00520DB0"/>
    <w:rsid w:val="00521B57"/>
    <w:rsid w:val="0052292A"/>
    <w:rsid w:val="0053278E"/>
    <w:rsid w:val="00533313"/>
    <w:rsid w:val="00542475"/>
    <w:rsid w:val="00545F04"/>
    <w:rsid w:val="00546210"/>
    <w:rsid w:val="00553609"/>
    <w:rsid w:val="00554223"/>
    <w:rsid w:val="00554550"/>
    <w:rsid w:val="005579EF"/>
    <w:rsid w:val="0056233F"/>
    <w:rsid w:val="005655D9"/>
    <w:rsid w:val="00571B0E"/>
    <w:rsid w:val="00571F26"/>
    <w:rsid w:val="00573CF8"/>
    <w:rsid w:val="00586CAB"/>
    <w:rsid w:val="00590573"/>
    <w:rsid w:val="005923AC"/>
    <w:rsid w:val="0059541B"/>
    <w:rsid w:val="00595563"/>
    <w:rsid w:val="005A0B45"/>
    <w:rsid w:val="005A18A8"/>
    <w:rsid w:val="005A2048"/>
    <w:rsid w:val="005A3F3D"/>
    <w:rsid w:val="005A5153"/>
    <w:rsid w:val="005A676D"/>
    <w:rsid w:val="005A6E28"/>
    <w:rsid w:val="005B290E"/>
    <w:rsid w:val="005B3EF2"/>
    <w:rsid w:val="005B40F9"/>
    <w:rsid w:val="005B7151"/>
    <w:rsid w:val="005C662F"/>
    <w:rsid w:val="005D0E7C"/>
    <w:rsid w:val="005D6706"/>
    <w:rsid w:val="005F42F5"/>
    <w:rsid w:val="005F619C"/>
    <w:rsid w:val="005F6EE5"/>
    <w:rsid w:val="00601947"/>
    <w:rsid w:val="00607BA1"/>
    <w:rsid w:val="00613D7C"/>
    <w:rsid w:val="006144F2"/>
    <w:rsid w:val="0061591D"/>
    <w:rsid w:val="00622DF5"/>
    <w:rsid w:val="0062701A"/>
    <w:rsid w:val="00635D4B"/>
    <w:rsid w:val="0063607B"/>
    <w:rsid w:val="006371F2"/>
    <w:rsid w:val="00637873"/>
    <w:rsid w:val="00651B2B"/>
    <w:rsid w:val="00651E03"/>
    <w:rsid w:val="00654DDD"/>
    <w:rsid w:val="006578A9"/>
    <w:rsid w:val="00660831"/>
    <w:rsid w:val="0066418C"/>
    <w:rsid w:val="006659F0"/>
    <w:rsid w:val="00670249"/>
    <w:rsid w:val="00670A49"/>
    <w:rsid w:val="00671528"/>
    <w:rsid w:val="00671C89"/>
    <w:rsid w:val="00683794"/>
    <w:rsid w:val="0068707F"/>
    <w:rsid w:val="00690CAC"/>
    <w:rsid w:val="006933CF"/>
    <w:rsid w:val="006961C6"/>
    <w:rsid w:val="00696CF5"/>
    <w:rsid w:val="006A153A"/>
    <w:rsid w:val="006A2DB7"/>
    <w:rsid w:val="006B208A"/>
    <w:rsid w:val="006B2B7B"/>
    <w:rsid w:val="006B75FE"/>
    <w:rsid w:val="006C218D"/>
    <w:rsid w:val="006C6F75"/>
    <w:rsid w:val="006D464D"/>
    <w:rsid w:val="006D4F20"/>
    <w:rsid w:val="006D67D8"/>
    <w:rsid w:val="006D6CE2"/>
    <w:rsid w:val="006E1ED5"/>
    <w:rsid w:val="006E33D8"/>
    <w:rsid w:val="006E69EF"/>
    <w:rsid w:val="006F1833"/>
    <w:rsid w:val="006F684B"/>
    <w:rsid w:val="007003E1"/>
    <w:rsid w:val="00700E4F"/>
    <w:rsid w:val="00702A29"/>
    <w:rsid w:val="00705087"/>
    <w:rsid w:val="007069D0"/>
    <w:rsid w:val="00712697"/>
    <w:rsid w:val="00713317"/>
    <w:rsid w:val="00715EDF"/>
    <w:rsid w:val="00717840"/>
    <w:rsid w:val="007207D2"/>
    <w:rsid w:val="00722202"/>
    <w:rsid w:val="00724149"/>
    <w:rsid w:val="00724302"/>
    <w:rsid w:val="00731696"/>
    <w:rsid w:val="00732CA7"/>
    <w:rsid w:val="00733CED"/>
    <w:rsid w:val="00733CFF"/>
    <w:rsid w:val="00740BC8"/>
    <w:rsid w:val="00751FF5"/>
    <w:rsid w:val="007521C5"/>
    <w:rsid w:val="00760805"/>
    <w:rsid w:val="007619EE"/>
    <w:rsid w:val="00761B60"/>
    <w:rsid w:val="0076251A"/>
    <w:rsid w:val="00764CAC"/>
    <w:rsid w:val="0077332F"/>
    <w:rsid w:val="00775A74"/>
    <w:rsid w:val="00781141"/>
    <w:rsid w:val="00784E8C"/>
    <w:rsid w:val="007A53ED"/>
    <w:rsid w:val="007A6FF6"/>
    <w:rsid w:val="007B4140"/>
    <w:rsid w:val="007B5752"/>
    <w:rsid w:val="007B5EC7"/>
    <w:rsid w:val="007C01B4"/>
    <w:rsid w:val="007C02D1"/>
    <w:rsid w:val="007C1AB2"/>
    <w:rsid w:val="007C2380"/>
    <w:rsid w:val="007C5017"/>
    <w:rsid w:val="007D04D1"/>
    <w:rsid w:val="007D0958"/>
    <w:rsid w:val="007D28F7"/>
    <w:rsid w:val="007D2D1A"/>
    <w:rsid w:val="007D5E8F"/>
    <w:rsid w:val="007D6ACA"/>
    <w:rsid w:val="007D7779"/>
    <w:rsid w:val="007E6CB3"/>
    <w:rsid w:val="007F3982"/>
    <w:rsid w:val="007F6BD1"/>
    <w:rsid w:val="007F7435"/>
    <w:rsid w:val="00802028"/>
    <w:rsid w:val="00802B78"/>
    <w:rsid w:val="00806DBC"/>
    <w:rsid w:val="008077BF"/>
    <w:rsid w:val="00807BF6"/>
    <w:rsid w:val="008173C5"/>
    <w:rsid w:val="00820E9D"/>
    <w:rsid w:val="00823626"/>
    <w:rsid w:val="00823F09"/>
    <w:rsid w:val="00825455"/>
    <w:rsid w:val="00825EC6"/>
    <w:rsid w:val="00832D47"/>
    <w:rsid w:val="00835F2F"/>
    <w:rsid w:val="00836CC9"/>
    <w:rsid w:val="00836DE6"/>
    <w:rsid w:val="00837E68"/>
    <w:rsid w:val="00837FB9"/>
    <w:rsid w:val="00841308"/>
    <w:rsid w:val="00844187"/>
    <w:rsid w:val="00852403"/>
    <w:rsid w:val="00852CA7"/>
    <w:rsid w:val="00853A55"/>
    <w:rsid w:val="00853ED7"/>
    <w:rsid w:val="008546AA"/>
    <w:rsid w:val="008550B1"/>
    <w:rsid w:val="00856105"/>
    <w:rsid w:val="008663E9"/>
    <w:rsid w:val="008664C4"/>
    <w:rsid w:val="00866625"/>
    <w:rsid w:val="00867E6D"/>
    <w:rsid w:val="00870B3F"/>
    <w:rsid w:val="00870C4E"/>
    <w:rsid w:val="00872420"/>
    <w:rsid w:val="0087287A"/>
    <w:rsid w:val="00873BDD"/>
    <w:rsid w:val="00880643"/>
    <w:rsid w:val="00882950"/>
    <w:rsid w:val="008838AC"/>
    <w:rsid w:val="00885077"/>
    <w:rsid w:val="00887186"/>
    <w:rsid w:val="0088797D"/>
    <w:rsid w:val="00890AF9"/>
    <w:rsid w:val="008928A6"/>
    <w:rsid w:val="008933B4"/>
    <w:rsid w:val="00894B4C"/>
    <w:rsid w:val="00894C16"/>
    <w:rsid w:val="00896C8E"/>
    <w:rsid w:val="008A1B38"/>
    <w:rsid w:val="008A52A4"/>
    <w:rsid w:val="008A5837"/>
    <w:rsid w:val="008A67CF"/>
    <w:rsid w:val="008A79AB"/>
    <w:rsid w:val="008B14DB"/>
    <w:rsid w:val="008B6D6F"/>
    <w:rsid w:val="008D1E2C"/>
    <w:rsid w:val="008D621D"/>
    <w:rsid w:val="008D7720"/>
    <w:rsid w:val="008E0F01"/>
    <w:rsid w:val="008E14AE"/>
    <w:rsid w:val="008E1FF4"/>
    <w:rsid w:val="008E58B9"/>
    <w:rsid w:val="008F76CA"/>
    <w:rsid w:val="00900EF4"/>
    <w:rsid w:val="009031C2"/>
    <w:rsid w:val="009054F1"/>
    <w:rsid w:val="00906CE8"/>
    <w:rsid w:val="009074AA"/>
    <w:rsid w:val="0091035E"/>
    <w:rsid w:val="00911391"/>
    <w:rsid w:val="00911427"/>
    <w:rsid w:val="00912E82"/>
    <w:rsid w:val="00915369"/>
    <w:rsid w:val="00915FA4"/>
    <w:rsid w:val="00917130"/>
    <w:rsid w:val="0092298B"/>
    <w:rsid w:val="009235D8"/>
    <w:rsid w:val="0092662F"/>
    <w:rsid w:val="009324C5"/>
    <w:rsid w:val="00932B2E"/>
    <w:rsid w:val="00934E70"/>
    <w:rsid w:val="00941D58"/>
    <w:rsid w:val="0094203B"/>
    <w:rsid w:val="00944BB1"/>
    <w:rsid w:val="00945E1A"/>
    <w:rsid w:val="00947E9A"/>
    <w:rsid w:val="0095138E"/>
    <w:rsid w:val="009517F4"/>
    <w:rsid w:val="00957F85"/>
    <w:rsid w:val="0096038E"/>
    <w:rsid w:val="0096041F"/>
    <w:rsid w:val="009704CC"/>
    <w:rsid w:val="009743D1"/>
    <w:rsid w:val="00974D97"/>
    <w:rsid w:val="00974ED5"/>
    <w:rsid w:val="0097567F"/>
    <w:rsid w:val="00976C66"/>
    <w:rsid w:val="00980E2D"/>
    <w:rsid w:val="00986505"/>
    <w:rsid w:val="009867A6"/>
    <w:rsid w:val="00986DD5"/>
    <w:rsid w:val="00987142"/>
    <w:rsid w:val="00990103"/>
    <w:rsid w:val="00991A58"/>
    <w:rsid w:val="009937DB"/>
    <w:rsid w:val="009945D8"/>
    <w:rsid w:val="00994C30"/>
    <w:rsid w:val="00996888"/>
    <w:rsid w:val="009A0E4B"/>
    <w:rsid w:val="009A1CFB"/>
    <w:rsid w:val="009A2C60"/>
    <w:rsid w:val="009A31F9"/>
    <w:rsid w:val="009A49B4"/>
    <w:rsid w:val="009B208F"/>
    <w:rsid w:val="009B49B6"/>
    <w:rsid w:val="009B5FA2"/>
    <w:rsid w:val="009B77B1"/>
    <w:rsid w:val="009D0592"/>
    <w:rsid w:val="009D2047"/>
    <w:rsid w:val="009D5792"/>
    <w:rsid w:val="009D5B03"/>
    <w:rsid w:val="009D5BB2"/>
    <w:rsid w:val="009D6CCA"/>
    <w:rsid w:val="009D7332"/>
    <w:rsid w:val="009E2EEF"/>
    <w:rsid w:val="009E492F"/>
    <w:rsid w:val="009E51ED"/>
    <w:rsid w:val="009E606F"/>
    <w:rsid w:val="009E6AD8"/>
    <w:rsid w:val="009F0169"/>
    <w:rsid w:val="009F1AFD"/>
    <w:rsid w:val="009F4358"/>
    <w:rsid w:val="009F70CD"/>
    <w:rsid w:val="009F7F12"/>
    <w:rsid w:val="00A0221E"/>
    <w:rsid w:val="00A03DE1"/>
    <w:rsid w:val="00A070DE"/>
    <w:rsid w:val="00A1418A"/>
    <w:rsid w:val="00A15BB2"/>
    <w:rsid w:val="00A1600D"/>
    <w:rsid w:val="00A16807"/>
    <w:rsid w:val="00A17B86"/>
    <w:rsid w:val="00A26B46"/>
    <w:rsid w:val="00A27D9A"/>
    <w:rsid w:val="00A30829"/>
    <w:rsid w:val="00A32EF3"/>
    <w:rsid w:val="00A33AA0"/>
    <w:rsid w:val="00A44A7B"/>
    <w:rsid w:val="00A45B43"/>
    <w:rsid w:val="00A46EC7"/>
    <w:rsid w:val="00A51A85"/>
    <w:rsid w:val="00A52CB7"/>
    <w:rsid w:val="00A61553"/>
    <w:rsid w:val="00A65205"/>
    <w:rsid w:val="00A70040"/>
    <w:rsid w:val="00A73C22"/>
    <w:rsid w:val="00A7764A"/>
    <w:rsid w:val="00A776EA"/>
    <w:rsid w:val="00A808A4"/>
    <w:rsid w:val="00A81730"/>
    <w:rsid w:val="00A8382B"/>
    <w:rsid w:val="00A84CBC"/>
    <w:rsid w:val="00A853EA"/>
    <w:rsid w:val="00A87DF4"/>
    <w:rsid w:val="00A914B2"/>
    <w:rsid w:val="00A92B7B"/>
    <w:rsid w:val="00AA2E5F"/>
    <w:rsid w:val="00AA3FFF"/>
    <w:rsid w:val="00AB3664"/>
    <w:rsid w:val="00AB59BE"/>
    <w:rsid w:val="00AB5D06"/>
    <w:rsid w:val="00AB6FE0"/>
    <w:rsid w:val="00AB7229"/>
    <w:rsid w:val="00AC1249"/>
    <w:rsid w:val="00AC3E83"/>
    <w:rsid w:val="00AD47AA"/>
    <w:rsid w:val="00AD50F0"/>
    <w:rsid w:val="00AE1116"/>
    <w:rsid w:val="00AE2AB8"/>
    <w:rsid w:val="00AE35A3"/>
    <w:rsid w:val="00AE55C6"/>
    <w:rsid w:val="00AE6599"/>
    <w:rsid w:val="00AE7205"/>
    <w:rsid w:val="00B1779F"/>
    <w:rsid w:val="00B21C25"/>
    <w:rsid w:val="00B21FBC"/>
    <w:rsid w:val="00B23E34"/>
    <w:rsid w:val="00B3089C"/>
    <w:rsid w:val="00B33652"/>
    <w:rsid w:val="00B338D1"/>
    <w:rsid w:val="00B34797"/>
    <w:rsid w:val="00B350ED"/>
    <w:rsid w:val="00B35C6B"/>
    <w:rsid w:val="00B3737D"/>
    <w:rsid w:val="00B419E3"/>
    <w:rsid w:val="00B42432"/>
    <w:rsid w:val="00B43A76"/>
    <w:rsid w:val="00B44DF1"/>
    <w:rsid w:val="00B459A2"/>
    <w:rsid w:val="00B472D3"/>
    <w:rsid w:val="00B517C4"/>
    <w:rsid w:val="00B51D11"/>
    <w:rsid w:val="00B53531"/>
    <w:rsid w:val="00B54483"/>
    <w:rsid w:val="00B64EC3"/>
    <w:rsid w:val="00B65CD4"/>
    <w:rsid w:val="00B70A20"/>
    <w:rsid w:val="00B71D6C"/>
    <w:rsid w:val="00B73873"/>
    <w:rsid w:val="00B75190"/>
    <w:rsid w:val="00B76C1F"/>
    <w:rsid w:val="00B807DA"/>
    <w:rsid w:val="00B81439"/>
    <w:rsid w:val="00B82125"/>
    <w:rsid w:val="00B82E3C"/>
    <w:rsid w:val="00B83E72"/>
    <w:rsid w:val="00B8560E"/>
    <w:rsid w:val="00B86ABE"/>
    <w:rsid w:val="00B90F5C"/>
    <w:rsid w:val="00B93AEB"/>
    <w:rsid w:val="00B94C05"/>
    <w:rsid w:val="00B95B85"/>
    <w:rsid w:val="00B96CED"/>
    <w:rsid w:val="00BA2614"/>
    <w:rsid w:val="00BA3191"/>
    <w:rsid w:val="00BA4047"/>
    <w:rsid w:val="00BA7DE9"/>
    <w:rsid w:val="00BB045B"/>
    <w:rsid w:val="00BB13CE"/>
    <w:rsid w:val="00BB1EC5"/>
    <w:rsid w:val="00BB39B4"/>
    <w:rsid w:val="00BB6457"/>
    <w:rsid w:val="00BC18B5"/>
    <w:rsid w:val="00BC60AF"/>
    <w:rsid w:val="00BC67B3"/>
    <w:rsid w:val="00BC7586"/>
    <w:rsid w:val="00BD0477"/>
    <w:rsid w:val="00BD2D3B"/>
    <w:rsid w:val="00BD60EF"/>
    <w:rsid w:val="00BD6568"/>
    <w:rsid w:val="00BD7EB0"/>
    <w:rsid w:val="00BF43C8"/>
    <w:rsid w:val="00BF4FDC"/>
    <w:rsid w:val="00BF55FF"/>
    <w:rsid w:val="00BF79B3"/>
    <w:rsid w:val="00C02A85"/>
    <w:rsid w:val="00C03020"/>
    <w:rsid w:val="00C037C3"/>
    <w:rsid w:val="00C04553"/>
    <w:rsid w:val="00C06DA2"/>
    <w:rsid w:val="00C07967"/>
    <w:rsid w:val="00C10C87"/>
    <w:rsid w:val="00C11485"/>
    <w:rsid w:val="00C13AF3"/>
    <w:rsid w:val="00C149AB"/>
    <w:rsid w:val="00C15414"/>
    <w:rsid w:val="00C178A0"/>
    <w:rsid w:val="00C231B3"/>
    <w:rsid w:val="00C2553F"/>
    <w:rsid w:val="00C25F8B"/>
    <w:rsid w:val="00C34C57"/>
    <w:rsid w:val="00C4040A"/>
    <w:rsid w:val="00C51509"/>
    <w:rsid w:val="00C53D28"/>
    <w:rsid w:val="00C621C2"/>
    <w:rsid w:val="00C6704D"/>
    <w:rsid w:val="00C70C7A"/>
    <w:rsid w:val="00C71CB2"/>
    <w:rsid w:val="00C73484"/>
    <w:rsid w:val="00C75CA8"/>
    <w:rsid w:val="00C76FAE"/>
    <w:rsid w:val="00C77EA4"/>
    <w:rsid w:val="00C80E86"/>
    <w:rsid w:val="00C81BC7"/>
    <w:rsid w:val="00C82008"/>
    <w:rsid w:val="00C823C1"/>
    <w:rsid w:val="00C82538"/>
    <w:rsid w:val="00C83000"/>
    <w:rsid w:val="00C86B58"/>
    <w:rsid w:val="00C87281"/>
    <w:rsid w:val="00C87BF8"/>
    <w:rsid w:val="00C92618"/>
    <w:rsid w:val="00C93217"/>
    <w:rsid w:val="00C94798"/>
    <w:rsid w:val="00C958BB"/>
    <w:rsid w:val="00C95A71"/>
    <w:rsid w:val="00CA1A8F"/>
    <w:rsid w:val="00CA2AE9"/>
    <w:rsid w:val="00CA52E9"/>
    <w:rsid w:val="00CB2300"/>
    <w:rsid w:val="00CB376D"/>
    <w:rsid w:val="00CB686A"/>
    <w:rsid w:val="00CC6E5D"/>
    <w:rsid w:val="00CC7D37"/>
    <w:rsid w:val="00CD0D8A"/>
    <w:rsid w:val="00CD4A29"/>
    <w:rsid w:val="00CE42C5"/>
    <w:rsid w:val="00CE4712"/>
    <w:rsid w:val="00CE6A22"/>
    <w:rsid w:val="00CF2AD9"/>
    <w:rsid w:val="00CF4689"/>
    <w:rsid w:val="00D049A2"/>
    <w:rsid w:val="00D04AC5"/>
    <w:rsid w:val="00D109B3"/>
    <w:rsid w:val="00D121C0"/>
    <w:rsid w:val="00D12854"/>
    <w:rsid w:val="00D1289B"/>
    <w:rsid w:val="00D129F9"/>
    <w:rsid w:val="00D15D50"/>
    <w:rsid w:val="00D306CD"/>
    <w:rsid w:val="00D31D2D"/>
    <w:rsid w:val="00D36F92"/>
    <w:rsid w:val="00D517C6"/>
    <w:rsid w:val="00D5665E"/>
    <w:rsid w:val="00D56780"/>
    <w:rsid w:val="00D61AD7"/>
    <w:rsid w:val="00D63E39"/>
    <w:rsid w:val="00D65787"/>
    <w:rsid w:val="00D660F7"/>
    <w:rsid w:val="00D73416"/>
    <w:rsid w:val="00D737AE"/>
    <w:rsid w:val="00D81F37"/>
    <w:rsid w:val="00D82B08"/>
    <w:rsid w:val="00D82C82"/>
    <w:rsid w:val="00D84061"/>
    <w:rsid w:val="00D96CCB"/>
    <w:rsid w:val="00DA00C4"/>
    <w:rsid w:val="00DA0D74"/>
    <w:rsid w:val="00DA28DB"/>
    <w:rsid w:val="00DA39DF"/>
    <w:rsid w:val="00DA4CEF"/>
    <w:rsid w:val="00DA5A3E"/>
    <w:rsid w:val="00DA62A7"/>
    <w:rsid w:val="00DA661D"/>
    <w:rsid w:val="00DB08E9"/>
    <w:rsid w:val="00DB1A6D"/>
    <w:rsid w:val="00DB23BC"/>
    <w:rsid w:val="00DB7BB7"/>
    <w:rsid w:val="00DC054E"/>
    <w:rsid w:val="00DC1028"/>
    <w:rsid w:val="00DC2A4C"/>
    <w:rsid w:val="00DC2E14"/>
    <w:rsid w:val="00DC5715"/>
    <w:rsid w:val="00DC75DC"/>
    <w:rsid w:val="00DD2ACD"/>
    <w:rsid w:val="00DD2ECD"/>
    <w:rsid w:val="00DD569D"/>
    <w:rsid w:val="00DE13C8"/>
    <w:rsid w:val="00DE13E9"/>
    <w:rsid w:val="00DE5051"/>
    <w:rsid w:val="00DE5572"/>
    <w:rsid w:val="00DF04D0"/>
    <w:rsid w:val="00DF0857"/>
    <w:rsid w:val="00DF3435"/>
    <w:rsid w:val="00DF3DE7"/>
    <w:rsid w:val="00DF45FE"/>
    <w:rsid w:val="00DF574F"/>
    <w:rsid w:val="00DF6E71"/>
    <w:rsid w:val="00E006E2"/>
    <w:rsid w:val="00E022FB"/>
    <w:rsid w:val="00E031F0"/>
    <w:rsid w:val="00E04FF5"/>
    <w:rsid w:val="00E060C3"/>
    <w:rsid w:val="00E1266F"/>
    <w:rsid w:val="00E133AB"/>
    <w:rsid w:val="00E175FC"/>
    <w:rsid w:val="00E23178"/>
    <w:rsid w:val="00E27A07"/>
    <w:rsid w:val="00E30565"/>
    <w:rsid w:val="00E30DF5"/>
    <w:rsid w:val="00E368BE"/>
    <w:rsid w:val="00E37B81"/>
    <w:rsid w:val="00E40FA1"/>
    <w:rsid w:val="00E42D27"/>
    <w:rsid w:val="00E44DC9"/>
    <w:rsid w:val="00E5536C"/>
    <w:rsid w:val="00E72723"/>
    <w:rsid w:val="00E76F80"/>
    <w:rsid w:val="00E81418"/>
    <w:rsid w:val="00E828E4"/>
    <w:rsid w:val="00E94018"/>
    <w:rsid w:val="00E967BF"/>
    <w:rsid w:val="00EA03B9"/>
    <w:rsid w:val="00EA05B5"/>
    <w:rsid w:val="00EA52A8"/>
    <w:rsid w:val="00EA6635"/>
    <w:rsid w:val="00EA6ABA"/>
    <w:rsid w:val="00EB28C0"/>
    <w:rsid w:val="00EB30F7"/>
    <w:rsid w:val="00EB749A"/>
    <w:rsid w:val="00EB75B4"/>
    <w:rsid w:val="00EC1E32"/>
    <w:rsid w:val="00EC43D6"/>
    <w:rsid w:val="00ED2A6F"/>
    <w:rsid w:val="00ED4FCF"/>
    <w:rsid w:val="00EE291F"/>
    <w:rsid w:val="00EE30F0"/>
    <w:rsid w:val="00EE311E"/>
    <w:rsid w:val="00EE4D1E"/>
    <w:rsid w:val="00EE5BAB"/>
    <w:rsid w:val="00EE6256"/>
    <w:rsid w:val="00EE67BE"/>
    <w:rsid w:val="00EF0F1E"/>
    <w:rsid w:val="00EF7021"/>
    <w:rsid w:val="00F06DB0"/>
    <w:rsid w:val="00F071A4"/>
    <w:rsid w:val="00F077D2"/>
    <w:rsid w:val="00F07F27"/>
    <w:rsid w:val="00F1357B"/>
    <w:rsid w:val="00F14792"/>
    <w:rsid w:val="00F2009A"/>
    <w:rsid w:val="00F225C6"/>
    <w:rsid w:val="00F22C93"/>
    <w:rsid w:val="00F365EA"/>
    <w:rsid w:val="00F374AE"/>
    <w:rsid w:val="00F4265E"/>
    <w:rsid w:val="00F4380B"/>
    <w:rsid w:val="00F44C43"/>
    <w:rsid w:val="00F50BC5"/>
    <w:rsid w:val="00F51B5C"/>
    <w:rsid w:val="00F54267"/>
    <w:rsid w:val="00F56404"/>
    <w:rsid w:val="00F6216D"/>
    <w:rsid w:val="00F6564A"/>
    <w:rsid w:val="00F65BA5"/>
    <w:rsid w:val="00F71ACA"/>
    <w:rsid w:val="00F75A84"/>
    <w:rsid w:val="00F76B41"/>
    <w:rsid w:val="00F77040"/>
    <w:rsid w:val="00F80C6E"/>
    <w:rsid w:val="00F825F3"/>
    <w:rsid w:val="00F93521"/>
    <w:rsid w:val="00F93AF1"/>
    <w:rsid w:val="00F97CBB"/>
    <w:rsid w:val="00FA4204"/>
    <w:rsid w:val="00FA45A5"/>
    <w:rsid w:val="00FA4701"/>
    <w:rsid w:val="00FA5387"/>
    <w:rsid w:val="00FB0CAC"/>
    <w:rsid w:val="00FB4811"/>
    <w:rsid w:val="00FB56ED"/>
    <w:rsid w:val="00FC0251"/>
    <w:rsid w:val="00FC0B1F"/>
    <w:rsid w:val="00FC11FC"/>
    <w:rsid w:val="00FC4E78"/>
    <w:rsid w:val="00FC59F9"/>
    <w:rsid w:val="00FD185D"/>
    <w:rsid w:val="00FD2FA1"/>
    <w:rsid w:val="00FD5AC6"/>
    <w:rsid w:val="00FD74AD"/>
    <w:rsid w:val="00FE3DE5"/>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BA7BF"/>
  <w15:chartTrackingRefBased/>
  <w15:docId w15:val="{FE7121DB-55CB-094C-86A2-085813B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41"/>
      </w:numPr>
    </w:pPr>
  </w:style>
  <w:style w:type="character" w:customStyle="1" w:styleId="Mencinsinresolver1">
    <w:name w:val="Mención sin resolver1"/>
    <w:basedOn w:val="Fuentedeprrafopredeter"/>
    <w:uiPriority w:val="99"/>
    <w:semiHidden/>
    <w:unhideWhenUsed/>
    <w:rsid w:val="00343525"/>
    <w:rPr>
      <w:color w:val="605E5C"/>
      <w:shd w:val="clear" w:color="auto" w:fill="E1DFDD"/>
    </w:rPr>
  </w:style>
  <w:style w:type="paragraph" w:styleId="Listaconnmeros">
    <w:name w:val="List Number"/>
    <w:basedOn w:val="Normal"/>
    <w:rsid w:val="00CB376D"/>
    <w:pPr>
      <w:widowControl w:val="0"/>
      <w:numPr>
        <w:numId w:val="43"/>
      </w:numPr>
      <w:suppressAutoHyphens/>
      <w:contextualSpacing/>
    </w:pPr>
    <w:rPr>
      <w:rFonts w:eastAsia="Arial Unicode MS" w:cs="Mangal"/>
      <w:kern w:val="1"/>
      <w:szCs w:val="21"/>
      <w:lang w:val="pt-PT" w:eastAsia="hi-IN" w:bidi="hi-IN"/>
    </w:rPr>
  </w:style>
  <w:style w:type="paragraph" w:styleId="Revisin">
    <w:name w:val="Revision"/>
    <w:hidden/>
    <w:uiPriority w:val="99"/>
    <w:semiHidden/>
    <w:rsid w:val="002C1BC6"/>
    <w:rPr>
      <w:rFonts w:ascii="Arial" w:hAnsi="Arial"/>
      <w:sz w:val="24"/>
      <w:lang w:eastAsia="es-ES"/>
    </w:rPr>
  </w:style>
  <w:style w:type="paragraph" w:styleId="Asuntodelcomentario">
    <w:name w:val="annotation subject"/>
    <w:basedOn w:val="Textocomentario"/>
    <w:next w:val="Textocomentario"/>
    <w:link w:val="AsuntodelcomentarioCar"/>
    <w:rsid w:val="002C1BC6"/>
    <w:rPr>
      <w:b/>
      <w:bCs/>
    </w:rPr>
  </w:style>
  <w:style w:type="character" w:customStyle="1" w:styleId="AsuntodelcomentarioCar">
    <w:name w:val="Asunto del comentario Car"/>
    <w:basedOn w:val="TextocomentarioCar"/>
    <w:link w:val="Asuntodelcomentario"/>
    <w:rsid w:val="002C1BC6"/>
    <w:rPr>
      <w:rFonts w:ascii="Arial" w:hAnsi="Arial"/>
      <w:b/>
      <w:bCs/>
      <w:lang w:val="pt-BR" w:eastAsia="es-ES"/>
    </w:rPr>
  </w:style>
  <w:style w:type="paragraph" w:styleId="Prrafodelista">
    <w:name w:val="List Paragraph"/>
    <w:basedOn w:val="Normal"/>
    <w:uiPriority w:val="34"/>
    <w:qFormat/>
    <w:rsid w:val="0020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526135729">
      <w:bodyDiv w:val="1"/>
      <w:marLeft w:val="0"/>
      <w:marRight w:val="0"/>
      <w:marTop w:val="0"/>
      <w:marBottom w:val="0"/>
      <w:divBdr>
        <w:top w:val="none" w:sz="0" w:space="0" w:color="auto"/>
        <w:left w:val="none" w:sz="0" w:space="0" w:color="auto"/>
        <w:bottom w:val="none" w:sz="0" w:space="0" w:color="auto"/>
        <w:right w:val="none" w:sz="0" w:space="0" w:color="auto"/>
      </w:divBdr>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3.xml><?xml version="1.0" encoding="utf-8"?>
<ds:datastoreItem xmlns:ds="http://schemas.openxmlformats.org/officeDocument/2006/customXml" ds:itemID="{785D80BA-E376-46FB-B335-A5F64B08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2462</Words>
  <Characters>13739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3</cp:revision>
  <cp:lastPrinted>2020-12-15T21:51:00Z</cp:lastPrinted>
  <dcterms:created xsi:type="dcterms:W3CDTF">2021-12-08T17:32:00Z</dcterms:created>
  <dcterms:modified xsi:type="dcterms:W3CDTF">2021-12-08T17:33:00Z</dcterms:modified>
</cp:coreProperties>
</file>