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09" w:rsidRDefault="00F61F09" w:rsidP="00F61F09"/>
    <w:p w:rsidR="00F61F09" w:rsidRPr="007E2CAF" w:rsidRDefault="00F61F09" w:rsidP="00F61F09">
      <w:pPr>
        <w:pStyle w:val="Default"/>
        <w:jc w:val="center"/>
        <w:rPr>
          <w:b/>
          <w:bCs/>
          <w:sz w:val="22"/>
        </w:rPr>
      </w:pPr>
      <w:r w:rsidRPr="007E2CAF">
        <w:rPr>
          <w:b/>
          <w:bCs/>
          <w:sz w:val="22"/>
        </w:rPr>
        <w:t>LXII REUNION ESPECIALIZADA DE CIENCIA Y TECNOLOGÍA DEL MERCOSUR (RECYT)</w:t>
      </w:r>
    </w:p>
    <w:p w:rsidR="00F61F09" w:rsidRPr="007E2CAF" w:rsidRDefault="00F61F09" w:rsidP="00F61F09">
      <w:pPr>
        <w:rPr>
          <w:szCs w:val="24"/>
        </w:rPr>
      </w:pPr>
    </w:p>
    <w:p w:rsidR="00F61F09" w:rsidRDefault="00F61F09" w:rsidP="00F61F09"/>
    <w:p w:rsidR="00D4789B" w:rsidRPr="00963972" w:rsidRDefault="00D4789B" w:rsidP="00A659DF">
      <w:pPr>
        <w:pStyle w:val="Default"/>
        <w:jc w:val="center"/>
        <w:rPr>
          <w:b/>
          <w:bCs/>
          <w:szCs w:val="22"/>
        </w:rPr>
      </w:pPr>
      <w:r w:rsidRPr="00963972">
        <w:rPr>
          <w:b/>
          <w:bCs/>
          <w:szCs w:val="22"/>
        </w:rPr>
        <w:t>AYUDA MEMORIA</w:t>
      </w:r>
    </w:p>
    <w:p w:rsidR="00F61F09" w:rsidRPr="00963972" w:rsidRDefault="00F61F09" w:rsidP="007E2CAF">
      <w:pPr>
        <w:jc w:val="center"/>
        <w:rPr>
          <w:sz w:val="28"/>
        </w:rPr>
      </w:pPr>
    </w:p>
    <w:p w:rsidR="00A659DF" w:rsidRPr="00963972" w:rsidRDefault="00A659DF" w:rsidP="00A659DF">
      <w:pPr>
        <w:pStyle w:val="Default"/>
        <w:jc w:val="center"/>
        <w:rPr>
          <w:b/>
          <w:bCs/>
          <w:szCs w:val="22"/>
        </w:rPr>
      </w:pPr>
      <w:r w:rsidRPr="00963972">
        <w:rPr>
          <w:b/>
          <w:bCs/>
          <w:szCs w:val="22"/>
        </w:rPr>
        <w:t>Reunión preparatoria</w:t>
      </w:r>
    </w:p>
    <w:p w:rsidR="00A659DF" w:rsidRPr="00963972" w:rsidRDefault="00A659DF" w:rsidP="00A659DF">
      <w:pPr>
        <w:pStyle w:val="Default"/>
        <w:jc w:val="center"/>
        <w:rPr>
          <w:b/>
          <w:bCs/>
          <w:szCs w:val="22"/>
        </w:rPr>
      </w:pPr>
    </w:p>
    <w:p w:rsidR="00A659DF" w:rsidRPr="00963972" w:rsidRDefault="00A659DF" w:rsidP="00A659DF">
      <w:pPr>
        <w:pStyle w:val="Default"/>
        <w:jc w:val="center"/>
        <w:rPr>
          <w:b/>
          <w:bCs/>
          <w:szCs w:val="22"/>
        </w:rPr>
      </w:pPr>
      <w:r w:rsidRPr="00963972">
        <w:rPr>
          <w:b/>
          <w:bCs/>
          <w:szCs w:val="22"/>
        </w:rPr>
        <w:t>COMISIÓN DE APOYO AL DESARROLLO CIENTÍFICO Y TECNOLÓGICO (CADCT)</w:t>
      </w:r>
    </w:p>
    <w:p w:rsidR="0013442F" w:rsidRPr="00D4789B" w:rsidRDefault="0013442F" w:rsidP="0056069F"/>
    <w:p w:rsidR="00D334E4" w:rsidRDefault="00D4789B" w:rsidP="0056069F">
      <w:r w:rsidRPr="00D4789B">
        <w:t xml:space="preserve">Se </w:t>
      </w:r>
      <w:r>
        <w:t xml:space="preserve">realizó </w:t>
      </w:r>
      <w:r w:rsidR="00146607">
        <w:t xml:space="preserve">en la ciudad de </w:t>
      </w:r>
      <w:r w:rsidR="0056069F">
        <w:t>Montevideo</w:t>
      </w:r>
      <w:r w:rsidR="001F79A5">
        <w:t xml:space="preserve">, </w:t>
      </w:r>
      <w:r>
        <w:t xml:space="preserve">el </w:t>
      </w:r>
      <w:r w:rsidR="001F79A5">
        <w:t xml:space="preserve">día </w:t>
      </w:r>
      <w:r>
        <w:t>2</w:t>
      </w:r>
      <w:r w:rsidR="0056069F">
        <w:t>1</w:t>
      </w:r>
      <w:r>
        <w:t xml:space="preserve"> de </w:t>
      </w:r>
      <w:r w:rsidR="0056069F">
        <w:t>setiembre</w:t>
      </w:r>
      <w:r>
        <w:t xml:space="preserve"> de 2020</w:t>
      </w:r>
      <w:r w:rsidR="00146607">
        <w:t>,</w:t>
      </w:r>
      <w:r>
        <w:t xml:space="preserve"> la reunión preparatoria de la Comisión de Apoyo al Desarrollo Científico y Tecnológico de la Reunión Especializada de Ciencia y Tecnología (</w:t>
      </w:r>
      <w:proofErr w:type="spellStart"/>
      <w:r>
        <w:t>RECyT</w:t>
      </w:r>
      <w:proofErr w:type="spellEnd"/>
      <w:r>
        <w:t>)</w:t>
      </w:r>
    </w:p>
    <w:p w:rsidR="0056069F" w:rsidRDefault="0056069F" w:rsidP="0056069F"/>
    <w:p w:rsidR="009A3E0D" w:rsidRDefault="00D334E4" w:rsidP="0056069F">
      <w:r>
        <w:t>Las d</w:t>
      </w:r>
      <w:r w:rsidR="00D4789B">
        <w:t>elegaciones de Argentina, Brasil</w:t>
      </w:r>
      <w:r w:rsidR="006C427D">
        <w:t>, Paraguay</w:t>
      </w:r>
      <w:r w:rsidR="00DD6BD1">
        <w:t xml:space="preserve"> </w:t>
      </w:r>
      <w:r w:rsidR="00D4789B">
        <w:t>y Uruguay</w:t>
      </w:r>
      <w:r w:rsidR="00146607">
        <w:t xml:space="preserve"> participa</w:t>
      </w:r>
      <w:r>
        <w:t>ron</w:t>
      </w:r>
      <w:r w:rsidR="00146607">
        <w:t xml:space="preserve"> </w:t>
      </w:r>
      <w:r>
        <w:t xml:space="preserve">por videoconferencia </w:t>
      </w:r>
      <w:r w:rsidR="00146607">
        <w:t xml:space="preserve">de acuerdo a lo estipulado en el Art. 3 </w:t>
      </w:r>
      <w:r>
        <w:t xml:space="preserve">y 7 </w:t>
      </w:r>
      <w:r w:rsidR="00146607">
        <w:t>de la Decisión CMC N</w:t>
      </w:r>
      <w:r>
        <w:sym w:font="Symbol" w:char="F0B0"/>
      </w:r>
      <w:r w:rsidR="00146607">
        <w:t xml:space="preserve"> 44/15</w:t>
      </w:r>
      <w:r>
        <w:t xml:space="preserve"> y </w:t>
      </w:r>
      <w:r w:rsidR="00931889">
        <w:t>en</w:t>
      </w:r>
      <w:r>
        <w:t xml:space="preserve"> la Resolución GMC N</w:t>
      </w:r>
      <w:r>
        <w:sym w:font="Symbol" w:char="F0B0"/>
      </w:r>
      <w:r>
        <w:t xml:space="preserve"> 19/12.</w:t>
      </w:r>
    </w:p>
    <w:p w:rsidR="0056069F" w:rsidRDefault="0056069F" w:rsidP="0056069F"/>
    <w:p w:rsidR="0056069F" w:rsidRDefault="0056069F" w:rsidP="0056069F">
      <w:r w:rsidRPr="0056069F">
        <w:t xml:space="preserve">La PPTU dio la bienvenida a las delegaciones </w:t>
      </w:r>
      <w:r>
        <w:t>a</w:t>
      </w:r>
      <w:r w:rsidRPr="0056069F">
        <w:t xml:space="preserve"> los participantes por videoconferencia, augurando un buen desarrollo de los trabajos, y poniendo a consideración la agenda de la reunión, la cual fue aprobada.</w:t>
      </w:r>
    </w:p>
    <w:p w:rsidR="0056069F" w:rsidRDefault="0056069F" w:rsidP="0056069F"/>
    <w:p w:rsidR="0056069F" w:rsidRDefault="0056069F" w:rsidP="0056069F">
      <w:r w:rsidRPr="0056069F">
        <w:t xml:space="preserve">La Lista de Participantes consta como </w:t>
      </w:r>
      <w:r w:rsidRPr="0056069F">
        <w:rPr>
          <w:b/>
        </w:rPr>
        <w:t>Agregado I.</w:t>
      </w:r>
    </w:p>
    <w:p w:rsidR="0056069F" w:rsidRPr="0056069F" w:rsidRDefault="0056069F" w:rsidP="0056069F"/>
    <w:p w:rsidR="0056069F" w:rsidRPr="007542AB" w:rsidRDefault="0056069F" w:rsidP="0056069F">
      <w:pPr>
        <w:rPr>
          <w:b/>
        </w:rPr>
      </w:pPr>
      <w:r w:rsidRPr="0056069F">
        <w:t xml:space="preserve">La Agenda de la reunión consta como </w:t>
      </w:r>
      <w:r w:rsidRPr="007542AB">
        <w:rPr>
          <w:b/>
        </w:rPr>
        <w:t>Agregado II.</w:t>
      </w:r>
    </w:p>
    <w:p w:rsidR="007542AB" w:rsidRDefault="007542AB" w:rsidP="0056069F"/>
    <w:p w:rsidR="0013442F" w:rsidRPr="0056069F" w:rsidRDefault="0013442F" w:rsidP="0056069F"/>
    <w:p w:rsidR="0056069F" w:rsidRDefault="0056069F" w:rsidP="0056069F">
      <w:r w:rsidRPr="0056069F">
        <w:t>En la reunión fueron tratados los siguientes temas:</w:t>
      </w:r>
    </w:p>
    <w:p w:rsidR="0056069F" w:rsidRDefault="0056069F" w:rsidP="0056069F"/>
    <w:p w:rsidR="0013442F" w:rsidRDefault="0013442F" w:rsidP="0056069F"/>
    <w:p w:rsidR="0056069F" w:rsidRPr="0056069F" w:rsidRDefault="0056069F" w:rsidP="007542AB">
      <w:pPr>
        <w:pStyle w:val="Ttulo1"/>
      </w:pPr>
      <w:r w:rsidRPr="0056069F">
        <w:t>Evaluación del Programa de Trabajo 2019-2020</w:t>
      </w:r>
    </w:p>
    <w:p w:rsidR="007542AB" w:rsidRDefault="007542AB" w:rsidP="007542AB">
      <w:pPr>
        <w:ind w:left="284"/>
      </w:pPr>
      <w:r>
        <w:t xml:space="preserve">Se comienza a trabajar en la evaluación del Programa de Trabajo 2019-2020 en base a los criterios establecidos en la </w:t>
      </w:r>
      <w:proofErr w:type="spellStart"/>
      <w:r>
        <w:t>Dec</w:t>
      </w:r>
      <w:proofErr w:type="spellEnd"/>
      <w:r>
        <w:t xml:space="preserve"> </w:t>
      </w:r>
      <w:r w:rsidR="0091074C">
        <w:t xml:space="preserve">CMC 36/10 actualizada conforme la </w:t>
      </w:r>
      <w:proofErr w:type="spellStart"/>
      <w:r w:rsidR="0091074C">
        <w:t>Dec</w:t>
      </w:r>
      <w:proofErr w:type="spellEnd"/>
      <w:r w:rsidR="0091074C">
        <w:t>. CMC N° 08/2018,</w:t>
      </w:r>
      <w:r>
        <w:t xml:space="preserve"> para ser consensuada en la LXII RECYT a realizarse en octubre próximo.</w:t>
      </w:r>
    </w:p>
    <w:p w:rsidR="007542AB" w:rsidRDefault="007542AB" w:rsidP="007542AB">
      <w:pPr>
        <w:ind w:left="284"/>
      </w:pPr>
    </w:p>
    <w:p w:rsidR="00963972" w:rsidRDefault="00963972" w:rsidP="00963972">
      <w:pPr>
        <w:ind w:left="284"/>
      </w:pPr>
      <w:r>
        <w:t xml:space="preserve">En tal sentido, se comienza a trabajar en los puntos del Programa y en el </w:t>
      </w:r>
      <w:r w:rsidRPr="0090698B">
        <w:t>Informe de Cumplimiento</w:t>
      </w:r>
      <w:r>
        <w:t xml:space="preserve"> del mismo.</w:t>
      </w:r>
    </w:p>
    <w:p w:rsidR="0056069F" w:rsidRPr="0056069F" w:rsidRDefault="0056069F" w:rsidP="007542AB">
      <w:pPr>
        <w:pStyle w:val="Ttulo2"/>
      </w:pPr>
      <w:r w:rsidRPr="0056069F">
        <w:lastRenderedPageBreak/>
        <w:t xml:space="preserve">Programa Marco </w:t>
      </w:r>
      <w:r w:rsidRPr="007542AB">
        <w:t>de</w:t>
      </w:r>
      <w:r w:rsidRPr="0056069F">
        <w:t xml:space="preserve"> Ciencia y </w:t>
      </w:r>
      <w:r w:rsidRPr="007542AB">
        <w:t>Tecnología</w:t>
      </w:r>
    </w:p>
    <w:p w:rsidR="0056069F" w:rsidRDefault="007542AB" w:rsidP="007542AB">
      <w:pPr>
        <w:ind w:left="709"/>
      </w:pPr>
      <w:r>
        <w:t xml:space="preserve">El Programa Marco de Ciencia 2015-2019 se da por concluido y la elaboración del Próximo Programa (según Acta 01/2020 se acordó que sea una Planificación Estratégica) se discutirá en la reunión de octubre. </w:t>
      </w:r>
    </w:p>
    <w:p w:rsidR="00F42FE1" w:rsidRDefault="00F42FE1" w:rsidP="007542AB">
      <w:pPr>
        <w:ind w:left="709"/>
      </w:pPr>
    </w:p>
    <w:p w:rsidR="00F42FE1" w:rsidRDefault="00F42FE1" w:rsidP="007542AB">
      <w:pPr>
        <w:ind w:left="709"/>
      </w:pPr>
      <w:r>
        <w:t>Al respecto, la Delegación de Uruguay sugiere retirarlo de agenda o posponerlo para más adelante, y que la RECYT se enfoque en los Programas de Trabajo bianuales.</w:t>
      </w:r>
    </w:p>
    <w:p w:rsidR="007542AB" w:rsidRPr="0056069F" w:rsidRDefault="007542AB" w:rsidP="007542AB">
      <w:pPr>
        <w:ind w:left="709"/>
      </w:pPr>
    </w:p>
    <w:p w:rsidR="0056069F" w:rsidRDefault="0056069F" w:rsidP="007542AB">
      <w:pPr>
        <w:pStyle w:val="Ttulo2"/>
      </w:pPr>
      <w:r w:rsidRPr="0056069F">
        <w:t>Premio MERCOSUR de Ciencia y Tecnología</w:t>
      </w:r>
    </w:p>
    <w:p w:rsidR="0056069F" w:rsidRDefault="007542AB" w:rsidP="007542AB">
      <w:pPr>
        <w:ind w:left="709"/>
      </w:pPr>
      <w:r>
        <w:t>La</w:t>
      </w:r>
      <w:r w:rsidR="0013442F">
        <w:t>s</w:t>
      </w:r>
      <w:r>
        <w:t xml:space="preserve"> Edición 2018 se realizó según el cronograma acordado, según </w:t>
      </w:r>
      <w:r w:rsidR="0013442F">
        <w:t xml:space="preserve">el informe presentado por la delegación de Brasil y que </w:t>
      </w:r>
      <w:r>
        <w:t>consta en el Acta 02/2019.</w:t>
      </w:r>
    </w:p>
    <w:p w:rsidR="007542AB" w:rsidRDefault="007542AB" w:rsidP="007542AB">
      <w:pPr>
        <w:ind w:left="709"/>
      </w:pPr>
    </w:p>
    <w:p w:rsidR="007542AB" w:rsidRDefault="007542AB" w:rsidP="007542AB">
      <w:pPr>
        <w:ind w:left="709"/>
      </w:pPr>
      <w:r>
        <w:t xml:space="preserve">La Edición 2019-2020, </w:t>
      </w:r>
      <w:r w:rsidR="00F42FE1">
        <w:t>se encuentra en proceso según el cronograma acordado en la LXI RECYT (Acta 01/2020)</w:t>
      </w:r>
      <w:r>
        <w:t xml:space="preserve">. Al cierre del llamado, </w:t>
      </w:r>
      <w:r w:rsidR="00F42FE1">
        <w:t>fueron</w:t>
      </w:r>
      <w:r>
        <w:t xml:space="preserve"> </w:t>
      </w:r>
      <w:r w:rsidR="00F42FE1" w:rsidRPr="00F42FE1">
        <w:t>presentados 298 trabajos de Argentina, Brasil, Colombia, Paraguay, Perú</w:t>
      </w:r>
      <w:r w:rsidR="00F42FE1">
        <w:t xml:space="preserve"> </w:t>
      </w:r>
      <w:r w:rsidR="00F42FE1" w:rsidRPr="00F42FE1">
        <w:t>y Venezuela.</w:t>
      </w:r>
      <w:r w:rsidR="00F42FE1">
        <w:t xml:space="preserve"> La delegación de Brasil recuerda a las demás delegación que envíen los datos de los evaluadores. Hasta el momento solo Argentina envió la información</w:t>
      </w:r>
    </w:p>
    <w:p w:rsidR="007542AB" w:rsidRDefault="007542AB" w:rsidP="007542AB">
      <w:pPr>
        <w:ind w:left="709"/>
      </w:pPr>
    </w:p>
    <w:p w:rsidR="0056069F" w:rsidRDefault="0056069F" w:rsidP="007542AB">
      <w:pPr>
        <w:pStyle w:val="Ttulo2"/>
      </w:pPr>
      <w:r w:rsidRPr="0056069F">
        <w:t>Premio de Periodismo Científico del MERCOSUR</w:t>
      </w:r>
    </w:p>
    <w:p w:rsidR="00F42FE1" w:rsidRDefault="00FE631C" w:rsidP="007542AB">
      <w:pPr>
        <w:ind w:left="709"/>
      </w:pPr>
      <w:r>
        <w:t xml:space="preserve">La Edición 2019 se realizó según el cronograma acordado en el Tema Industria 4.0. </w:t>
      </w:r>
      <w:r w:rsidR="00F42FE1" w:rsidRPr="00F42FE1">
        <w:t xml:space="preserve">Se presentaron 33 trabajos de Argentina, Brasil, Paraguay y Uruguay. La premiación se </w:t>
      </w:r>
      <w:r w:rsidRPr="00F42FE1">
        <w:t>llevó</w:t>
      </w:r>
      <w:r w:rsidR="00F42FE1" w:rsidRPr="00F42FE1">
        <w:t xml:space="preserve"> a cabo en setiembre 2019. </w:t>
      </w:r>
      <w:r>
        <w:t>El i</w:t>
      </w:r>
      <w:r w:rsidR="00F42FE1" w:rsidRPr="00F42FE1">
        <w:t>nforme con los resultados consta en el Acta 01/2020 de RECYT.</w:t>
      </w:r>
    </w:p>
    <w:p w:rsidR="00F42FE1" w:rsidRDefault="00F42FE1" w:rsidP="007542AB">
      <w:pPr>
        <w:ind w:left="709"/>
      </w:pPr>
    </w:p>
    <w:p w:rsidR="00FE631C" w:rsidRDefault="00FE631C" w:rsidP="00FE631C">
      <w:pPr>
        <w:ind w:left="709"/>
      </w:pPr>
      <w:r>
        <w:t>Para la Edición 2020, la Delegación de Paraguay propone realizar el lanzamiento en octubre noviembre de 2020 y se entregara la ceremonia de entrega del mismo en marzo 2021. Se propone el Tema “COVID-19."</w:t>
      </w:r>
    </w:p>
    <w:p w:rsidR="0013442F" w:rsidRDefault="0013442F" w:rsidP="007542AB">
      <w:pPr>
        <w:ind w:left="709"/>
      </w:pPr>
    </w:p>
    <w:p w:rsidR="0056069F" w:rsidRDefault="0056069F" w:rsidP="007542AB">
      <w:pPr>
        <w:pStyle w:val="Ttulo2"/>
      </w:pPr>
      <w:r w:rsidRPr="0056069F">
        <w:t>CINECIEN</w:t>
      </w:r>
    </w:p>
    <w:p w:rsidR="00FE631C" w:rsidRDefault="00FE631C" w:rsidP="00FE631C">
      <w:pPr>
        <w:ind w:left="709"/>
      </w:pPr>
      <w:r>
        <w:t xml:space="preserve">En la </w:t>
      </w:r>
      <w:r w:rsidRPr="00FE631C">
        <w:t xml:space="preserve">LIX </w:t>
      </w:r>
      <w:r>
        <w:t>RECYT (Acta 01/2019), la Delegación Argentina informo sobre las dificultades para dar continuidad a la actividad y que se encontraban trabajando en nuevas formas para poder financiar CINENCIEN. La RECYT a su vez, solicito a los países miembros analizar posibles alternativas.</w:t>
      </w:r>
      <w:r w:rsidR="00974FFC">
        <w:t xml:space="preserve"> </w:t>
      </w:r>
      <w:r>
        <w:t>A la fecha no se han podido resolver los inconvenientes por lo que no se ha podido realizar una nueva edición de CINECIEN.</w:t>
      </w:r>
    </w:p>
    <w:p w:rsidR="00974FFC" w:rsidRDefault="00974FFC" w:rsidP="00FE631C">
      <w:pPr>
        <w:ind w:left="709"/>
      </w:pPr>
    </w:p>
    <w:p w:rsidR="00974FFC" w:rsidRDefault="00974FFC" w:rsidP="00FE631C">
      <w:pPr>
        <w:ind w:left="709"/>
      </w:pPr>
      <w:r>
        <w:t>La Delegación de Argentina realizará las consultas necesarias para definir su continuidad.</w:t>
      </w:r>
    </w:p>
    <w:p w:rsidR="00FE631C" w:rsidRPr="0056069F" w:rsidRDefault="00FE631C" w:rsidP="007542AB">
      <w:pPr>
        <w:ind w:left="709"/>
      </w:pPr>
    </w:p>
    <w:p w:rsidR="0056069F" w:rsidRDefault="0056069F" w:rsidP="007542AB">
      <w:pPr>
        <w:pStyle w:val="Ttulo2"/>
      </w:pPr>
      <w:r w:rsidRPr="0056069F">
        <w:t>Fondo MERCOSUR de Promoción de la Ciencia y Tecnología</w:t>
      </w:r>
    </w:p>
    <w:p w:rsidR="0056069F" w:rsidRDefault="00974FFC" w:rsidP="007542AB">
      <w:pPr>
        <w:ind w:left="709"/>
      </w:pPr>
      <w:r w:rsidRPr="00974FFC">
        <w:t>Si bien la propuesta fue bien recibida</w:t>
      </w:r>
      <w:r>
        <w:t xml:space="preserve"> (Acta 02/2017)</w:t>
      </w:r>
      <w:r w:rsidRPr="00974FFC">
        <w:t>, no se pudo avanzar, por lo que Uruguay retira la misma</w:t>
      </w:r>
      <w:r>
        <w:t>.</w:t>
      </w:r>
    </w:p>
    <w:p w:rsidR="0056069F" w:rsidRPr="0056069F" w:rsidRDefault="0056069F" w:rsidP="007542AB">
      <w:pPr>
        <w:ind w:left="709"/>
      </w:pPr>
    </w:p>
    <w:p w:rsidR="0056069F" w:rsidRDefault="0056069F" w:rsidP="007542AB">
      <w:pPr>
        <w:pStyle w:val="Ttulo1"/>
      </w:pPr>
      <w:r w:rsidRPr="0056069F">
        <w:t xml:space="preserve">Programa de </w:t>
      </w:r>
      <w:r w:rsidRPr="007542AB">
        <w:t>Formación</w:t>
      </w:r>
      <w:r w:rsidRPr="0056069F">
        <w:t xml:space="preserve"> de Recursos Humanos</w:t>
      </w:r>
    </w:p>
    <w:p w:rsidR="0066580C" w:rsidRDefault="00974FFC" w:rsidP="0066580C">
      <w:pPr>
        <w:ind w:left="284"/>
      </w:pPr>
      <w:r>
        <w:t xml:space="preserve">La delegación de Argentina informa sobre lo conversado con el Instituto </w:t>
      </w:r>
      <w:proofErr w:type="spellStart"/>
      <w:r>
        <w:t>Italo</w:t>
      </w:r>
      <w:proofErr w:type="spellEnd"/>
      <w:r>
        <w:t xml:space="preserve"> Latinoamericano de Cooperación (IILA), para analizar las posibilidades de generar una cooperación orientada a la Formación de Recursos Humanos. En tal sentido, se sugieren dos posibilidades:</w:t>
      </w:r>
      <w:r w:rsidR="0066580C">
        <w:t xml:space="preserve"> </w:t>
      </w:r>
    </w:p>
    <w:p w:rsidR="00974FFC" w:rsidRDefault="00974FFC" w:rsidP="0066580C">
      <w:pPr>
        <w:pStyle w:val="Prrafodelista"/>
        <w:numPr>
          <w:ilvl w:val="0"/>
          <w:numId w:val="12"/>
        </w:numPr>
        <w:ind w:left="993"/>
      </w:pPr>
      <w:r>
        <w:t>generar un aval para Becarios que postulen a las Becas IILA</w:t>
      </w:r>
    </w:p>
    <w:p w:rsidR="00974FFC" w:rsidRDefault="0066580C" w:rsidP="0066580C">
      <w:pPr>
        <w:pStyle w:val="Prrafodelista"/>
        <w:numPr>
          <w:ilvl w:val="0"/>
          <w:numId w:val="12"/>
        </w:numPr>
        <w:ind w:left="993"/>
      </w:pPr>
      <w:r>
        <w:t xml:space="preserve">Cursos de </w:t>
      </w:r>
      <w:r w:rsidR="00974FFC">
        <w:t xml:space="preserve">Capacitación en </w:t>
      </w:r>
      <w:r>
        <w:t>“</w:t>
      </w:r>
      <w:r w:rsidR="00974FFC">
        <w:t>Dipl</w:t>
      </w:r>
      <w:r>
        <w:t>o</w:t>
      </w:r>
      <w:r w:rsidR="00974FFC">
        <w:t>macia Científica</w:t>
      </w:r>
      <w:r>
        <w:t>”</w:t>
      </w:r>
    </w:p>
    <w:p w:rsidR="00974FFC" w:rsidRDefault="00974FFC" w:rsidP="0013442F">
      <w:pPr>
        <w:ind w:left="284"/>
      </w:pPr>
    </w:p>
    <w:p w:rsidR="0066580C" w:rsidRDefault="0066580C" w:rsidP="0013442F">
      <w:pPr>
        <w:ind w:left="284"/>
      </w:pPr>
      <w:r>
        <w:t>Se realizan varios intercambios y se considera que la segunda propuesta podría llegar a tener un buen impacto en la región. Se realizarán las consultas internas y se discutirá en la reunión de octubre próximo.</w:t>
      </w:r>
    </w:p>
    <w:p w:rsidR="00974FFC" w:rsidRPr="0056069F" w:rsidRDefault="00974FFC" w:rsidP="0013442F">
      <w:pPr>
        <w:ind w:left="284"/>
      </w:pPr>
    </w:p>
    <w:p w:rsidR="0056069F" w:rsidRDefault="0056069F" w:rsidP="007542AB">
      <w:pPr>
        <w:pStyle w:val="Ttulo1"/>
      </w:pPr>
      <w:r w:rsidRPr="0056069F">
        <w:t>Infraestructura de Investigación del MERCOSUR</w:t>
      </w:r>
    </w:p>
    <w:p w:rsidR="0056069F" w:rsidRDefault="0066580C" w:rsidP="0013442F">
      <w:pPr>
        <w:ind w:left="284"/>
      </w:pPr>
      <w:r>
        <w:t>Tema propuesta en la LIX RECYT (Acta 01/2019) y que en la LXI RECYT se reforzó su priorización. En tal sentido, será incluido en el Programa de Trabajo 2021-2022.</w:t>
      </w:r>
    </w:p>
    <w:p w:rsidR="0066580C" w:rsidRDefault="0066580C" w:rsidP="0013442F">
      <w:pPr>
        <w:ind w:left="284"/>
      </w:pPr>
    </w:p>
    <w:p w:rsidR="0066580C" w:rsidRPr="0056069F" w:rsidRDefault="0066580C" w:rsidP="0013442F">
      <w:pPr>
        <w:ind w:left="284"/>
      </w:pPr>
      <w:r>
        <w:t>Se reiteró que su objetivo es d</w:t>
      </w:r>
      <w:r w:rsidRPr="0066580C">
        <w:t xml:space="preserve">efinir mecanismos para el uso compartido de </w:t>
      </w:r>
      <w:r w:rsidR="00B232E2" w:rsidRPr="0066580C">
        <w:t>Infraestructuras</w:t>
      </w:r>
      <w:bookmarkStart w:id="0" w:name="_GoBack"/>
      <w:bookmarkEnd w:id="0"/>
      <w:r w:rsidRPr="0066580C">
        <w:t xml:space="preserve"> de investigación del MERCOSUR que puedan ser de interés para los países miembros y mapeo de las mismas.</w:t>
      </w:r>
    </w:p>
    <w:p w:rsidR="0056069F" w:rsidRPr="0056069F" w:rsidRDefault="0056069F" w:rsidP="0013442F">
      <w:pPr>
        <w:ind w:left="284"/>
      </w:pPr>
    </w:p>
    <w:p w:rsidR="0056069F" w:rsidRDefault="0056069F" w:rsidP="007542AB">
      <w:pPr>
        <w:pStyle w:val="Ttulo1"/>
      </w:pPr>
      <w:r w:rsidRPr="0056069F">
        <w:t>Programa de Trabajo 2021-2022</w:t>
      </w:r>
    </w:p>
    <w:p w:rsidR="0066580C" w:rsidRDefault="0066580C" w:rsidP="0066580C">
      <w:pPr>
        <w:ind w:left="284"/>
      </w:pPr>
      <w:r>
        <w:t>En base a lo discutido en l</w:t>
      </w:r>
      <w:r w:rsidR="00B9304D">
        <w:t>os</w:t>
      </w:r>
      <w:r>
        <w:t xml:space="preserve"> punto</w:t>
      </w:r>
      <w:r w:rsidR="00B9304D">
        <w:t>s</w:t>
      </w:r>
      <w:r>
        <w:t xml:space="preserve"> anterior</w:t>
      </w:r>
      <w:r w:rsidR="00B9304D">
        <w:t>es</w:t>
      </w:r>
      <w:r>
        <w:t xml:space="preserve">, las delegaciones realizan un análisis de los </w:t>
      </w:r>
      <w:r w:rsidR="00B9304D">
        <w:t>temas</w:t>
      </w:r>
      <w:r>
        <w:t xml:space="preserve"> a mantener en el próximo programa de</w:t>
      </w:r>
      <w:r w:rsidR="00B9304D">
        <w:t xml:space="preserve"> trabajo</w:t>
      </w:r>
      <w:r>
        <w:t>. Se acuerda, en un principio, los siguientes temas, quedando abierto a la incorporación de nuevos temas a ser acordados en la reunión de octubre</w:t>
      </w:r>
      <w:r w:rsidR="00B9304D">
        <w:t>.</w:t>
      </w:r>
    </w:p>
    <w:p w:rsidR="00B9304D" w:rsidRDefault="00B9304D" w:rsidP="00B9304D">
      <w:pPr>
        <w:ind w:left="284"/>
      </w:pPr>
    </w:p>
    <w:p w:rsidR="00B9304D" w:rsidRDefault="00B9304D" w:rsidP="00B9304D">
      <w:pPr>
        <w:pStyle w:val="Prrafodelista"/>
        <w:numPr>
          <w:ilvl w:val="0"/>
          <w:numId w:val="13"/>
        </w:numPr>
      </w:pPr>
      <w:r>
        <w:t xml:space="preserve">Se mantienen los siguientes temas: </w:t>
      </w:r>
    </w:p>
    <w:p w:rsidR="00B9304D" w:rsidRDefault="00B9304D" w:rsidP="00B9304D">
      <w:pPr>
        <w:pStyle w:val="Prrafodelista"/>
        <w:numPr>
          <w:ilvl w:val="1"/>
          <w:numId w:val="13"/>
        </w:numPr>
      </w:pPr>
      <w:r>
        <w:t>Premio MERCOSUR de Ciencia y Tecnología</w:t>
      </w:r>
    </w:p>
    <w:p w:rsidR="00B9304D" w:rsidRDefault="00B9304D" w:rsidP="00B9304D">
      <w:pPr>
        <w:pStyle w:val="Prrafodelista"/>
        <w:numPr>
          <w:ilvl w:val="1"/>
          <w:numId w:val="13"/>
        </w:numPr>
      </w:pPr>
      <w:r>
        <w:t>Premio de Periodismo Científico del MERCOSUR</w:t>
      </w:r>
    </w:p>
    <w:p w:rsidR="00B9304D" w:rsidRDefault="00B9304D" w:rsidP="00B9304D">
      <w:pPr>
        <w:ind w:left="284"/>
      </w:pPr>
    </w:p>
    <w:p w:rsidR="00B9304D" w:rsidRDefault="00B9304D" w:rsidP="00B9304D">
      <w:pPr>
        <w:pStyle w:val="Prrafodelista"/>
        <w:numPr>
          <w:ilvl w:val="0"/>
          <w:numId w:val="13"/>
        </w:numPr>
      </w:pPr>
      <w:r>
        <w:t xml:space="preserve">Se agrega: </w:t>
      </w:r>
    </w:p>
    <w:p w:rsidR="00B9304D" w:rsidRDefault="00B9304D" w:rsidP="00B9304D">
      <w:pPr>
        <w:pStyle w:val="Prrafodelista"/>
        <w:numPr>
          <w:ilvl w:val="1"/>
          <w:numId w:val="13"/>
        </w:numPr>
      </w:pPr>
      <w:r w:rsidRPr="00B9304D">
        <w:t>Programa de Infraestructuras de Investigación</w:t>
      </w:r>
    </w:p>
    <w:p w:rsidR="0056069F" w:rsidRDefault="0066580C" w:rsidP="0066580C">
      <w:r>
        <w:tab/>
      </w:r>
    </w:p>
    <w:p w:rsidR="00B9304D" w:rsidRDefault="00B9304D" w:rsidP="00B9304D">
      <w:pPr>
        <w:ind w:left="284"/>
      </w:pPr>
      <w:r>
        <w:t>CIENCIEN queda pendiente a la consulta que realizará la delegación de Argentina y su continuidad será discutida en la reunión de octubre.</w:t>
      </w:r>
    </w:p>
    <w:p w:rsidR="00B9304D" w:rsidRDefault="00B9304D" w:rsidP="0066580C"/>
    <w:p w:rsidR="0056069F" w:rsidRPr="0056069F" w:rsidRDefault="0056069F" w:rsidP="007542AB">
      <w:pPr>
        <w:pStyle w:val="Ttulo1"/>
      </w:pPr>
      <w:r w:rsidRPr="0056069F">
        <w:t>Asuntos Varios</w:t>
      </w:r>
    </w:p>
    <w:p w:rsidR="0056069F" w:rsidRDefault="00B9304D" w:rsidP="00B9304D">
      <w:pPr>
        <w:ind w:left="284"/>
      </w:pPr>
      <w:r>
        <w:t xml:space="preserve">Las delegaciones de Argentina y Uruguay informan que se mantendrá una reunión con las oficinas </w:t>
      </w:r>
      <w:r w:rsidR="00974FFC" w:rsidRPr="00974FFC">
        <w:t>BID en Montevideo y Buenos Aires para asesorarnos respecto a la</w:t>
      </w:r>
      <w:r>
        <w:t xml:space="preserve">s posibilidades de </w:t>
      </w:r>
      <w:r w:rsidR="00974FFC" w:rsidRPr="00974FFC">
        <w:t>presentación de</w:t>
      </w:r>
      <w:r>
        <w:t xml:space="preserve"> un </w:t>
      </w:r>
      <w:r w:rsidR="00974FFC" w:rsidRPr="00974FFC">
        <w:t>proyecto</w:t>
      </w:r>
      <w:r>
        <w:t>.</w:t>
      </w:r>
    </w:p>
    <w:p w:rsidR="00B9304D" w:rsidRDefault="00B9304D" w:rsidP="00B9304D">
      <w:pPr>
        <w:ind w:left="284"/>
      </w:pPr>
    </w:p>
    <w:p w:rsidR="00974FFC" w:rsidRPr="0056069F" w:rsidRDefault="00B9304D" w:rsidP="00B9304D">
      <w:pPr>
        <w:ind w:left="284"/>
      </w:pPr>
      <w:r>
        <w:t>Para ello, se tendrá en cuenta los temas en agenda de RECYT, así como otras posibles temáticas como:</w:t>
      </w:r>
    </w:p>
    <w:p w:rsidR="00974FFC" w:rsidRDefault="00974FFC" w:rsidP="00B9304D">
      <w:pPr>
        <w:ind w:left="851" w:hanging="284"/>
      </w:pPr>
      <w:r>
        <w:t>a)</w:t>
      </w:r>
      <w:r w:rsidR="00B9304D">
        <w:tab/>
      </w:r>
      <w:r>
        <w:t>transición energética, energía limpia, hidrogeno verde</w:t>
      </w:r>
      <w:r w:rsidR="00B9304D">
        <w:t xml:space="preserve"> (</w:t>
      </w:r>
      <w:r>
        <w:t xml:space="preserve">en consonancia con el </w:t>
      </w:r>
      <w:r w:rsidR="00B9304D">
        <w:t xml:space="preserve">ODS Nº </w:t>
      </w:r>
      <w:r>
        <w:t>7</w:t>
      </w:r>
      <w:r w:rsidR="00B9304D">
        <w:t>)</w:t>
      </w:r>
    </w:p>
    <w:p w:rsidR="00974FFC" w:rsidRDefault="00974FFC" w:rsidP="00B9304D">
      <w:pPr>
        <w:ind w:left="851" w:hanging="284"/>
      </w:pPr>
      <w:r>
        <w:t>b)</w:t>
      </w:r>
      <w:r w:rsidR="00B9304D">
        <w:tab/>
      </w:r>
      <w:r>
        <w:t xml:space="preserve">alimentos / </w:t>
      </w:r>
      <w:proofErr w:type="spellStart"/>
      <w:r>
        <w:t>Agroalimentos</w:t>
      </w:r>
      <w:proofErr w:type="spellEnd"/>
      <w:r w:rsidR="00B9304D">
        <w:t xml:space="preserve"> </w:t>
      </w:r>
      <w:r>
        <w:t xml:space="preserve">/ seguridad alimentaria/ aumentar la productividad agrícola/ producción alimentaria sostenible (en consonancia con </w:t>
      </w:r>
      <w:r w:rsidR="00B9304D">
        <w:t>el</w:t>
      </w:r>
      <w:r>
        <w:t xml:space="preserve"> ODS </w:t>
      </w:r>
      <w:r w:rsidR="00B9304D">
        <w:t xml:space="preserve">Nº </w:t>
      </w:r>
      <w:r>
        <w:t>2)</w:t>
      </w:r>
    </w:p>
    <w:p w:rsidR="00974FFC" w:rsidRDefault="00974FFC" w:rsidP="00B9304D">
      <w:pPr>
        <w:ind w:left="851" w:hanging="284"/>
      </w:pPr>
      <w:r>
        <w:t>c)</w:t>
      </w:r>
      <w:r w:rsidR="00B9304D">
        <w:tab/>
      </w:r>
      <w:r>
        <w:t>agua limpia y saneamiento, por ejemplo potabilización de agua salada que estamos trabajando en Argentina (</w:t>
      </w:r>
      <w:r w:rsidR="00B9304D">
        <w:t xml:space="preserve">en consonancia con el ODS Nº </w:t>
      </w:r>
      <w:r>
        <w:t>6)</w:t>
      </w:r>
    </w:p>
    <w:p w:rsidR="0056069F" w:rsidRPr="0056069F" w:rsidRDefault="0056069F" w:rsidP="0013442F">
      <w:pPr>
        <w:ind w:left="284"/>
      </w:pPr>
    </w:p>
    <w:p w:rsidR="0056069F" w:rsidRDefault="0056069F" w:rsidP="0013442F">
      <w:pPr>
        <w:ind w:left="284"/>
      </w:pPr>
    </w:p>
    <w:p w:rsidR="00CC239D" w:rsidRDefault="00CC239D" w:rsidP="0013442F">
      <w:pPr>
        <w:ind w:left="284"/>
      </w:pPr>
      <w:r>
        <w:t>La Delegación de Uruguay propone comenzar a trabajar en una reestructura de la RECYT y sus Comisiones. Las demás delegaciones apoyan la propuesta por lo que se comienza a intercambiar opiniones al respecto. Se continuará trabajando en el tema.</w:t>
      </w:r>
    </w:p>
    <w:p w:rsidR="00CC239D" w:rsidRDefault="00CC239D" w:rsidP="0013442F">
      <w:pPr>
        <w:ind w:left="284"/>
      </w:pPr>
    </w:p>
    <w:p w:rsidR="00CC239D" w:rsidRDefault="00CC239D" w:rsidP="0013442F">
      <w:pPr>
        <w:ind w:left="284"/>
      </w:pPr>
      <w:r>
        <w:t xml:space="preserve"> </w:t>
      </w:r>
    </w:p>
    <w:p w:rsidR="00602F0A" w:rsidRDefault="00602F0A" w:rsidP="0013442F">
      <w:pPr>
        <w:ind w:left="284"/>
      </w:pPr>
    </w:p>
    <w:p w:rsidR="00CC239D" w:rsidRPr="0056069F" w:rsidRDefault="00CC239D" w:rsidP="0013442F">
      <w:pPr>
        <w:ind w:left="284"/>
      </w:pPr>
    </w:p>
    <w:p w:rsidR="006C072D" w:rsidRDefault="006D45A4" w:rsidP="007542AB">
      <w:pPr>
        <w:pStyle w:val="Ttulo1"/>
        <w:numPr>
          <w:ilvl w:val="0"/>
          <w:numId w:val="0"/>
        </w:numPr>
      </w:pPr>
      <w:r>
        <w:t>AGREGADOS</w:t>
      </w:r>
    </w:p>
    <w:p w:rsidR="006D45A4" w:rsidRPr="006D45A4" w:rsidRDefault="006D45A4" w:rsidP="00CC239D">
      <w:pPr>
        <w:ind w:left="284"/>
      </w:pPr>
      <w:r w:rsidRPr="006D45A4">
        <w:rPr>
          <w:b/>
        </w:rPr>
        <w:t xml:space="preserve">Agregado I </w:t>
      </w:r>
      <w:r w:rsidRPr="006D45A4">
        <w:rPr>
          <w:b/>
        </w:rPr>
        <w:tab/>
      </w:r>
      <w:r w:rsidRPr="006D45A4">
        <w:t>Lista de Participantes</w:t>
      </w:r>
    </w:p>
    <w:p w:rsidR="006D45A4" w:rsidRPr="006D45A4" w:rsidRDefault="006D45A4" w:rsidP="00CC239D">
      <w:pPr>
        <w:ind w:left="284"/>
      </w:pPr>
      <w:r w:rsidRPr="006D45A4">
        <w:rPr>
          <w:b/>
        </w:rPr>
        <w:t>Agregado II</w:t>
      </w:r>
      <w:r w:rsidRPr="006D45A4">
        <w:rPr>
          <w:b/>
        </w:rPr>
        <w:tab/>
      </w:r>
      <w:r w:rsidRPr="006D45A4">
        <w:t>Agenda</w:t>
      </w:r>
    </w:p>
    <w:p w:rsidR="00142EF4" w:rsidRDefault="00142EF4" w:rsidP="00517924">
      <w:pPr>
        <w:rPr>
          <w:lang w:val="es-ES"/>
        </w:rPr>
      </w:pPr>
    </w:p>
    <w:p w:rsidR="00142EF4" w:rsidRDefault="00142EF4" w:rsidP="00517924">
      <w:pPr>
        <w:rPr>
          <w:lang w:val="es-ES"/>
        </w:rPr>
      </w:pPr>
    </w:p>
    <w:p w:rsidR="00CC239D" w:rsidRDefault="00CC239D">
      <w:pPr>
        <w:spacing w:after="160" w:line="259" w:lineRule="auto"/>
        <w:jc w:val="left"/>
        <w:rPr>
          <w:lang w:val="es-ES"/>
        </w:rPr>
      </w:pPr>
      <w:r>
        <w:rPr>
          <w:lang w:val="es-ES"/>
        </w:rPr>
        <w:br w:type="page"/>
      </w: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jc w:val="center"/>
        <w:rPr>
          <w:b/>
          <w:sz w:val="28"/>
          <w:lang w:val="es-ES"/>
        </w:rPr>
      </w:pPr>
      <w:r w:rsidRPr="00EF3C38">
        <w:rPr>
          <w:b/>
          <w:sz w:val="28"/>
          <w:lang w:val="es-ES"/>
        </w:rPr>
        <w:t>LXII RECYT</w:t>
      </w:r>
    </w:p>
    <w:p w:rsidR="00963972" w:rsidRPr="00963972" w:rsidRDefault="00963972" w:rsidP="00963972">
      <w:pPr>
        <w:jc w:val="center"/>
        <w:rPr>
          <w:b/>
          <w:lang w:val="es-ES"/>
        </w:rPr>
      </w:pPr>
      <w:r w:rsidRPr="00963972">
        <w:rPr>
          <w:b/>
          <w:lang w:val="es-ES"/>
        </w:rPr>
        <w:t>REUNION ESPECIALIZADA DE CIENCIA Y TECNOLOGÍA DEL MERCOSUR</w:t>
      </w:r>
    </w:p>
    <w:p w:rsidR="00963972" w:rsidRPr="00EF3C38" w:rsidRDefault="00963972" w:rsidP="00963972">
      <w:pPr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pStyle w:val="Default"/>
        <w:jc w:val="center"/>
        <w:rPr>
          <w:b/>
          <w:bCs/>
          <w:sz w:val="28"/>
          <w:szCs w:val="22"/>
        </w:rPr>
      </w:pPr>
      <w:r w:rsidRPr="001572CE">
        <w:rPr>
          <w:b/>
          <w:bCs/>
          <w:sz w:val="28"/>
          <w:szCs w:val="22"/>
        </w:rPr>
        <w:t>Reunión preparatoria</w:t>
      </w:r>
    </w:p>
    <w:p w:rsidR="00963972" w:rsidRPr="001572CE" w:rsidRDefault="00963972" w:rsidP="00963972">
      <w:pPr>
        <w:pStyle w:val="Default"/>
        <w:jc w:val="center"/>
        <w:rPr>
          <w:b/>
          <w:bCs/>
          <w:sz w:val="28"/>
          <w:szCs w:val="22"/>
        </w:rPr>
      </w:pPr>
    </w:p>
    <w:p w:rsidR="00963972" w:rsidRPr="00EF3C38" w:rsidRDefault="00963972" w:rsidP="00963972">
      <w:pPr>
        <w:spacing w:after="160" w:line="259" w:lineRule="auto"/>
        <w:jc w:val="center"/>
        <w:rPr>
          <w:b/>
          <w:sz w:val="28"/>
          <w:lang w:val="es-ES"/>
        </w:rPr>
      </w:pPr>
      <w:r w:rsidRPr="00EF3C38">
        <w:rPr>
          <w:b/>
          <w:sz w:val="28"/>
          <w:lang w:val="es-ES"/>
        </w:rPr>
        <w:t xml:space="preserve">COMISIÓN DE </w:t>
      </w:r>
      <w:r w:rsidRPr="00963972">
        <w:rPr>
          <w:b/>
          <w:sz w:val="28"/>
          <w:lang w:val="es-ES"/>
        </w:rPr>
        <w:t>APOYO AL DESARROLLO CIENTÍFICO Y TECNOLÓGICO (CADCT)</w:t>
      </w: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90698B" w:rsidRDefault="00963972" w:rsidP="00963972">
      <w:pPr>
        <w:jc w:val="center"/>
        <w:rPr>
          <w:b/>
          <w:sz w:val="56"/>
          <w:lang w:eastAsia="es-ES"/>
        </w:rPr>
      </w:pPr>
      <w:r w:rsidRPr="0090698B">
        <w:rPr>
          <w:b/>
          <w:sz w:val="56"/>
          <w:lang w:eastAsia="es-ES"/>
        </w:rPr>
        <w:t>AGREGADO I</w:t>
      </w: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1572CE" w:rsidRDefault="00963972" w:rsidP="00963972">
      <w:pPr>
        <w:spacing w:after="160" w:line="259" w:lineRule="auto"/>
        <w:jc w:val="center"/>
        <w:rPr>
          <w:b/>
          <w:sz w:val="28"/>
          <w:lang w:val="es-ES"/>
        </w:rPr>
      </w:pPr>
      <w:r w:rsidRPr="001572CE">
        <w:rPr>
          <w:b/>
          <w:sz w:val="28"/>
          <w:lang w:val="es-ES"/>
        </w:rPr>
        <w:t xml:space="preserve">Montevideo, </w:t>
      </w:r>
      <w:r>
        <w:rPr>
          <w:b/>
          <w:sz w:val="28"/>
          <w:lang w:val="es-ES"/>
        </w:rPr>
        <w:t>2</w:t>
      </w:r>
      <w:r w:rsidR="00F37D11">
        <w:rPr>
          <w:b/>
          <w:sz w:val="28"/>
          <w:lang w:val="es-ES"/>
        </w:rPr>
        <w:t>1</w:t>
      </w:r>
      <w:r>
        <w:rPr>
          <w:b/>
          <w:sz w:val="28"/>
          <w:lang w:val="es-ES"/>
        </w:rPr>
        <w:t xml:space="preserve"> de setiembre de 2020</w:t>
      </w:r>
    </w:p>
    <w:p w:rsidR="00963972" w:rsidRPr="00925B16" w:rsidRDefault="00963972" w:rsidP="00963972">
      <w:pPr>
        <w:jc w:val="center"/>
        <w:rPr>
          <w:b/>
          <w:sz w:val="28"/>
          <w:lang w:val="es-ES"/>
        </w:rPr>
      </w:pPr>
      <w:r w:rsidRPr="00925B16">
        <w:rPr>
          <w:b/>
          <w:sz w:val="28"/>
          <w:lang w:val="es-ES"/>
        </w:rPr>
        <w:lastRenderedPageBreak/>
        <w:t>AGREGADO I</w:t>
      </w:r>
    </w:p>
    <w:p w:rsidR="00963972" w:rsidRDefault="00963972" w:rsidP="00963972">
      <w:pPr>
        <w:jc w:val="center"/>
        <w:rPr>
          <w:lang w:val="es-ES"/>
        </w:rPr>
      </w:pPr>
    </w:p>
    <w:p w:rsidR="00963972" w:rsidRPr="00925B16" w:rsidRDefault="00963972" w:rsidP="00963972">
      <w:pPr>
        <w:jc w:val="center"/>
        <w:rPr>
          <w:b/>
          <w:sz w:val="22"/>
          <w:lang w:val="es-ES"/>
        </w:rPr>
      </w:pPr>
      <w:r w:rsidRPr="00925B16">
        <w:rPr>
          <w:b/>
          <w:sz w:val="22"/>
          <w:lang w:val="es-ES"/>
        </w:rPr>
        <w:t>LXII REUNION ESPECIALIZADA DE CIENCIA Y TECNOLOGÍA DEL MERCOSUR</w:t>
      </w:r>
    </w:p>
    <w:p w:rsidR="00963972" w:rsidRPr="00925B16" w:rsidRDefault="00963972" w:rsidP="00963972">
      <w:pPr>
        <w:jc w:val="center"/>
        <w:rPr>
          <w:lang w:val="es-ES"/>
        </w:rPr>
      </w:pPr>
    </w:p>
    <w:p w:rsidR="00963972" w:rsidRPr="00925B16" w:rsidRDefault="00963972" w:rsidP="00963972">
      <w:pPr>
        <w:jc w:val="center"/>
        <w:rPr>
          <w:b/>
          <w:lang w:val="es-ES"/>
        </w:rPr>
      </w:pPr>
      <w:r w:rsidRPr="00925B16">
        <w:rPr>
          <w:b/>
          <w:lang w:val="es-ES"/>
        </w:rPr>
        <w:t>Reunión preparatoria</w:t>
      </w:r>
    </w:p>
    <w:p w:rsidR="0056069F" w:rsidRDefault="00963972" w:rsidP="00963972">
      <w:pPr>
        <w:jc w:val="center"/>
        <w:rPr>
          <w:lang w:val="es-ES"/>
        </w:rPr>
      </w:pPr>
      <w:r w:rsidRPr="00925B16">
        <w:rPr>
          <w:b/>
          <w:lang w:val="es-ES"/>
        </w:rPr>
        <w:t>COMISIÓN DE</w:t>
      </w:r>
      <w:r>
        <w:rPr>
          <w:b/>
          <w:lang w:val="es-ES"/>
        </w:rPr>
        <w:t xml:space="preserve"> </w:t>
      </w:r>
      <w:r w:rsidRPr="00963972">
        <w:rPr>
          <w:b/>
          <w:lang w:val="es-ES"/>
        </w:rPr>
        <w:t>APOYO AL DESARROLLO CIENTÍFICO Y TECNOLÓGICO (CADCT)</w:t>
      </w:r>
    </w:p>
    <w:p w:rsidR="00963972" w:rsidRDefault="00963972" w:rsidP="00963972">
      <w:pPr>
        <w:jc w:val="center"/>
        <w:rPr>
          <w:lang w:val="es-ES"/>
        </w:rPr>
      </w:pPr>
    </w:p>
    <w:p w:rsidR="00963972" w:rsidRPr="00925B16" w:rsidRDefault="00963972" w:rsidP="00963972">
      <w:pPr>
        <w:jc w:val="center"/>
        <w:rPr>
          <w:b/>
          <w:lang w:val="es-ES"/>
        </w:rPr>
      </w:pPr>
      <w:r w:rsidRPr="00925B16">
        <w:rPr>
          <w:b/>
          <w:lang w:val="es-ES"/>
        </w:rPr>
        <w:t>LISTA DE PARTICIPANTES</w:t>
      </w:r>
    </w:p>
    <w:p w:rsidR="00963972" w:rsidRDefault="00963972" w:rsidP="00963972">
      <w:pPr>
        <w:jc w:val="center"/>
        <w:rPr>
          <w:lang w:val="es-ES"/>
        </w:rPr>
      </w:pPr>
    </w:p>
    <w:p w:rsidR="00963972" w:rsidRDefault="00963972" w:rsidP="00963972">
      <w:pPr>
        <w:jc w:val="center"/>
        <w:rPr>
          <w:lang w:val="es-ES"/>
        </w:rPr>
      </w:pPr>
    </w:p>
    <w:p w:rsidR="00963972" w:rsidRDefault="00963972" w:rsidP="00963972">
      <w:pPr>
        <w:spacing w:after="120"/>
        <w:jc w:val="center"/>
        <w:rPr>
          <w:b/>
          <w:lang w:val="es-ES"/>
        </w:rPr>
      </w:pPr>
      <w:r w:rsidRPr="00925B16">
        <w:rPr>
          <w:b/>
          <w:u w:val="single"/>
          <w:lang w:val="es-ES"/>
        </w:rPr>
        <w:t>DELEGACIÓN ARGENTINA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953"/>
        <w:gridCol w:w="2862"/>
        <w:gridCol w:w="3260"/>
        <w:gridCol w:w="1559"/>
      </w:tblGrid>
      <w:tr w:rsidR="00142EF4" w:rsidRPr="00C73A9D" w:rsidTr="00C73A9D">
        <w:tc>
          <w:tcPr>
            <w:tcW w:w="1953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NOMBRE</w:t>
            </w:r>
          </w:p>
        </w:tc>
        <w:tc>
          <w:tcPr>
            <w:tcW w:w="2862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ÓRGANO</w:t>
            </w:r>
          </w:p>
        </w:tc>
        <w:tc>
          <w:tcPr>
            <w:tcW w:w="3260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E-MAIL</w:t>
            </w:r>
          </w:p>
        </w:tc>
        <w:tc>
          <w:tcPr>
            <w:tcW w:w="1559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TELÉFONO</w:t>
            </w:r>
          </w:p>
        </w:tc>
      </w:tr>
      <w:tr w:rsidR="00142EF4" w:rsidRPr="00C73A9D" w:rsidTr="00C73A9D">
        <w:tc>
          <w:tcPr>
            <w:tcW w:w="1953" w:type="dxa"/>
          </w:tcPr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Magdalena ALVAREZ ARANCEDO</w:t>
            </w:r>
          </w:p>
        </w:tc>
        <w:tc>
          <w:tcPr>
            <w:tcW w:w="2862" w:type="dxa"/>
          </w:tcPr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Coordinadora Alterna </w:t>
            </w:r>
            <w:proofErr w:type="spellStart"/>
            <w:r w:rsidRPr="00C73A9D">
              <w:rPr>
                <w:rFonts w:ascii="Arial" w:hAnsi="Arial" w:cs="Arial"/>
              </w:rPr>
              <w:t>CADCyT</w:t>
            </w:r>
            <w:proofErr w:type="spellEnd"/>
            <w:r w:rsidRPr="00C73A9D">
              <w:rPr>
                <w:rFonts w:ascii="Arial" w:hAnsi="Arial" w:cs="Arial"/>
              </w:rPr>
              <w:t xml:space="preserve"> Argentina </w:t>
            </w:r>
          </w:p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Dirección Nacional de </w:t>
            </w:r>
            <w:proofErr w:type="spellStart"/>
            <w:r w:rsidRPr="00C73A9D">
              <w:rPr>
                <w:rFonts w:ascii="Arial" w:hAnsi="Arial" w:cs="Arial"/>
              </w:rPr>
              <w:t>Cooperación</w:t>
            </w:r>
            <w:proofErr w:type="spellEnd"/>
            <w:r w:rsidRPr="00C73A9D">
              <w:rPr>
                <w:rFonts w:ascii="Arial" w:hAnsi="Arial" w:cs="Arial"/>
              </w:rPr>
              <w:t xml:space="preserve"> e </w:t>
            </w:r>
            <w:proofErr w:type="spellStart"/>
            <w:r w:rsidRPr="00C73A9D">
              <w:rPr>
                <w:rFonts w:ascii="Arial" w:hAnsi="Arial" w:cs="Arial"/>
              </w:rPr>
              <w:t>Integración</w:t>
            </w:r>
            <w:proofErr w:type="spellEnd"/>
            <w:r w:rsidRPr="00C73A9D">
              <w:rPr>
                <w:rFonts w:ascii="Arial" w:hAnsi="Arial" w:cs="Arial"/>
              </w:rPr>
              <w:t xml:space="preserve"> Institucional Ministerio de Ciencia, </w:t>
            </w:r>
            <w:proofErr w:type="spellStart"/>
            <w:r w:rsidRPr="00C73A9D">
              <w:rPr>
                <w:rFonts w:ascii="Arial" w:hAnsi="Arial" w:cs="Arial"/>
              </w:rPr>
              <w:t>Tecnología</w:t>
            </w:r>
            <w:proofErr w:type="spellEnd"/>
            <w:r w:rsidRPr="00C73A9D">
              <w:rPr>
                <w:rFonts w:ascii="Arial" w:hAnsi="Arial" w:cs="Arial"/>
              </w:rPr>
              <w:t xml:space="preserve"> e </w:t>
            </w:r>
            <w:proofErr w:type="spellStart"/>
            <w:r w:rsidRPr="00C73A9D">
              <w:rPr>
                <w:rFonts w:ascii="Arial" w:hAnsi="Arial" w:cs="Arial"/>
              </w:rPr>
              <w:t>Innovación</w:t>
            </w:r>
            <w:proofErr w:type="spellEnd"/>
            <w:r w:rsidRPr="00C73A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:rsidR="00142EF4" w:rsidRPr="00C73A9D" w:rsidRDefault="00B327CD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hyperlink r:id="rId8" w:history="1">
              <w:r w:rsidR="00D173D9" w:rsidRPr="00C73A9D">
                <w:rPr>
                  <w:rStyle w:val="Hipervnculo"/>
                  <w:rFonts w:ascii="Arial" w:hAnsi="Arial" w:cs="Arial"/>
                </w:rPr>
                <w:t>maarancedo@mincyt.gob.ar</w:t>
              </w:r>
            </w:hyperlink>
            <w:r w:rsidR="00D173D9" w:rsidRPr="00C73A9D">
              <w:rPr>
                <w:rFonts w:ascii="Arial" w:hAnsi="Arial" w:cs="Arial"/>
              </w:rPr>
              <w:t xml:space="preserve"> </w:t>
            </w:r>
            <w:r w:rsidR="00142EF4" w:rsidRPr="00C73A9D">
              <w:rPr>
                <w:rFonts w:ascii="Arial" w:hAnsi="Arial" w:cs="Arial"/>
              </w:rPr>
              <w:t xml:space="preserve"> </w:t>
            </w:r>
          </w:p>
          <w:p w:rsidR="00142EF4" w:rsidRPr="00C73A9D" w:rsidRDefault="00142EF4" w:rsidP="00C73A9D">
            <w:pPr>
              <w:jc w:val="left"/>
              <w:rPr>
                <w:rFonts w:cs="Arial"/>
                <w:lang w:val="es-ES"/>
              </w:rPr>
            </w:pPr>
          </w:p>
        </w:tc>
        <w:tc>
          <w:tcPr>
            <w:tcW w:w="1559" w:type="dxa"/>
          </w:tcPr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+54 11 4891-8300 </w:t>
            </w:r>
            <w:proofErr w:type="spellStart"/>
            <w:r w:rsidRPr="00C73A9D">
              <w:rPr>
                <w:rFonts w:ascii="Arial" w:hAnsi="Arial" w:cs="Arial"/>
              </w:rPr>
              <w:t>int</w:t>
            </w:r>
            <w:proofErr w:type="spellEnd"/>
            <w:r w:rsidRPr="00C73A9D">
              <w:rPr>
                <w:rFonts w:ascii="Arial" w:hAnsi="Arial" w:cs="Arial"/>
              </w:rPr>
              <w:t xml:space="preserve">. 4126 </w:t>
            </w:r>
          </w:p>
          <w:p w:rsidR="00142EF4" w:rsidRPr="00C73A9D" w:rsidRDefault="00142EF4" w:rsidP="00C73A9D">
            <w:pPr>
              <w:jc w:val="left"/>
              <w:rPr>
                <w:rFonts w:cs="Arial"/>
                <w:lang w:val="es-ES"/>
              </w:rPr>
            </w:pPr>
          </w:p>
        </w:tc>
      </w:tr>
    </w:tbl>
    <w:p w:rsidR="00142EF4" w:rsidRDefault="00142EF4" w:rsidP="00C73A9D">
      <w:pPr>
        <w:rPr>
          <w:lang w:val="es-ES"/>
        </w:rPr>
      </w:pPr>
    </w:p>
    <w:p w:rsidR="00C73A9D" w:rsidRDefault="00C73A9D" w:rsidP="00C73A9D">
      <w:pPr>
        <w:rPr>
          <w:lang w:val="es-ES"/>
        </w:rPr>
      </w:pPr>
    </w:p>
    <w:p w:rsidR="00C73A9D" w:rsidRDefault="00C73A9D" w:rsidP="00C73A9D">
      <w:pPr>
        <w:rPr>
          <w:lang w:val="es-ES"/>
        </w:rPr>
      </w:pPr>
    </w:p>
    <w:p w:rsidR="00963972" w:rsidRDefault="00963972" w:rsidP="00963972">
      <w:pPr>
        <w:spacing w:after="120"/>
        <w:jc w:val="center"/>
        <w:rPr>
          <w:b/>
          <w:u w:val="single"/>
          <w:lang w:val="es-ES"/>
        </w:rPr>
      </w:pPr>
      <w:r w:rsidRPr="00925B16">
        <w:rPr>
          <w:b/>
          <w:u w:val="single"/>
          <w:lang w:val="es-ES"/>
        </w:rPr>
        <w:t>DELEGACIÓN DEL BRASIL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3260"/>
        <w:gridCol w:w="1559"/>
      </w:tblGrid>
      <w:tr w:rsidR="00142EF4" w:rsidRPr="00C73A9D" w:rsidTr="00C73A9D">
        <w:tc>
          <w:tcPr>
            <w:tcW w:w="2122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NOMBRE</w:t>
            </w:r>
          </w:p>
        </w:tc>
        <w:tc>
          <w:tcPr>
            <w:tcW w:w="2693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ÓRGANO</w:t>
            </w:r>
          </w:p>
        </w:tc>
        <w:tc>
          <w:tcPr>
            <w:tcW w:w="3260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E-MAIL</w:t>
            </w:r>
          </w:p>
        </w:tc>
        <w:tc>
          <w:tcPr>
            <w:tcW w:w="1559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TELÉFONO</w:t>
            </w:r>
          </w:p>
        </w:tc>
      </w:tr>
      <w:tr w:rsidR="00142EF4" w:rsidRPr="00C73A9D" w:rsidTr="00C73A9D">
        <w:tc>
          <w:tcPr>
            <w:tcW w:w="2122" w:type="dxa"/>
          </w:tcPr>
          <w:p w:rsidR="00142EF4" w:rsidRPr="00C73A9D" w:rsidRDefault="00FA3B9C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proofErr w:type="spellStart"/>
            <w:r w:rsidRPr="00FA3B9C">
              <w:rPr>
                <w:rFonts w:ascii="Arial" w:hAnsi="Arial" w:cs="Arial"/>
              </w:rPr>
              <w:t>Elaine</w:t>
            </w:r>
            <w:proofErr w:type="spellEnd"/>
            <w:r w:rsidRPr="00FA3B9C">
              <w:rPr>
                <w:rFonts w:ascii="Arial" w:hAnsi="Arial" w:cs="Arial"/>
              </w:rPr>
              <w:t xml:space="preserve"> </w:t>
            </w:r>
            <w:r w:rsidR="00963972" w:rsidRPr="00FA3B9C">
              <w:rPr>
                <w:rFonts w:ascii="Arial" w:hAnsi="Arial" w:cs="Arial"/>
              </w:rPr>
              <w:t>BENITE</w:t>
            </w:r>
          </w:p>
        </w:tc>
        <w:tc>
          <w:tcPr>
            <w:tcW w:w="2693" w:type="dxa"/>
          </w:tcPr>
          <w:p w:rsidR="00142EF4" w:rsidRPr="00C73A9D" w:rsidRDefault="00142EF4" w:rsidP="00FA3B9C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Secretaria de </w:t>
            </w:r>
            <w:proofErr w:type="spellStart"/>
            <w:r w:rsidRPr="00C73A9D">
              <w:rPr>
                <w:rFonts w:ascii="Arial" w:hAnsi="Arial" w:cs="Arial"/>
              </w:rPr>
              <w:t>Empreendedorismo</w:t>
            </w:r>
            <w:proofErr w:type="spellEnd"/>
            <w:r w:rsidRPr="00C73A9D">
              <w:rPr>
                <w:rFonts w:ascii="Arial" w:hAnsi="Arial" w:cs="Arial"/>
              </w:rPr>
              <w:t xml:space="preserve"> e </w:t>
            </w:r>
            <w:proofErr w:type="spellStart"/>
            <w:r w:rsidRPr="00C73A9D">
              <w:rPr>
                <w:rFonts w:ascii="Arial" w:hAnsi="Arial" w:cs="Arial"/>
              </w:rPr>
              <w:t>Inovação</w:t>
            </w:r>
            <w:proofErr w:type="spellEnd"/>
            <w:r w:rsidRPr="00C73A9D">
              <w:rPr>
                <w:rFonts w:ascii="Arial" w:hAnsi="Arial" w:cs="Arial"/>
              </w:rPr>
              <w:t xml:space="preserve"> </w:t>
            </w:r>
            <w:proofErr w:type="spellStart"/>
            <w:r w:rsidRPr="00C73A9D">
              <w:rPr>
                <w:rFonts w:ascii="Arial" w:hAnsi="Arial" w:cs="Arial"/>
              </w:rPr>
              <w:t>Ministério</w:t>
            </w:r>
            <w:proofErr w:type="spellEnd"/>
            <w:r w:rsidRPr="00C73A9D">
              <w:rPr>
                <w:rFonts w:ascii="Arial" w:hAnsi="Arial" w:cs="Arial"/>
              </w:rPr>
              <w:t xml:space="preserve"> da </w:t>
            </w:r>
            <w:proofErr w:type="spellStart"/>
            <w:r w:rsidRPr="00C73A9D">
              <w:rPr>
                <w:rFonts w:ascii="Arial" w:hAnsi="Arial" w:cs="Arial"/>
              </w:rPr>
              <w:t>Ciência</w:t>
            </w:r>
            <w:proofErr w:type="spellEnd"/>
            <w:r w:rsidRPr="00C73A9D">
              <w:rPr>
                <w:rFonts w:ascii="Arial" w:hAnsi="Arial" w:cs="Arial"/>
              </w:rPr>
              <w:t xml:space="preserve">, </w:t>
            </w:r>
            <w:proofErr w:type="spellStart"/>
            <w:r w:rsidRPr="00C73A9D">
              <w:rPr>
                <w:rFonts w:ascii="Arial" w:hAnsi="Arial" w:cs="Arial"/>
              </w:rPr>
              <w:t>Tecnologia</w:t>
            </w:r>
            <w:proofErr w:type="spellEnd"/>
            <w:r w:rsidRPr="00C73A9D">
              <w:rPr>
                <w:rFonts w:ascii="Arial" w:hAnsi="Arial" w:cs="Arial"/>
              </w:rPr>
              <w:t xml:space="preserve">, </w:t>
            </w:r>
            <w:proofErr w:type="spellStart"/>
            <w:r w:rsidRPr="00C73A9D">
              <w:rPr>
                <w:rFonts w:ascii="Arial" w:hAnsi="Arial" w:cs="Arial"/>
              </w:rPr>
              <w:t>Inovações</w:t>
            </w:r>
            <w:proofErr w:type="spellEnd"/>
            <w:r w:rsidRPr="00C73A9D">
              <w:rPr>
                <w:rFonts w:ascii="Arial" w:hAnsi="Arial" w:cs="Arial"/>
              </w:rPr>
              <w:t xml:space="preserve"> (MCTI)</w:t>
            </w:r>
          </w:p>
        </w:tc>
        <w:tc>
          <w:tcPr>
            <w:tcW w:w="3260" w:type="dxa"/>
          </w:tcPr>
          <w:p w:rsidR="00FA3B9C" w:rsidRDefault="00B327CD" w:rsidP="00FA3B9C">
            <w:pPr>
              <w:pStyle w:val="NormalWeb"/>
              <w:jc w:val="left"/>
              <w:rPr>
                <w:rFonts w:ascii="Arial" w:hAnsi="Arial" w:cs="Arial"/>
              </w:rPr>
            </w:pPr>
            <w:hyperlink r:id="rId9" w:history="1">
              <w:r w:rsidR="00FA3B9C" w:rsidRPr="002F7EA7">
                <w:rPr>
                  <w:rStyle w:val="Hipervnculo"/>
                  <w:rFonts w:ascii="Arial" w:hAnsi="Arial" w:cs="Arial"/>
                </w:rPr>
                <w:t>ebenite@mctic.gov.br</w:t>
              </w:r>
            </w:hyperlink>
          </w:p>
          <w:p w:rsidR="00142EF4" w:rsidRPr="00C73A9D" w:rsidRDefault="00142EF4" w:rsidP="00FA3B9C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(55 61) 2033.7811 </w:t>
            </w:r>
          </w:p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</w:p>
        </w:tc>
      </w:tr>
    </w:tbl>
    <w:p w:rsidR="00142EF4" w:rsidRPr="00AF564D" w:rsidRDefault="00142EF4" w:rsidP="00C73A9D">
      <w:pPr>
        <w:rPr>
          <w:lang w:eastAsia="es-ES_tradnl"/>
        </w:rPr>
      </w:pPr>
    </w:p>
    <w:p w:rsidR="00927A5A" w:rsidRDefault="00927A5A" w:rsidP="00C73A9D">
      <w:pPr>
        <w:rPr>
          <w:lang w:val="es-ES"/>
        </w:rPr>
      </w:pPr>
    </w:p>
    <w:p w:rsidR="00C73A9D" w:rsidRDefault="00C73A9D" w:rsidP="00C73A9D">
      <w:pPr>
        <w:rPr>
          <w:lang w:val="es-ES"/>
        </w:rPr>
      </w:pPr>
    </w:p>
    <w:p w:rsidR="00963972" w:rsidRDefault="00963972" w:rsidP="00963972">
      <w:pPr>
        <w:spacing w:after="120"/>
        <w:jc w:val="center"/>
        <w:rPr>
          <w:b/>
          <w:u w:val="single"/>
          <w:lang w:val="es-ES"/>
        </w:rPr>
      </w:pPr>
      <w:r w:rsidRPr="00925B16">
        <w:rPr>
          <w:b/>
          <w:u w:val="single"/>
          <w:lang w:val="es-ES"/>
        </w:rPr>
        <w:t>DELEGACIÓN DE PARAGUAY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3260"/>
        <w:gridCol w:w="1559"/>
      </w:tblGrid>
      <w:tr w:rsidR="00142EF4" w:rsidRPr="00C73A9D" w:rsidTr="00D173D9">
        <w:tc>
          <w:tcPr>
            <w:tcW w:w="2122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NOMBRE</w:t>
            </w:r>
          </w:p>
        </w:tc>
        <w:tc>
          <w:tcPr>
            <w:tcW w:w="2693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ÓRGANO</w:t>
            </w:r>
          </w:p>
        </w:tc>
        <w:tc>
          <w:tcPr>
            <w:tcW w:w="3260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E-MAIL</w:t>
            </w:r>
          </w:p>
        </w:tc>
        <w:tc>
          <w:tcPr>
            <w:tcW w:w="1559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TELÉFONO</w:t>
            </w:r>
          </w:p>
        </w:tc>
      </w:tr>
      <w:tr w:rsidR="00142EF4" w:rsidRPr="00C73A9D" w:rsidTr="00D173D9">
        <w:tc>
          <w:tcPr>
            <w:tcW w:w="2122" w:type="dxa"/>
          </w:tcPr>
          <w:p w:rsidR="00142EF4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Diana ROMERO</w:t>
            </w:r>
          </w:p>
        </w:tc>
        <w:tc>
          <w:tcPr>
            <w:tcW w:w="2693" w:type="dxa"/>
          </w:tcPr>
          <w:p w:rsidR="00D173D9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Coordinadora Nacional Alterna – </w:t>
            </w:r>
            <w:proofErr w:type="spellStart"/>
            <w:r w:rsidRPr="00C73A9D">
              <w:rPr>
                <w:rFonts w:ascii="Arial" w:hAnsi="Arial" w:cs="Arial"/>
              </w:rPr>
              <w:t>RECyT</w:t>
            </w:r>
            <w:proofErr w:type="spellEnd"/>
            <w:r w:rsidRPr="00C73A9D">
              <w:rPr>
                <w:rFonts w:ascii="Arial" w:hAnsi="Arial" w:cs="Arial"/>
              </w:rPr>
              <w:t xml:space="preserve"> </w:t>
            </w:r>
            <w:r w:rsidR="00D173D9" w:rsidRPr="00C73A9D">
              <w:rPr>
                <w:rFonts w:ascii="Arial" w:hAnsi="Arial" w:cs="Arial"/>
              </w:rPr>
              <w:t>Paraguay</w:t>
            </w:r>
          </w:p>
          <w:p w:rsidR="00142EF4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Consejo Nacional de Ciencia y Tecnología (CONACYT)</w:t>
            </w:r>
          </w:p>
        </w:tc>
        <w:tc>
          <w:tcPr>
            <w:tcW w:w="3260" w:type="dxa"/>
          </w:tcPr>
          <w:p w:rsidR="00142EF4" w:rsidRPr="00C73A9D" w:rsidRDefault="00B327CD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hyperlink r:id="rId10" w:history="1">
              <w:r w:rsidR="00D173D9" w:rsidRPr="00C73A9D">
                <w:rPr>
                  <w:rStyle w:val="Hipervnculo"/>
                  <w:rFonts w:ascii="Arial" w:hAnsi="Arial" w:cs="Arial"/>
                </w:rPr>
                <w:t>dromero@conacyt.gov.py</w:t>
              </w:r>
            </w:hyperlink>
            <w:r w:rsidR="00D173D9" w:rsidRPr="00C73A9D">
              <w:rPr>
                <w:rFonts w:ascii="Arial" w:hAnsi="Arial" w:cs="Arial"/>
              </w:rPr>
              <w:t xml:space="preserve"> </w:t>
            </w:r>
          </w:p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42EF4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+59521 506369</w:t>
            </w:r>
            <w:r w:rsidR="00142EF4" w:rsidRPr="00C73A9D">
              <w:rPr>
                <w:rFonts w:ascii="Arial" w:hAnsi="Arial" w:cs="Arial"/>
              </w:rPr>
              <w:t xml:space="preserve"> </w:t>
            </w:r>
          </w:p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</w:p>
        </w:tc>
      </w:tr>
      <w:tr w:rsidR="00D173D9" w:rsidRPr="00C73A9D" w:rsidTr="00D173D9">
        <w:tc>
          <w:tcPr>
            <w:tcW w:w="2122" w:type="dxa"/>
          </w:tcPr>
          <w:p w:rsidR="00D173D9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lastRenderedPageBreak/>
              <w:t>María Teresa CAZAL</w:t>
            </w:r>
          </w:p>
        </w:tc>
        <w:tc>
          <w:tcPr>
            <w:tcW w:w="2693" w:type="dxa"/>
          </w:tcPr>
          <w:p w:rsidR="00D173D9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Coordinadora Comisión de Apoyo al Desarrollo </w:t>
            </w:r>
            <w:proofErr w:type="spellStart"/>
            <w:r w:rsidRPr="00C73A9D">
              <w:rPr>
                <w:rFonts w:ascii="Arial" w:hAnsi="Arial" w:cs="Arial"/>
              </w:rPr>
              <w:t>Científico</w:t>
            </w:r>
            <w:proofErr w:type="spellEnd"/>
            <w:r w:rsidRPr="00C73A9D">
              <w:rPr>
                <w:rFonts w:ascii="Arial" w:hAnsi="Arial" w:cs="Arial"/>
              </w:rPr>
              <w:t xml:space="preserve"> y </w:t>
            </w:r>
            <w:proofErr w:type="spellStart"/>
            <w:r w:rsidRPr="00C73A9D">
              <w:rPr>
                <w:rFonts w:ascii="Arial" w:hAnsi="Arial" w:cs="Arial"/>
              </w:rPr>
              <w:t>Tecnológico</w:t>
            </w:r>
            <w:proofErr w:type="spellEnd"/>
            <w:r w:rsidRPr="00C73A9D">
              <w:rPr>
                <w:rFonts w:ascii="Arial" w:hAnsi="Arial" w:cs="Arial"/>
              </w:rPr>
              <w:t xml:space="preserve">.  </w:t>
            </w:r>
            <w:proofErr w:type="spellStart"/>
            <w:r w:rsidRPr="00C73A9D">
              <w:rPr>
                <w:rFonts w:ascii="Arial" w:hAnsi="Arial" w:cs="Arial"/>
              </w:rPr>
              <w:t>CADCyT</w:t>
            </w:r>
            <w:proofErr w:type="spellEnd"/>
            <w:r w:rsidRPr="00C73A9D">
              <w:rPr>
                <w:rFonts w:ascii="Arial" w:hAnsi="Arial" w:cs="Arial"/>
              </w:rPr>
              <w:t xml:space="preserve"> – Paraguay</w:t>
            </w:r>
          </w:p>
          <w:p w:rsidR="00D173D9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Consejo Nacional de Ciencia y Tecnología (CONACYT)</w:t>
            </w:r>
          </w:p>
        </w:tc>
        <w:tc>
          <w:tcPr>
            <w:tcW w:w="3260" w:type="dxa"/>
          </w:tcPr>
          <w:p w:rsidR="00D173D9" w:rsidRPr="00C73A9D" w:rsidRDefault="00B327CD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hyperlink r:id="rId11" w:history="1">
              <w:r w:rsidR="00D173D9" w:rsidRPr="00C73A9D">
                <w:rPr>
                  <w:rStyle w:val="Hipervnculo"/>
                  <w:rFonts w:ascii="Arial" w:hAnsi="Arial" w:cs="Arial"/>
                </w:rPr>
                <w:t>mcazal@conacyt.gov.py</w:t>
              </w:r>
            </w:hyperlink>
          </w:p>
        </w:tc>
        <w:tc>
          <w:tcPr>
            <w:tcW w:w="1559" w:type="dxa"/>
          </w:tcPr>
          <w:p w:rsidR="00D173D9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+59521 506369</w:t>
            </w:r>
          </w:p>
        </w:tc>
      </w:tr>
      <w:tr w:rsidR="00D173D9" w:rsidRPr="00C73A9D" w:rsidTr="00D173D9">
        <w:tc>
          <w:tcPr>
            <w:tcW w:w="2122" w:type="dxa"/>
          </w:tcPr>
          <w:p w:rsidR="00D173D9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proofErr w:type="spellStart"/>
            <w:r w:rsidRPr="00C73A9D">
              <w:rPr>
                <w:rFonts w:ascii="Arial" w:hAnsi="Arial" w:cs="Arial"/>
              </w:rPr>
              <w:t>Yudit</w:t>
            </w:r>
            <w:proofErr w:type="spellEnd"/>
            <w:r w:rsidRPr="00C73A9D">
              <w:rPr>
                <w:rFonts w:ascii="Arial" w:hAnsi="Arial" w:cs="Arial"/>
              </w:rPr>
              <w:t xml:space="preserve"> GALEANO</w:t>
            </w:r>
          </w:p>
        </w:tc>
        <w:tc>
          <w:tcPr>
            <w:tcW w:w="2693" w:type="dxa"/>
          </w:tcPr>
          <w:p w:rsidR="00D173D9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Dirección de Comunicación y Divulgación</w:t>
            </w:r>
          </w:p>
          <w:p w:rsidR="00D173D9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Consejo Nacional de Ciencia y Tecnología (CONACYT)</w:t>
            </w:r>
          </w:p>
        </w:tc>
        <w:tc>
          <w:tcPr>
            <w:tcW w:w="3260" w:type="dxa"/>
          </w:tcPr>
          <w:p w:rsidR="00D173D9" w:rsidRPr="00C73A9D" w:rsidRDefault="00B327CD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hyperlink r:id="rId12" w:history="1">
              <w:r w:rsidR="00D173D9" w:rsidRPr="00C73A9D">
                <w:rPr>
                  <w:rStyle w:val="Hipervnculo"/>
                  <w:rFonts w:ascii="Arial" w:hAnsi="Arial" w:cs="Arial"/>
                </w:rPr>
                <w:t>ygaleano@conacyt.gov.py</w:t>
              </w:r>
            </w:hyperlink>
            <w:r w:rsidR="00D173D9" w:rsidRPr="00C73A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D173D9" w:rsidRPr="00C73A9D" w:rsidRDefault="00D173D9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+59521 506369</w:t>
            </w:r>
          </w:p>
        </w:tc>
      </w:tr>
    </w:tbl>
    <w:p w:rsidR="00142EF4" w:rsidRDefault="00142EF4" w:rsidP="00C73A9D">
      <w:pPr>
        <w:rPr>
          <w:lang w:val="es-ES"/>
        </w:rPr>
      </w:pPr>
    </w:p>
    <w:p w:rsidR="00C73A9D" w:rsidRDefault="00C73A9D" w:rsidP="00C73A9D">
      <w:pPr>
        <w:rPr>
          <w:lang w:val="es-ES"/>
        </w:rPr>
      </w:pPr>
    </w:p>
    <w:p w:rsidR="00C73A9D" w:rsidRDefault="00C73A9D" w:rsidP="00C73A9D">
      <w:pPr>
        <w:rPr>
          <w:lang w:val="es-ES"/>
        </w:rPr>
      </w:pPr>
    </w:p>
    <w:p w:rsidR="00C73A9D" w:rsidRPr="00142EF4" w:rsidRDefault="00C73A9D" w:rsidP="00C73A9D">
      <w:pPr>
        <w:rPr>
          <w:lang w:val="es-ES"/>
        </w:rPr>
      </w:pPr>
    </w:p>
    <w:p w:rsidR="00963972" w:rsidRDefault="00963972" w:rsidP="00963972">
      <w:pPr>
        <w:spacing w:after="120"/>
        <w:jc w:val="center"/>
        <w:rPr>
          <w:b/>
          <w:lang w:val="es-ES"/>
        </w:rPr>
      </w:pPr>
      <w:r w:rsidRPr="00925B16">
        <w:rPr>
          <w:b/>
          <w:u w:val="single"/>
          <w:lang w:val="es-ES"/>
        </w:rPr>
        <w:t>DELEGACIÓN DE URUGUAY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03"/>
        <w:gridCol w:w="2658"/>
        <w:gridCol w:w="3315"/>
        <w:gridCol w:w="1558"/>
      </w:tblGrid>
      <w:tr w:rsidR="00D173D9" w:rsidRPr="00C73A9D" w:rsidTr="00D173D9">
        <w:tc>
          <w:tcPr>
            <w:tcW w:w="2122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NOMBRE</w:t>
            </w:r>
          </w:p>
        </w:tc>
        <w:tc>
          <w:tcPr>
            <w:tcW w:w="2680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ÓRGANO</w:t>
            </w:r>
          </w:p>
        </w:tc>
        <w:tc>
          <w:tcPr>
            <w:tcW w:w="3273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E-MAIL</w:t>
            </w:r>
          </w:p>
        </w:tc>
        <w:tc>
          <w:tcPr>
            <w:tcW w:w="1559" w:type="dxa"/>
          </w:tcPr>
          <w:p w:rsidR="00142EF4" w:rsidRPr="00C73A9D" w:rsidRDefault="00142EF4" w:rsidP="00FB2DDA">
            <w:pPr>
              <w:jc w:val="center"/>
              <w:rPr>
                <w:rFonts w:cs="Arial"/>
                <w:b/>
                <w:lang w:val="es-ES"/>
              </w:rPr>
            </w:pPr>
            <w:r w:rsidRPr="00C73A9D">
              <w:rPr>
                <w:rFonts w:cs="Arial"/>
                <w:b/>
                <w:lang w:val="es-ES"/>
              </w:rPr>
              <w:t>TELÉFONO</w:t>
            </w:r>
          </w:p>
        </w:tc>
      </w:tr>
      <w:tr w:rsidR="00D173D9" w:rsidRPr="00C73A9D" w:rsidTr="00D173D9">
        <w:tc>
          <w:tcPr>
            <w:tcW w:w="2122" w:type="dxa"/>
          </w:tcPr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>Graciela MORELLI</w:t>
            </w:r>
          </w:p>
        </w:tc>
        <w:tc>
          <w:tcPr>
            <w:tcW w:w="2680" w:type="dxa"/>
          </w:tcPr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Coordinadora Nacional Alterna de la </w:t>
            </w:r>
            <w:proofErr w:type="spellStart"/>
            <w:r w:rsidRPr="00C73A9D">
              <w:rPr>
                <w:rFonts w:ascii="Arial" w:hAnsi="Arial" w:cs="Arial"/>
              </w:rPr>
              <w:t>RECyT</w:t>
            </w:r>
            <w:proofErr w:type="spellEnd"/>
            <w:r w:rsidRPr="00C73A9D">
              <w:rPr>
                <w:rFonts w:ascii="Arial" w:hAnsi="Arial" w:cs="Arial"/>
              </w:rPr>
              <w:t xml:space="preserve"> – Uruguay </w:t>
            </w:r>
          </w:p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Coordinadora </w:t>
            </w:r>
            <w:proofErr w:type="spellStart"/>
            <w:r w:rsidRPr="00C73A9D">
              <w:rPr>
                <w:rFonts w:ascii="Arial" w:hAnsi="Arial" w:cs="Arial"/>
              </w:rPr>
              <w:t>Comisión</w:t>
            </w:r>
            <w:proofErr w:type="spellEnd"/>
            <w:r w:rsidRPr="00C73A9D">
              <w:rPr>
                <w:rFonts w:ascii="Arial" w:hAnsi="Arial" w:cs="Arial"/>
              </w:rPr>
              <w:t xml:space="preserve"> de Apoyo al Desarrollo </w:t>
            </w:r>
            <w:proofErr w:type="spellStart"/>
            <w:r w:rsidRPr="00C73A9D">
              <w:rPr>
                <w:rFonts w:ascii="Arial" w:hAnsi="Arial" w:cs="Arial"/>
              </w:rPr>
              <w:t>Científico</w:t>
            </w:r>
            <w:proofErr w:type="spellEnd"/>
            <w:r w:rsidRPr="00C73A9D">
              <w:rPr>
                <w:rFonts w:ascii="Arial" w:hAnsi="Arial" w:cs="Arial"/>
              </w:rPr>
              <w:t xml:space="preserve"> y </w:t>
            </w:r>
            <w:proofErr w:type="spellStart"/>
            <w:r w:rsidRPr="00C73A9D">
              <w:rPr>
                <w:rFonts w:ascii="Arial" w:hAnsi="Arial" w:cs="Arial"/>
              </w:rPr>
              <w:t>Tecnológico</w:t>
            </w:r>
            <w:proofErr w:type="spellEnd"/>
            <w:r w:rsidRPr="00C73A9D">
              <w:rPr>
                <w:rFonts w:ascii="Arial" w:hAnsi="Arial" w:cs="Arial"/>
              </w:rPr>
              <w:t xml:space="preserve">.  </w:t>
            </w:r>
            <w:proofErr w:type="spellStart"/>
            <w:r w:rsidRPr="00C73A9D">
              <w:rPr>
                <w:rFonts w:ascii="Arial" w:hAnsi="Arial" w:cs="Arial"/>
              </w:rPr>
              <w:t>CADCyT</w:t>
            </w:r>
            <w:proofErr w:type="spellEnd"/>
            <w:r w:rsidRPr="00C73A9D">
              <w:rPr>
                <w:rFonts w:ascii="Arial" w:hAnsi="Arial" w:cs="Arial"/>
              </w:rPr>
              <w:t xml:space="preserve"> – Uruguay</w:t>
            </w:r>
          </w:p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proofErr w:type="spellStart"/>
            <w:r w:rsidRPr="00C73A9D">
              <w:rPr>
                <w:rFonts w:ascii="Arial" w:hAnsi="Arial" w:cs="Arial"/>
              </w:rPr>
              <w:t>Dirección</w:t>
            </w:r>
            <w:proofErr w:type="spellEnd"/>
            <w:r w:rsidRPr="00C73A9D">
              <w:rPr>
                <w:rFonts w:ascii="Arial" w:hAnsi="Arial" w:cs="Arial"/>
              </w:rPr>
              <w:t xml:space="preserve"> de </w:t>
            </w:r>
            <w:proofErr w:type="spellStart"/>
            <w:r w:rsidRPr="00C73A9D">
              <w:rPr>
                <w:rFonts w:ascii="Arial" w:hAnsi="Arial" w:cs="Arial"/>
              </w:rPr>
              <w:t>Cooperación</w:t>
            </w:r>
            <w:proofErr w:type="spellEnd"/>
            <w:r w:rsidRPr="00C73A9D">
              <w:rPr>
                <w:rFonts w:ascii="Arial" w:hAnsi="Arial" w:cs="Arial"/>
              </w:rPr>
              <w:t xml:space="preserve"> Internacional y Proyectos Ministerio de </w:t>
            </w:r>
            <w:proofErr w:type="spellStart"/>
            <w:r w:rsidRPr="00C73A9D">
              <w:rPr>
                <w:rFonts w:ascii="Arial" w:hAnsi="Arial" w:cs="Arial"/>
              </w:rPr>
              <w:t>Educación</w:t>
            </w:r>
            <w:proofErr w:type="spellEnd"/>
            <w:r w:rsidRPr="00C73A9D">
              <w:rPr>
                <w:rFonts w:ascii="Arial" w:hAnsi="Arial" w:cs="Arial"/>
              </w:rPr>
              <w:t xml:space="preserve"> y Cultura </w:t>
            </w:r>
            <w:r w:rsidR="00D173D9" w:rsidRPr="00C73A9D">
              <w:rPr>
                <w:rFonts w:ascii="Arial" w:hAnsi="Arial" w:cs="Arial"/>
              </w:rPr>
              <w:t>(MEC)</w:t>
            </w:r>
          </w:p>
        </w:tc>
        <w:tc>
          <w:tcPr>
            <w:tcW w:w="3273" w:type="dxa"/>
          </w:tcPr>
          <w:p w:rsidR="00142EF4" w:rsidRPr="00C73A9D" w:rsidRDefault="00B327CD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hyperlink r:id="rId13" w:history="1">
              <w:r w:rsidR="00D173D9" w:rsidRPr="00C73A9D">
                <w:rPr>
                  <w:rStyle w:val="Hipervnculo"/>
                  <w:rFonts w:ascii="Arial" w:hAnsi="Arial" w:cs="Arial"/>
                </w:rPr>
                <w:t>graciela.morelli@mec.gub.uy</w:t>
              </w:r>
            </w:hyperlink>
            <w:r w:rsidR="00D173D9" w:rsidRPr="00C73A9D">
              <w:rPr>
                <w:rFonts w:ascii="Arial" w:hAnsi="Arial" w:cs="Arial"/>
              </w:rPr>
              <w:t xml:space="preserve"> </w:t>
            </w:r>
            <w:r w:rsidR="00142EF4" w:rsidRPr="00C73A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  <w:r w:rsidRPr="00C73A9D">
              <w:rPr>
                <w:rFonts w:ascii="Arial" w:hAnsi="Arial" w:cs="Arial"/>
              </w:rPr>
              <w:t xml:space="preserve">+598 2916 1016 </w:t>
            </w:r>
          </w:p>
          <w:p w:rsidR="00142EF4" w:rsidRPr="00C73A9D" w:rsidRDefault="00142EF4" w:rsidP="00C73A9D">
            <w:pPr>
              <w:pStyle w:val="NormalWeb"/>
              <w:shd w:val="clear" w:color="auto" w:fill="FFFFFF"/>
              <w:jc w:val="left"/>
              <w:rPr>
                <w:rFonts w:ascii="Arial" w:hAnsi="Arial" w:cs="Arial"/>
              </w:rPr>
            </w:pPr>
          </w:p>
        </w:tc>
      </w:tr>
    </w:tbl>
    <w:p w:rsidR="00142EF4" w:rsidRPr="00AF564D" w:rsidRDefault="00142EF4" w:rsidP="00142EF4">
      <w:pPr>
        <w:rPr>
          <w:lang w:val="es-ES"/>
        </w:rPr>
      </w:pPr>
    </w:p>
    <w:p w:rsidR="00C73A9D" w:rsidRDefault="00C73A9D">
      <w:pPr>
        <w:spacing w:after="160" w:line="259" w:lineRule="auto"/>
        <w:jc w:val="left"/>
        <w:rPr>
          <w:rFonts w:cs="Arial"/>
          <w:color w:val="000000"/>
          <w:sz w:val="22"/>
        </w:rPr>
      </w:pPr>
      <w:r>
        <w:rPr>
          <w:sz w:val="22"/>
        </w:rPr>
        <w:br w:type="page"/>
      </w: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jc w:val="center"/>
        <w:rPr>
          <w:b/>
          <w:sz w:val="28"/>
          <w:lang w:val="es-ES"/>
        </w:rPr>
      </w:pPr>
      <w:r w:rsidRPr="00EF3C38">
        <w:rPr>
          <w:b/>
          <w:sz w:val="28"/>
          <w:lang w:val="es-ES"/>
        </w:rPr>
        <w:t>LXII RECYT</w:t>
      </w:r>
    </w:p>
    <w:p w:rsidR="00963972" w:rsidRPr="00963972" w:rsidRDefault="00963972" w:rsidP="00963972">
      <w:pPr>
        <w:jc w:val="center"/>
        <w:rPr>
          <w:b/>
          <w:lang w:val="es-ES"/>
        </w:rPr>
      </w:pPr>
      <w:r w:rsidRPr="00963972">
        <w:rPr>
          <w:b/>
          <w:lang w:val="es-ES"/>
        </w:rPr>
        <w:t>REUNION ESPECIALIZADA DE CIENCIA Y TECNOLOGÍA DEL MERCOSUR</w:t>
      </w:r>
    </w:p>
    <w:p w:rsidR="00963972" w:rsidRPr="00EF3C38" w:rsidRDefault="00963972" w:rsidP="00963972">
      <w:pPr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pStyle w:val="Default"/>
        <w:jc w:val="center"/>
        <w:rPr>
          <w:b/>
          <w:bCs/>
          <w:sz w:val="28"/>
          <w:szCs w:val="22"/>
        </w:rPr>
      </w:pPr>
      <w:r w:rsidRPr="001572CE">
        <w:rPr>
          <w:b/>
          <w:bCs/>
          <w:sz w:val="28"/>
          <w:szCs w:val="22"/>
        </w:rPr>
        <w:t>Reunión preparatoria</w:t>
      </w:r>
    </w:p>
    <w:p w:rsidR="00963972" w:rsidRPr="001572CE" w:rsidRDefault="00963972" w:rsidP="00963972">
      <w:pPr>
        <w:pStyle w:val="Default"/>
        <w:jc w:val="center"/>
        <w:rPr>
          <w:b/>
          <w:bCs/>
          <w:sz w:val="28"/>
          <w:szCs w:val="22"/>
        </w:rPr>
      </w:pPr>
    </w:p>
    <w:p w:rsidR="00963972" w:rsidRPr="00EF3C38" w:rsidRDefault="00963972" w:rsidP="00963972">
      <w:pPr>
        <w:spacing w:after="160" w:line="259" w:lineRule="auto"/>
        <w:jc w:val="center"/>
        <w:rPr>
          <w:b/>
          <w:sz w:val="28"/>
          <w:lang w:val="es-ES"/>
        </w:rPr>
      </w:pPr>
      <w:r w:rsidRPr="00EF3C38">
        <w:rPr>
          <w:b/>
          <w:sz w:val="28"/>
          <w:lang w:val="es-ES"/>
        </w:rPr>
        <w:t xml:space="preserve">COMISIÓN DE </w:t>
      </w:r>
      <w:r w:rsidRPr="00963972">
        <w:rPr>
          <w:b/>
          <w:sz w:val="28"/>
          <w:lang w:val="es-ES"/>
        </w:rPr>
        <w:t>APOYO AL DESARROLLO CIENTÍFICO Y TECNOLÓGICO (CADCT)</w:t>
      </w: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90698B" w:rsidRDefault="00963972" w:rsidP="00963972">
      <w:pPr>
        <w:jc w:val="center"/>
        <w:rPr>
          <w:b/>
          <w:sz w:val="56"/>
          <w:lang w:eastAsia="es-ES"/>
        </w:rPr>
      </w:pPr>
      <w:r w:rsidRPr="0090698B">
        <w:rPr>
          <w:b/>
          <w:sz w:val="56"/>
          <w:lang w:eastAsia="es-ES"/>
        </w:rPr>
        <w:t>AGREGADO I</w:t>
      </w: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EF3C38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Default="00963972" w:rsidP="00963972">
      <w:pPr>
        <w:spacing w:after="160" w:line="259" w:lineRule="auto"/>
        <w:jc w:val="left"/>
        <w:rPr>
          <w:lang w:val="es-ES"/>
        </w:rPr>
      </w:pPr>
    </w:p>
    <w:p w:rsidR="00963972" w:rsidRPr="001572CE" w:rsidRDefault="00963972" w:rsidP="00963972">
      <w:pPr>
        <w:spacing w:after="160" w:line="259" w:lineRule="auto"/>
        <w:jc w:val="center"/>
        <w:rPr>
          <w:b/>
          <w:sz w:val="28"/>
          <w:lang w:val="es-ES"/>
        </w:rPr>
      </w:pPr>
      <w:r w:rsidRPr="001572CE">
        <w:rPr>
          <w:b/>
          <w:sz w:val="28"/>
          <w:lang w:val="es-ES"/>
        </w:rPr>
        <w:t xml:space="preserve">Montevideo, </w:t>
      </w:r>
      <w:r>
        <w:rPr>
          <w:b/>
          <w:sz w:val="28"/>
          <w:lang w:val="es-ES"/>
        </w:rPr>
        <w:t>2</w:t>
      </w:r>
      <w:r w:rsidR="00F37D11">
        <w:rPr>
          <w:b/>
          <w:sz w:val="28"/>
          <w:lang w:val="es-ES"/>
        </w:rPr>
        <w:t>1</w:t>
      </w:r>
      <w:r>
        <w:rPr>
          <w:b/>
          <w:sz w:val="28"/>
          <w:lang w:val="es-ES"/>
        </w:rPr>
        <w:t xml:space="preserve"> de setiembre de 2020</w:t>
      </w:r>
    </w:p>
    <w:p w:rsidR="00963972" w:rsidRDefault="00963972" w:rsidP="00963972">
      <w:pPr>
        <w:rPr>
          <w:lang w:val="es-ES"/>
        </w:rPr>
      </w:pPr>
    </w:p>
    <w:p w:rsidR="00963972" w:rsidRPr="00925B16" w:rsidRDefault="00963972" w:rsidP="00963972">
      <w:pPr>
        <w:jc w:val="center"/>
        <w:rPr>
          <w:b/>
          <w:sz w:val="28"/>
          <w:lang w:val="es-ES"/>
        </w:rPr>
      </w:pPr>
      <w:r w:rsidRPr="00925B16">
        <w:rPr>
          <w:b/>
          <w:sz w:val="28"/>
          <w:lang w:val="es-ES"/>
        </w:rPr>
        <w:t>AGREGADO I</w:t>
      </w:r>
      <w:r>
        <w:rPr>
          <w:b/>
          <w:sz w:val="28"/>
          <w:lang w:val="es-ES"/>
        </w:rPr>
        <w:t>I</w:t>
      </w:r>
    </w:p>
    <w:p w:rsidR="00963972" w:rsidRDefault="00963972" w:rsidP="00963972">
      <w:pPr>
        <w:jc w:val="center"/>
        <w:rPr>
          <w:lang w:val="es-ES"/>
        </w:rPr>
      </w:pPr>
    </w:p>
    <w:p w:rsidR="00963972" w:rsidRPr="00925B16" w:rsidRDefault="00963972" w:rsidP="00963972">
      <w:pPr>
        <w:jc w:val="center"/>
        <w:rPr>
          <w:b/>
          <w:sz w:val="22"/>
          <w:lang w:val="es-ES"/>
        </w:rPr>
      </w:pPr>
      <w:r w:rsidRPr="00925B16">
        <w:rPr>
          <w:b/>
          <w:sz w:val="22"/>
          <w:lang w:val="es-ES"/>
        </w:rPr>
        <w:t>LXII REUNION ESPECIALIZADA DE CIENCIA Y TECNOLOGÍA DEL MERCOSUR</w:t>
      </w:r>
    </w:p>
    <w:p w:rsidR="00963972" w:rsidRPr="00925B16" w:rsidRDefault="00963972" w:rsidP="00963972">
      <w:pPr>
        <w:jc w:val="center"/>
        <w:rPr>
          <w:lang w:val="es-ES"/>
        </w:rPr>
      </w:pPr>
    </w:p>
    <w:p w:rsidR="00963972" w:rsidRPr="00925B16" w:rsidRDefault="00963972" w:rsidP="00963972">
      <w:pPr>
        <w:jc w:val="center"/>
        <w:rPr>
          <w:b/>
          <w:lang w:val="es-ES"/>
        </w:rPr>
      </w:pPr>
      <w:r w:rsidRPr="00925B16">
        <w:rPr>
          <w:b/>
          <w:lang w:val="es-ES"/>
        </w:rPr>
        <w:t>Reunión preparatoria</w:t>
      </w:r>
    </w:p>
    <w:p w:rsidR="00963972" w:rsidRDefault="00963972" w:rsidP="00963972">
      <w:pPr>
        <w:jc w:val="center"/>
        <w:rPr>
          <w:lang w:val="es-ES"/>
        </w:rPr>
      </w:pPr>
      <w:r w:rsidRPr="00925B16">
        <w:rPr>
          <w:b/>
          <w:lang w:val="es-ES"/>
        </w:rPr>
        <w:t>COMISIÓN DE</w:t>
      </w:r>
      <w:r>
        <w:rPr>
          <w:b/>
          <w:lang w:val="es-ES"/>
        </w:rPr>
        <w:t xml:space="preserve"> </w:t>
      </w:r>
      <w:r w:rsidRPr="00963972">
        <w:rPr>
          <w:b/>
          <w:lang w:val="es-ES"/>
        </w:rPr>
        <w:t>APOYO AL DESARROLLO CIENTÍFICO Y TECNOLÓGICO (CADCT)</w:t>
      </w:r>
    </w:p>
    <w:p w:rsidR="00963972" w:rsidRDefault="00963972" w:rsidP="00963972">
      <w:pPr>
        <w:jc w:val="center"/>
        <w:rPr>
          <w:lang w:val="es-ES"/>
        </w:rPr>
      </w:pPr>
    </w:p>
    <w:p w:rsidR="00963972" w:rsidRDefault="00963972" w:rsidP="00963972">
      <w:pPr>
        <w:jc w:val="center"/>
        <w:rPr>
          <w:b/>
          <w:sz w:val="22"/>
        </w:rPr>
      </w:pPr>
    </w:p>
    <w:p w:rsidR="00963972" w:rsidRDefault="00963972" w:rsidP="00963972">
      <w:pPr>
        <w:jc w:val="center"/>
        <w:rPr>
          <w:b/>
          <w:sz w:val="22"/>
        </w:rPr>
      </w:pPr>
      <w:r w:rsidRPr="00EF3C38">
        <w:rPr>
          <w:b/>
          <w:lang w:val="es-ES"/>
        </w:rPr>
        <w:t>AGENDA</w:t>
      </w:r>
    </w:p>
    <w:p w:rsidR="00963972" w:rsidRDefault="00963972" w:rsidP="00963972">
      <w:pPr>
        <w:tabs>
          <w:tab w:val="left" w:pos="1134"/>
        </w:tabs>
      </w:pPr>
    </w:p>
    <w:p w:rsidR="00963972" w:rsidRDefault="00963972" w:rsidP="00963972">
      <w:pPr>
        <w:tabs>
          <w:tab w:val="left" w:pos="1134"/>
        </w:tabs>
      </w:pPr>
    </w:p>
    <w:p w:rsidR="00963972" w:rsidRDefault="00963972" w:rsidP="00963972">
      <w:pPr>
        <w:pStyle w:val="Prrafodelista"/>
        <w:numPr>
          <w:ilvl w:val="0"/>
          <w:numId w:val="10"/>
        </w:numPr>
        <w:spacing w:after="200"/>
        <w:ind w:hanging="357"/>
        <w:contextualSpacing w:val="0"/>
      </w:pPr>
      <w:r>
        <w:t>Evaluación del Programa de Trabajo 2019-2020</w:t>
      </w:r>
    </w:p>
    <w:p w:rsidR="00963972" w:rsidRDefault="00963972" w:rsidP="00963972">
      <w:pPr>
        <w:pStyle w:val="Prrafodelista"/>
        <w:numPr>
          <w:ilvl w:val="1"/>
          <w:numId w:val="10"/>
        </w:numPr>
        <w:spacing w:after="200"/>
        <w:ind w:hanging="357"/>
        <w:contextualSpacing w:val="0"/>
      </w:pPr>
      <w:r>
        <w:t>Programa Marco de Ciencia y Tecnología</w:t>
      </w:r>
    </w:p>
    <w:p w:rsidR="00963972" w:rsidRDefault="00963972" w:rsidP="00963972">
      <w:pPr>
        <w:pStyle w:val="Prrafodelista"/>
        <w:numPr>
          <w:ilvl w:val="1"/>
          <w:numId w:val="10"/>
        </w:numPr>
        <w:spacing w:after="200"/>
        <w:ind w:hanging="357"/>
        <w:contextualSpacing w:val="0"/>
      </w:pPr>
      <w:r>
        <w:t>Premio MERCOSUR de Ciencia y Tecnología</w:t>
      </w:r>
    </w:p>
    <w:p w:rsidR="00963972" w:rsidRDefault="00963972" w:rsidP="00963972">
      <w:pPr>
        <w:pStyle w:val="Prrafodelista"/>
        <w:numPr>
          <w:ilvl w:val="1"/>
          <w:numId w:val="10"/>
        </w:numPr>
        <w:spacing w:after="200"/>
        <w:ind w:hanging="357"/>
        <w:contextualSpacing w:val="0"/>
      </w:pPr>
      <w:r>
        <w:t>Premio de Periodismo Científico del MERCOSUR</w:t>
      </w:r>
    </w:p>
    <w:p w:rsidR="00963972" w:rsidRDefault="00963972" w:rsidP="00963972">
      <w:pPr>
        <w:pStyle w:val="Prrafodelista"/>
        <w:numPr>
          <w:ilvl w:val="1"/>
          <w:numId w:val="10"/>
        </w:numPr>
        <w:spacing w:after="200"/>
        <w:ind w:hanging="357"/>
        <w:contextualSpacing w:val="0"/>
      </w:pPr>
      <w:r>
        <w:t>CINECIEN</w:t>
      </w:r>
    </w:p>
    <w:p w:rsidR="00963972" w:rsidRDefault="00963972" w:rsidP="00963972">
      <w:pPr>
        <w:pStyle w:val="Prrafodelista"/>
        <w:numPr>
          <w:ilvl w:val="1"/>
          <w:numId w:val="10"/>
        </w:numPr>
        <w:spacing w:after="200"/>
        <w:ind w:hanging="357"/>
        <w:contextualSpacing w:val="0"/>
      </w:pPr>
      <w:r>
        <w:t>Fondo MERCOSUR de Promoción de la Ciencia y Tecnología</w:t>
      </w:r>
    </w:p>
    <w:p w:rsidR="00963972" w:rsidRDefault="00963972" w:rsidP="00963972">
      <w:pPr>
        <w:pStyle w:val="Prrafodelista"/>
        <w:numPr>
          <w:ilvl w:val="0"/>
          <w:numId w:val="10"/>
        </w:numPr>
        <w:spacing w:after="200"/>
        <w:ind w:hanging="357"/>
        <w:contextualSpacing w:val="0"/>
      </w:pPr>
      <w:r>
        <w:t>Programa de Formación de Recursos Humanos</w:t>
      </w:r>
    </w:p>
    <w:p w:rsidR="00963972" w:rsidRDefault="00963972" w:rsidP="00963972">
      <w:pPr>
        <w:pStyle w:val="Prrafodelista"/>
        <w:numPr>
          <w:ilvl w:val="0"/>
          <w:numId w:val="10"/>
        </w:numPr>
        <w:spacing w:after="200"/>
        <w:ind w:hanging="357"/>
        <w:contextualSpacing w:val="0"/>
      </w:pPr>
      <w:r>
        <w:t>Infraestructura de Investigación del MERCOSUR</w:t>
      </w:r>
    </w:p>
    <w:p w:rsidR="00963972" w:rsidRDefault="00963972" w:rsidP="00963972">
      <w:pPr>
        <w:pStyle w:val="Prrafodelista"/>
        <w:numPr>
          <w:ilvl w:val="0"/>
          <w:numId w:val="10"/>
        </w:numPr>
        <w:spacing w:after="200"/>
        <w:ind w:hanging="357"/>
        <w:contextualSpacing w:val="0"/>
      </w:pPr>
      <w:r>
        <w:t>Programa de Trabajo 2021-2022</w:t>
      </w:r>
    </w:p>
    <w:p w:rsidR="00963972" w:rsidRDefault="00963972" w:rsidP="00963972">
      <w:pPr>
        <w:pStyle w:val="Prrafodelista"/>
        <w:numPr>
          <w:ilvl w:val="0"/>
          <w:numId w:val="10"/>
        </w:numPr>
      </w:pPr>
      <w:r>
        <w:t>Otros Varios</w:t>
      </w:r>
    </w:p>
    <w:p w:rsidR="00963972" w:rsidRDefault="00963972" w:rsidP="00963972"/>
    <w:p w:rsidR="006D45A4" w:rsidRDefault="006D45A4" w:rsidP="00963972">
      <w:pPr>
        <w:pStyle w:val="Default"/>
        <w:spacing w:after="240"/>
        <w:rPr>
          <w:b/>
          <w:sz w:val="22"/>
          <w:szCs w:val="22"/>
        </w:rPr>
      </w:pPr>
    </w:p>
    <w:sectPr w:rsidR="006D45A4" w:rsidSect="00F61F0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31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CD" w:rsidRDefault="00B327CD" w:rsidP="00E84E38">
      <w:pPr>
        <w:spacing w:line="240" w:lineRule="auto"/>
      </w:pPr>
      <w:r>
        <w:separator/>
      </w:r>
    </w:p>
  </w:endnote>
  <w:endnote w:type="continuationSeparator" w:id="0">
    <w:p w:rsidR="00B327CD" w:rsidRDefault="00B327CD" w:rsidP="00E84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8547145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17924" w:rsidRDefault="00517924" w:rsidP="00FB2DD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17924" w:rsidRDefault="00517924" w:rsidP="00BD4E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6288905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17924" w:rsidRDefault="00517924" w:rsidP="00FB2DD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232E2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517924" w:rsidRDefault="00517924" w:rsidP="00BD4E0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20371813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E2CAF" w:rsidRDefault="007E2CAF" w:rsidP="007E2C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232E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61F09" w:rsidRDefault="00F61F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CD" w:rsidRDefault="00B327CD" w:rsidP="00E84E38">
      <w:pPr>
        <w:spacing w:line="240" w:lineRule="auto"/>
      </w:pPr>
      <w:r>
        <w:separator/>
      </w:r>
    </w:p>
  </w:footnote>
  <w:footnote w:type="continuationSeparator" w:id="0">
    <w:p w:rsidR="00B327CD" w:rsidRDefault="00B327CD" w:rsidP="00E84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24" w:rsidRDefault="00517924" w:rsidP="00113967">
    <w:pPr>
      <w:pStyle w:val="Encabezado"/>
      <w:rPr>
        <w:noProof/>
        <w:lang w:eastAsia="es-PY"/>
      </w:rPr>
    </w:pPr>
    <w:r>
      <w:rPr>
        <w:noProof/>
        <w:lang w:eastAsia="es-PY"/>
      </w:rPr>
      <w:t xml:space="preserve">                                                                       </w:t>
    </w:r>
  </w:p>
  <w:p w:rsidR="00517924" w:rsidRDefault="00517924" w:rsidP="00E84E38">
    <w:pPr>
      <w:pStyle w:val="Encabezado"/>
      <w:jc w:val="center"/>
    </w:pPr>
    <w: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09" w:rsidRDefault="00F61F09">
    <w:pPr>
      <w:pStyle w:val="Encabezado"/>
    </w:pPr>
    <w:r w:rsidRPr="0011396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DF1236" wp14:editId="43CA990E">
          <wp:simplePos x="0" y="0"/>
          <wp:positionH relativeFrom="column">
            <wp:posOffset>4269105</wp:posOffset>
          </wp:positionH>
          <wp:positionV relativeFrom="paragraph">
            <wp:posOffset>87630</wp:posOffset>
          </wp:positionV>
          <wp:extent cx="1427480" cy="913130"/>
          <wp:effectExtent l="0" t="0" r="1270" b="1270"/>
          <wp:wrapSquare wrapText="bothSides"/>
          <wp:docPr id="5" name="Imagen 5" descr="C:\Documentos\CONACYT\DRII\RECYT _ MERCOSUR\LXI RECYT Asunción 2020\logo-merco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os\CONACYT\DRII\RECYT _ MERCOSUR\LXI RECYT Asunción 2020\logo-mercos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4E5E763E" wp14:editId="18EAFF4B">
          <wp:extent cx="1467485" cy="1020445"/>
          <wp:effectExtent l="0" t="0" r="0" b="8255"/>
          <wp:docPr id="1" name="Imagen 1" descr="mercosu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cosu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7"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A7"/>
    <w:multiLevelType w:val="hybridMultilevel"/>
    <w:tmpl w:val="C542EF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1D65"/>
    <w:multiLevelType w:val="hybridMultilevel"/>
    <w:tmpl w:val="333A8B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240A"/>
    <w:multiLevelType w:val="hybridMultilevel"/>
    <w:tmpl w:val="9F0291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8AA"/>
    <w:multiLevelType w:val="multilevel"/>
    <w:tmpl w:val="31668CF6"/>
    <w:lvl w:ilvl="0">
      <w:start w:val="1"/>
      <w:numFmt w:val="decimal"/>
      <w:pStyle w:val="Ttulo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tulo2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0EB3BD8"/>
    <w:multiLevelType w:val="hybridMultilevel"/>
    <w:tmpl w:val="19CA9F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5FC0"/>
    <w:multiLevelType w:val="hybridMultilevel"/>
    <w:tmpl w:val="34CA963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E5E22"/>
    <w:multiLevelType w:val="multilevel"/>
    <w:tmpl w:val="0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EFC5A69"/>
    <w:multiLevelType w:val="hybridMultilevel"/>
    <w:tmpl w:val="91226E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6191"/>
    <w:multiLevelType w:val="hybridMultilevel"/>
    <w:tmpl w:val="669CE25E"/>
    <w:lvl w:ilvl="0" w:tplc="274CF3C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C190427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E3FC0"/>
    <w:multiLevelType w:val="hybridMultilevel"/>
    <w:tmpl w:val="B5FE8802"/>
    <w:lvl w:ilvl="0" w:tplc="6ECE5D0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3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3CE0F23"/>
    <w:multiLevelType w:val="multilevel"/>
    <w:tmpl w:val="040A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6895031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1FC28C2"/>
    <w:multiLevelType w:val="hybridMultilevel"/>
    <w:tmpl w:val="B868000C"/>
    <w:lvl w:ilvl="0" w:tplc="5552BE9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PY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8"/>
    <w:rsid w:val="00022F2B"/>
    <w:rsid w:val="000761C8"/>
    <w:rsid w:val="000B0CC2"/>
    <w:rsid w:val="000C64E3"/>
    <w:rsid w:val="001105DF"/>
    <w:rsid w:val="00113967"/>
    <w:rsid w:val="0013442F"/>
    <w:rsid w:val="001415ED"/>
    <w:rsid w:val="00142EF4"/>
    <w:rsid w:val="00146607"/>
    <w:rsid w:val="001D072D"/>
    <w:rsid w:val="001F79A5"/>
    <w:rsid w:val="00263D47"/>
    <w:rsid w:val="002758DD"/>
    <w:rsid w:val="00280E69"/>
    <w:rsid w:val="002A7581"/>
    <w:rsid w:val="002D0A48"/>
    <w:rsid w:val="00327522"/>
    <w:rsid w:val="003535EB"/>
    <w:rsid w:val="00392618"/>
    <w:rsid w:val="003C7BB5"/>
    <w:rsid w:val="0041220A"/>
    <w:rsid w:val="00425CC3"/>
    <w:rsid w:val="004772FA"/>
    <w:rsid w:val="004B5040"/>
    <w:rsid w:val="005059D9"/>
    <w:rsid w:val="00516E75"/>
    <w:rsid w:val="00517924"/>
    <w:rsid w:val="0056069F"/>
    <w:rsid w:val="00562808"/>
    <w:rsid w:val="00565822"/>
    <w:rsid w:val="00577360"/>
    <w:rsid w:val="00581CF9"/>
    <w:rsid w:val="00602F0A"/>
    <w:rsid w:val="006438D9"/>
    <w:rsid w:val="00654C3D"/>
    <w:rsid w:val="00660F6D"/>
    <w:rsid w:val="0066580C"/>
    <w:rsid w:val="00677AAC"/>
    <w:rsid w:val="00690E52"/>
    <w:rsid w:val="006C0492"/>
    <w:rsid w:val="006C072D"/>
    <w:rsid w:val="006C427D"/>
    <w:rsid w:val="006D45A4"/>
    <w:rsid w:val="006F0F42"/>
    <w:rsid w:val="007153E0"/>
    <w:rsid w:val="0072073D"/>
    <w:rsid w:val="007542AB"/>
    <w:rsid w:val="00765A6A"/>
    <w:rsid w:val="00774268"/>
    <w:rsid w:val="007C1A2B"/>
    <w:rsid w:val="007D4B20"/>
    <w:rsid w:val="007D6F18"/>
    <w:rsid w:val="007D7F74"/>
    <w:rsid w:val="007E2CAF"/>
    <w:rsid w:val="007F4722"/>
    <w:rsid w:val="0082610C"/>
    <w:rsid w:val="008B44FB"/>
    <w:rsid w:val="008C0FA5"/>
    <w:rsid w:val="008C19AF"/>
    <w:rsid w:val="009000C1"/>
    <w:rsid w:val="0091074C"/>
    <w:rsid w:val="00922F4E"/>
    <w:rsid w:val="009255CE"/>
    <w:rsid w:val="00927A5A"/>
    <w:rsid w:val="00931889"/>
    <w:rsid w:val="00963972"/>
    <w:rsid w:val="00974FFC"/>
    <w:rsid w:val="009A3E0D"/>
    <w:rsid w:val="009C4C1A"/>
    <w:rsid w:val="00A53DF1"/>
    <w:rsid w:val="00A54744"/>
    <w:rsid w:val="00A6488C"/>
    <w:rsid w:val="00A659DF"/>
    <w:rsid w:val="00AD7B5F"/>
    <w:rsid w:val="00AE7422"/>
    <w:rsid w:val="00B232E2"/>
    <w:rsid w:val="00B327CD"/>
    <w:rsid w:val="00B67D84"/>
    <w:rsid w:val="00B86AC1"/>
    <w:rsid w:val="00B9304D"/>
    <w:rsid w:val="00B95EEA"/>
    <w:rsid w:val="00BB21C0"/>
    <w:rsid w:val="00BC627D"/>
    <w:rsid w:val="00BD4C48"/>
    <w:rsid w:val="00BD4E00"/>
    <w:rsid w:val="00C73A9D"/>
    <w:rsid w:val="00C76B21"/>
    <w:rsid w:val="00CA63E3"/>
    <w:rsid w:val="00CB3195"/>
    <w:rsid w:val="00CC058D"/>
    <w:rsid w:val="00CC239D"/>
    <w:rsid w:val="00D173D9"/>
    <w:rsid w:val="00D3111C"/>
    <w:rsid w:val="00D328C6"/>
    <w:rsid w:val="00D334E4"/>
    <w:rsid w:val="00D4789B"/>
    <w:rsid w:val="00D6282E"/>
    <w:rsid w:val="00D63BA1"/>
    <w:rsid w:val="00DD1A27"/>
    <w:rsid w:val="00DD6BD1"/>
    <w:rsid w:val="00E201BA"/>
    <w:rsid w:val="00E2707F"/>
    <w:rsid w:val="00E84E38"/>
    <w:rsid w:val="00E97719"/>
    <w:rsid w:val="00EC44B4"/>
    <w:rsid w:val="00EC4A71"/>
    <w:rsid w:val="00ED622C"/>
    <w:rsid w:val="00F37D11"/>
    <w:rsid w:val="00F42FE1"/>
    <w:rsid w:val="00F61F09"/>
    <w:rsid w:val="00F703FF"/>
    <w:rsid w:val="00FA3B9C"/>
    <w:rsid w:val="00FB2DDA"/>
    <w:rsid w:val="00FD06FD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9F"/>
    <w:pPr>
      <w:spacing w:after="0" w:line="288" w:lineRule="auto"/>
      <w:jc w:val="both"/>
    </w:pPr>
    <w:rPr>
      <w:rFonts w:ascii="Arial" w:hAnsi="Arial"/>
      <w:sz w:val="24"/>
    </w:rPr>
  </w:style>
  <w:style w:type="paragraph" w:styleId="Ttulo1">
    <w:name w:val="heading 1"/>
    <w:basedOn w:val="Default"/>
    <w:next w:val="Normal"/>
    <w:link w:val="Ttulo1Car"/>
    <w:uiPriority w:val="9"/>
    <w:qFormat/>
    <w:rsid w:val="0091074C"/>
    <w:pPr>
      <w:numPr>
        <w:numId w:val="9"/>
      </w:numPr>
      <w:spacing w:after="120"/>
      <w:ind w:left="357" w:hanging="357"/>
      <w:jc w:val="both"/>
      <w:outlineLvl w:val="0"/>
    </w:pPr>
    <w:rPr>
      <w:b/>
      <w:szCs w:val="22"/>
    </w:rPr>
  </w:style>
  <w:style w:type="paragraph" w:styleId="Ttulo2">
    <w:name w:val="heading 2"/>
    <w:basedOn w:val="Default"/>
    <w:next w:val="Normal"/>
    <w:link w:val="Ttulo2Car"/>
    <w:uiPriority w:val="9"/>
    <w:unhideWhenUsed/>
    <w:qFormat/>
    <w:rsid w:val="007542AB"/>
    <w:pPr>
      <w:numPr>
        <w:ilvl w:val="1"/>
        <w:numId w:val="9"/>
      </w:numPr>
      <w:spacing w:after="120"/>
      <w:ind w:left="714" w:hanging="357"/>
      <w:jc w:val="both"/>
      <w:outlineLvl w:val="1"/>
    </w:pPr>
    <w:rPr>
      <w:b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E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E38"/>
  </w:style>
  <w:style w:type="paragraph" w:styleId="Piedepgina">
    <w:name w:val="footer"/>
    <w:basedOn w:val="Normal"/>
    <w:link w:val="PiedepginaCar"/>
    <w:uiPriority w:val="99"/>
    <w:unhideWhenUsed/>
    <w:rsid w:val="00E84E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ED622C"/>
  </w:style>
  <w:style w:type="character" w:styleId="Textoennegrita">
    <w:name w:val="Strong"/>
    <w:basedOn w:val="Fuentedeprrafopredeter"/>
    <w:uiPriority w:val="22"/>
    <w:qFormat/>
    <w:rsid w:val="00ED622C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BD4E00"/>
  </w:style>
  <w:style w:type="paragraph" w:styleId="Prrafodelista">
    <w:name w:val="List Paragraph"/>
    <w:basedOn w:val="Normal"/>
    <w:uiPriority w:val="34"/>
    <w:qFormat/>
    <w:rsid w:val="00BD4E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2EF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2EF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73D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2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F47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47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47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47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472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1074C"/>
    <w:rPr>
      <w:rFonts w:ascii="Arial" w:hAnsi="Arial" w:cs="Arial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7542AB"/>
    <w:rPr>
      <w:rFonts w:ascii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9F"/>
    <w:pPr>
      <w:spacing w:after="0" w:line="288" w:lineRule="auto"/>
      <w:jc w:val="both"/>
    </w:pPr>
    <w:rPr>
      <w:rFonts w:ascii="Arial" w:hAnsi="Arial"/>
      <w:sz w:val="24"/>
    </w:rPr>
  </w:style>
  <w:style w:type="paragraph" w:styleId="Ttulo1">
    <w:name w:val="heading 1"/>
    <w:basedOn w:val="Default"/>
    <w:next w:val="Normal"/>
    <w:link w:val="Ttulo1Car"/>
    <w:uiPriority w:val="9"/>
    <w:qFormat/>
    <w:rsid w:val="0091074C"/>
    <w:pPr>
      <w:numPr>
        <w:numId w:val="9"/>
      </w:numPr>
      <w:spacing w:after="120"/>
      <w:ind w:left="357" w:hanging="357"/>
      <w:jc w:val="both"/>
      <w:outlineLvl w:val="0"/>
    </w:pPr>
    <w:rPr>
      <w:b/>
      <w:szCs w:val="22"/>
    </w:rPr>
  </w:style>
  <w:style w:type="paragraph" w:styleId="Ttulo2">
    <w:name w:val="heading 2"/>
    <w:basedOn w:val="Default"/>
    <w:next w:val="Normal"/>
    <w:link w:val="Ttulo2Car"/>
    <w:uiPriority w:val="9"/>
    <w:unhideWhenUsed/>
    <w:qFormat/>
    <w:rsid w:val="007542AB"/>
    <w:pPr>
      <w:numPr>
        <w:ilvl w:val="1"/>
        <w:numId w:val="9"/>
      </w:numPr>
      <w:spacing w:after="120"/>
      <w:ind w:left="714" w:hanging="357"/>
      <w:jc w:val="both"/>
      <w:outlineLvl w:val="1"/>
    </w:pPr>
    <w:rPr>
      <w:b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E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E38"/>
  </w:style>
  <w:style w:type="paragraph" w:styleId="Piedepgina">
    <w:name w:val="footer"/>
    <w:basedOn w:val="Normal"/>
    <w:link w:val="PiedepginaCar"/>
    <w:uiPriority w:val="99"/>
    <w:unhideWhenUsed/>
    <w:rsid w:val="00E84E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ED622C"/>
  </w:style>
  <w:style w:type="character" w:styleId="Textoennegrita">
    <w:name w:val="Strong"/>
    <w:basedOn w:val="Fuentedeprrafopredeter"/>
    <w:uiPriority w:val="22"/>
    <w:qFormat/>
    <w:rsid w:val="00ED622C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BD4E00"/>
  </w:style>
  <w:style w:type="paragraph" w:styleId="Prrafodelista">
    <w:name w:val="List Paragraph"/>
    <w:basedOn w:val="Normal"/>
    <w:uiPriority w:val="34"/>
    <w:qFormat/>
    <w:rsid w:val="00BD4E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2EF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2EF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73D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2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F47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47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47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47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4722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1074C"/>
    <w:rPr>
      <w:rFonts w:ascii="Arial" w:hAnsi="Arial" w:cs="Arial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7542AB"/>
    <w:rPr>
      <w:rFonts w:ascii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ancedo@mincyt.gob.ar" TargetMode="External"/><Relationship Id="rId13" Type="http://schemas.openxmlformats.org/officeDocument/2006/relationships/hyperlink" Target="mailto:graciela.morelli@mec.gub.uy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galeano@conacyt.gov.p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azal@conacyt.gov.p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romero@conacyt.gov.p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benite@mctic.gov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1404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Cazal</dc:creator>
  <cp:lastModifiedBy>MORELLI, Graciela</cp:lastModifiedBy>
  <cp:revision>10</cp:revision>
  <dcterms:created xsi:type="dcterms:W3CDTF">2020-09-21T22:01:00Z</dcterms:created>
  <dcterms:modified xsi:type="dcterms:W3CDTF">2020-10-20T22:24:00Z</dcterms:modified>
</cp:coreProperties>
</file>