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E35" w:rsidRPr="008A661F" w:rsidRDefault="00026E35" w:rsidP="007053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color w:val="000000"/>
          <w:u w:color="000000"/>
          <w:lang w:val="es-ES_tradnl"/>
        </w:rPr>
      </w:pPr>
    </w:p>
    <w:p w:rsidR="003F3BDF" w:rsidRDefault="003F3BDF" w:rsidP="005A177E">
      <w:pPr>
        <w:jc w:val="both"/>
        <w:rPr>
          <w:rFonts w:ascii="Arial" w:hAnsi="Arial" w:cs="Arial"/>
          <w:b/>
          <w:lang w:val="pt-BR"/>
        </w:rPr>
      </w:pPr>
      <w:bookmarkStart w:id="0" w:name="_Hlk51247841"/>
    </w:p>
    <w:p w:rsidR="003F3BDF" w:rsidRDefault="003F3BDF" w:rsidP="005A177E">
      <w:pPr>
        <w:jc w:val="both"/>
        <w:rPr>
          <w:rFonts w:ascii="Arial" w:hAnsi="Arial" w:cs="Arial"/>
          <w:b/>
          <w:lang w:val="pt-BR"/>
        </w:rPr>
      </w:pPr>
    </w:p>
    <w:p w:rsidR="005A177E" w:rsidRPr="005A177E" w:rsidRDefault="005A177E" w:rsidP="005A177E">
      <w:pPr>
        <w:jc w:val="both"/>
        <w:rPr>
          <w:rFonts w:ascii="Arial" w:hAnsi="Arial" w:cs="Arial"/>
          <w:b/>
          <w:lang w:val="pt-BR"/>
        </w:rPr>
      </w:pPr>
      <w:r w:rsidRPr="005A177E">
        <w:rPr>
          <w:rFonts w:ascii="Arial" w:hAnsi="Arial" w:cs="Arial"/>
          <w:b/>
          <w:lang w:val="pt-BR"/>
        </w:rPr>
        <w:t>MERCOSU</w:t>
      </w:r>
      <w:r>
        <w:rPr>
          <w:rFonts w:ascii="Arial" w:hAnsi="Arial" w:cs="Arial"/>
          <w:b/>
          <w:lang w:val="pt-BR"/>
        </w:rPr>
        <w:t>R</w:t>
      </w:r>
      <w:r w:rsidRPr="005A177E">
        <w:rPr>
          <w:rFonts w:ascii="Arial" w:hAnsi="Arial" w:cs="Arial"/>
          <w:b/>
          <w:lang w:val="pt-BR"/>
        </w:rPr>
        <w:t>/</w:t>
      </w:r>
      <w:r w:rsidRPr="003F3BDF">
        <w:rPr>
          <w:rFonts w:ascii="Arial" w:hAnsi="Arial" w:cs="Arial"/>
          <w:b/>
          <w:lang w:val="pt-BR"/>
        </w:rPr>
        <w:t>RAAD</w:t>
      </w:r>
      <w:r w:rsidR="00E37E96" w:rsidRPr="003F3BDF">
        <w:rPr>
          <w:rFonts w:ascii="Arial" w:hAnsi="Arial" w:cs="Arial"/>
          <w:b/>
          <w:lang w:val="pt-BR"/>
        </w:rPr>
        <w:t>H</w:t>
      </w:r>
      <w:r w:rsidRPr="003F3BDF">
        <w:rPr>
          <w:rFonts w:ascii="Arial" w:hAnsi="Arial" w:cs="Arial"/>
          <w:b/>
          <w:lang w:val="pt-BR"/>
        </w:rPr>
        <w:t>/</w:t>
      </w:r>
      <w:r w:rsidR="00E240CF" w:rsidRPr="003F3BDF">
        <w:rPr>
          <w:rFonts w:ascii="Arial" w:hAnsi="Arial" w:cs="Arial"/>
          <w:b/>
          <w:bCs/>
          <w:lang w:val="pt-BR"/>
        </w:rPr>
        <w:t>C</w:t>
      </w:r>
      <w:r w:rsidR="00E240CF" w:rsidRPr="00E240CF">
        <w:rPr>
          <w:rFonts w:ascii="Arial" w:hAnsi="Arial" w:cs="Arial"/>
          <w:b/>
          <w:bCs/>
          <w:lang w:val="pt-BR"/>
        </w:rPr>
        <w:t>PGDHM</w:t>
      </w:r>
      <w:r w:rsidR="00580FE0">
        <w:rPr>
          <w:rFonts w:ascii="Arial" w:hAnsi="Arial" w:cs="Arial"/>
          <w:b/>
          <w:bCs/>
          <w:lang w:val="pt-BR"/>
        </w:rPr>
        <w:t>/</w:t>
      </w:r>
      <w:r w:rsidRPr="005A177E">
        <w:rPr>
          <w:rFonts w:ascii="Arial" w:hAnsi="Arial" w:cs="Arial"/>
          <w:b/>
          <w:lang w:val="pt-BR"/>
        </w:rPr>
        <w:t xml:space="preserve"> A</w:t>
      </w:r>
      <w:r>
        <w:rPr>
          <w:rFonts w:ascii="Arial" w:hAnsi="Arial" w:cs="Arial"/>
          <w:b/>
          <w:lang w:val="pt-BR"/>
        </w:rPr>
        <w:t>C</w:t>
      </w:r>
      <w:r w:rsidRPr="005A177E">
        <w:rPr>
          <w:rFonts w:ascii="Arial" w:hAnsi="Arial" w:cs="Arial"/>
          <w:b/>
          <w:lang w:val="pt-BR"/>
        </w:rPr>
        <w:t>TA N° 02/</w:t>
      </w:r>
      <w:r>
        <w:rPr>
          <w:rFonts w:ascii="Arial" w:hAnsi="Arial" w:cs="Arial"/>
          <w:b/>
          <w:lang w:val="pt-BR"/>
        </w:rPr>
        <w:t>20</w:t>
      </w:r>
    </w:p>
    <w:p w:rsidR="005A177E" w:rsidRPr="005A177E" w:rsidRDefault="005A177E" w:rsidP="005A177E">
      <w:pPr>
        <w:jc w:val="both"/>
        <w:rPr>
          <w:rFonts w:ascii="Arial" w:hAnsi="Arial" w:cs="Arial"/>
          <w:b/>
          <w:lang w:val="pt-BR"/>
        </w:rPr>
      </w:pPr>
    </w:p>
    <w:p w:rsidR="003F3BDF" w:rsidRDefault="003F3BDF" w:rsidP="005A177E">
      <w:pPr>
        <w:jc w:val="both"/>
        <w:rPr>
          <w:rFonts w:ascii="Arial" w:hAnsi="Arial" w:cs="Arial"/>
          <w:b/>
          <w:bCs/>
          <w:lang w:val="pt-BR" w:eastAsia="pt-BR"/>
        </w:rPr>
      </w:pPr>
    </w:p>
    <w:p w:rsidR="005A177E" w:rsidRDefault="005A177E" w:rsidP="005A177E">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bookmarkStart w:id="1" w:name="_Hlk25340141"/>
      <w:r w:rsidR="00104867">
        <w:rPr>
          <w:rFonts w:ascii="Arial" w:hAnsi="Arial" w:cs="Arial"/>
          <w:b/>
          <w:bCs/>
          <w:lang w:val="es-UY"/>
        </w:rPr>
        <w:t xml:space="preserve">DE </w:t>
      </w:r>
      <w:r w:rsidR="00E240CF">
        <w:rPr>
          <w:rFonts w:ascii="Arial" w:hAnsi="Arial" w:cs="Arial"/>
          <w:b/>
          <w:bCs/>
          <w:lang w:val="es-UY"/>
        </w:rPr>
        <w:t>GÉNERO Y DERECHOS HUMANOS DE LAS MUJERES</w:t>
      </w:r>
      <w:r w:rsidRPr="005A177E">
        <w:rPr>
          <w:rFonts w:ascii="Arial" w:hAnsi="Arial" w:cs="Arial"/>
          <w:b/>
          <w:bCs/>
          <w:lang w:val="es-UY"/>
        </w:rPr>
        <w:t xml:space="preserve"> </w:t>
      </w:r>
      <w:bookmarkEnd w:id="1"/>
      <w:r w:rsidRPr="005A177E">
        <w:rPr>
          <w:rFonts w:ascii="Arial" w:hAnsi="Arial" w:cs="Arial"/>
          <w:b/>
          <w:bCs/>
          <w:lang w:val="es-UY"/>
        </w:rPr>
        <w:t>(</w:t>
      </w:r>
      <w:r w:rsidR="00E240CF" w:rsidRPr="00E240CF">
        <w:rPr>
          <w:rFonts w:ascii="Arial" w:hAnsi="Arial" w:cs="Arial"/>
          <w:b/>
          <w:bCs/>
          <w:lang w:val="es-UY"/>
        </w:rPr>
        <w:t>CPGDHM</w:t>
      </w:r>
      <w:r w:rsidRPr="005A177E">
        <w:rPr>
          <w:rFonts w:ascii="Arial" w:hAnsi="Arial" w:cs="Arial"/>
          <w:b/>
          <w:bCs/>
          <w:lang w:val="es-UY"/>
        </w:rPr>
        <w:t>)</w:t>
      </w:r>
    </w:p>
    <w:bookmarkEnd w:id="0"/>
    <w:p w:rsidR="005A177E" w:rsidRPr="005A177E" w:rsidRDefault="005A177E" w:rsidP="005A177E">
      <w:pPr>
        <w:jc w:val="both"/>
        <w:rPr>
          <w:rStyle w:val="Ninguno"/>
          <w:rFonts w:ascii="Arial" w:hAnsi="Arial" w:cs="Arial"/>
          <w:b/>
          <w:bCs/>
          <w:lang w:val="es-UY"/>
        </w:rPr>
      </w:pPr>
    </w:p>
    <w:p w:rsidR="003F3BDF" w:rsidRDefault="003F3BDF" w:rsidP="005A177E">
      <w:pPr>
        <w:pStyle w:val="CuerpoB"/>
        <w:shd w:val="clear" w:color="auto" w:fill="FFFFFF" w:themeFill="background1"/>
        <w:jc w:val="both"/>
        <w:rPr>
          <w:rStyle w:val="Ninguno"/>
          <w:rFonts w:ascii="Arial" w:hAnsi="Arial" w:cs="Arial"/>
        </w:rPr>
      </w:pPr>
    </w:p>
    <w:p w:rsidR="005A177E" w:rsidRPr="005822B0" w:rsidRDefault="005A177E" w:rsidP="005822B0">
      <w:pPr>
        <w:pStyle w:val="CuerpoB"/>
        <w:shd w:val="clear" w:color="auto" w:fill="FFFFFF" w:themeFill="background1"/>
        <w:jc w:val="both"/>
        <w:rPr>
          <w:rStyle w:val="Ninguno"/>
          <w:rFonts w:ascii="Arial" w:eastAsia="Arial" w:hAnsi="Arial" w:cs="Arial"/>
          <w:color w:val="auto"/>
        </w:rPr>
      </w:pPr>
      <w:r w:rsidRPr="006D3A98">
        <w:rPr>
          <w:rStyle w:val="Ninguno"/>
          <w:rFonts w:ascii="Arial" w:hAnsi="Arial" w:cs="Arial"/>
        </w:rPr>
        <w:t xml:space="preserve">En ejercicio de la Presidencia </w:t>
      </w:r>
      <w:r w:rsidRPr="006D3A98">
        <w:rPr>
          <w:rStyle w:val="Ninguno"/>
          <w:rFonts w:ascii="Arial" w:hAnsi="Arial" w:cs="Arial"/>
          <w:i/>
          <w:iCs/>
        </w:rPr>
        <w:t>Pro Tempore</w:t>
      </w:r>
      <w:r w:rsidRPr="006D3A98">
        <w:rPr>
          <w:rStyle w:val="Ninguno"/>
          <w:rFonts w:ascii="Arial" w:hAnsi="Arial" w:cs="Arial"/>
        </w:rPr>
        <w:t xml:space="preserve"> de Uruguay (PPTU), el día</w:t>
      </w:r>
      <w:r>
        <w:rPr>
          <w:rStyle w:val="Ninguno"/>
          <w:rFonts w:ascii="Arial" w:hAnsi="Arial" w:cs="Arial"/>
        </w:rPr>
        <w:t xml:space="preserve"> </w:t>
      </w:r>
      <w:r w:rsidR="00A32D28">
        <w:rPr>
          <w:rStyle w:val="Ninguno"/>
          <w:rFonts w:ascii="Arial" w:hAnsi="Arial" w:cs="Arial"/>
        </w:rPr>
        <w:t>26</w:t>
      </w:r>
      <w:r w:rsidRPr="006D3A98">
        <w:rPr>
          <w:rStyle w:val="Ninguno"/>
          <w:rFonts w:ascii="Arial" w:hAnsi="Arial" w:cs="Arial"/>
        </w:rPr>
        <w:t xml:space="preserve"> de </w:t>
      </w:r>
      <w:r>
        <w:rPr>
          <w:rStyle w:val="Ninguno"/>
          <w:rFonts w:ascii="Arial" w:hAnsi="Arial" w:cs="Arial"/>
        </w:rPr>
        <w:t>octubr</w:t>
      </w:r>
      <w:r w:rsidRPr="006D3A98">
        <w:rPr>
          <w:rStyle w:val="Ninguno"/>
          <w:rFonts w:ascii="Arial" w:hAnsi="Arial" w:cs="Arial"/>
        </w:rPr>
        <w:t xml:space="preserve">e de 2020, </w:t>
      </w:r>
      <w:r w:rsidRPr="006D3A98">
        <w:rPr>
          <w:rFonts w:ascii="Arial" w:hAnsi="Arial" w:cs="Arial"/>
        </w:rPr>
        <w:t>se realizó</w:t>
      </w:r>
      <w:r w:rsidRPr="006D3A98">
        <w:rPr>
          <w:rFonts w:ascii="Arial" w:hAnsi="Arial" w:cs="Arial"/>
          <w:lang w:val="es-ES"/>
        </w:rPr>
        <w:t xml:space="preserve"> por medio del sistema de videoconferencia, conforme se establece en la Resolución GMC N° 19/12, </w:t>
      </w:r>
      <w:r w:rsidRPr="006D3A98">
        <w:rPr>
          <w:rStyle w:val="Ninguno"/>
          <w:rFonts w:ascii="Arial" w:hAnsi="Arial" w:cs="Arial"/>
          <w:lang w:val="es-UY"/>
        </w:rPr>
        <w:t>la XXXVI Reunión de Altas Autoridades sobre Derechos Humanos en el MERCOSUR (RAADDHH)</w:t>
      </w:r>
      <w:r w:rsidR="00FB1592">
        <w:rPr>
          <w:rStyle w:val="Ninguno"/>
          <w:rFonts w:ascii="Arial" w:hAnsi="Arial" w:cs="Arial"/>
          <w:lang w:val="es-UY"/>
        </w:rPr>
        <w:t xml:space="preserve"> </w:t>
      </w:r>
      <w:r>
        <w:rPr>
          <w:rStyle w:val="Ninguno"/>
          <w:rFonts w:ascii="Arial" w:hAnsi="Arial" w:cs="Arial"/>
          <w:lang w:val="es-UY"/>
        </w:rPr>
        <w:t xml:space="preserve">/ Comisión Permanente </w:t>
      </w:r>
      <w:r w:rsidR="00104867">
        <w:rPr>
          <w:rStyle w:val="Ninguno"/>
          <w:rFonts w:ascii="Arial" w:hAnsi="Arial" w:cs="Arial"/>
          <w:lang w:val="es-UY"/>
        </w:rPr>
        <w:t xml:space="preserve">de </w:t>
      </w:r>
      <w:r w:rsidR="00E240CF">
        <w:rPr>
          <w:rStyle w:val="Ninguno"/>
          <w:rFonts w:ascii="Arial" w:hAnsi="Arial" w:cs="Arial"/>
          <w:lang w:val="es-UY"/>
        </w:rPr>
        <w:t>Género y Derechos Humanos de las Mujeres</w:t>
      </w:r>
      <w:r>
        <w:rPr>
          <w:rStyle w:val="Ninguno"/>
          <w:rFonts w:ascii="Arial" w:hAnsi="Arial" w:cs="Arial"/>
          <w:lang w:val="es-UY"/>
        </w:rPr>
        <w:t xml:space="preserve"> (</w:t>
      </w:r>
      <w:r w:rsidR="00E240CF" w:rsidRPr="00E240CF">
        <w:rPr>
          <w:rFonts w:ascii="Arial" w:hAnsi="Arial" w:cs="Arial"/>
          <w:lang w:val="es-UY"/>
        </w:rPr>
        <w:t>CPGDHM</w:t>
      </w:r>
      <w:r>
        <w:rPr>
          <w:rStyle w:val="Ninguno"/>
          <w:rFonts w:ascii="Arial" w:hAnsi="Arial" w:cs="Arial"/>
          <w:lang w:val="es-UY"/>
        </w:rPr>
        <w:t>)</w:t>
      </w:r>
      <w:r w:rsidRPr="006D3A98">
        <w:rPr>
          <w:rStyle w:val="Ninguno"/>
          <w:rFonts w:ascii="Arial" w:hAnsi="Arial" w:cs="Arial"/>
          <w:lang w:val="de-DE"/>
        </w:rPr>
        <w:t xml:space="preserve">, </w:t>
      </w:r>
      <w:r w:rsidRPr="006D3A98">
        <w:rPr>
          <w:rStyle w:val="Ninguno"/>
          <w:rFonts w:ascii="Arial" w:hAnsi="Arial" w:cs="Arial"/>
        </w:rPr>
        <w:t>con la participación de las Delegaciones de Argentina, Brasil, Paraguay y Uruguay</w:t>
      </w:r>
      <w:r w:rsidRPr="005822B0">
        <w:rPr>
          <w:rStyle w:val="Ninguno"/>
          <w:rFonts w:ascii="Arial" w:hAnsi="Arial" w:cs="Arial"/>
          <w:color w:val="auto"/>
        </w:rPr>
        <w:t>.</w:t>
      </w:r>
      <w:r w:rsidR="005822B0">
        <w:rPr>
          <w:rStyle w:val="Ninguno"/>
          <w:rFonts w:ascii="Arial" w:hAnsi="Arial" w:cs="Arial"/>
          <w:color w:val="auto"/>
        </w:rPr>
        <w:t xml:space="preserve"> La Delegación de Bolivia participó, conforme a lo establecido en la Decisión CMC Nº 13/15. </w:t>
      </w:r>
      <w:r w:rsidR="007B5530">
        <w:rPr>
          <w:rStyle w:val="Ninguno"/>
          <w:rFonts w:ascii="Arial" w:hAnsi="Arial" w:cs="Arial"/>
          <w:color w:val="auto"/>
        </w:rPr>
        <w:t>Los Estados Asociados</w:t>
      </w:r>
      <w:r w:rsidR="00807FA6">
        <w:rPr>
          <w:rStyle w:val="Ninguno"/>
          <w:rFonts w:ascii="Arial" w:hAnsi="Arial" w:cs="Arial"/>
          <w:color w:val="auto"/>
        </w:rPr>
        <w:t xml:space="preserve"> de Colombia, Ecuador y </w:t>
      </w:r>
      <w:proofErr w:type="spellStart"/>
      <w:r w:rsidR="00807FA6">
        <w:rPr>
          <w:rStyle w:val="Ninguno"/>
          <w:rFonts w:ascii="Arial" w:hAnsi="Arial" w:cs="Arial"/>
          <w:color w:val="auto"/>
        </w:rPr>
        <w:t>Suriname</w:t>
      </w:r>
      <w:proofErr w:type="spellEnd"/>
      <w:r w:rsidR="007B5530">
        <w:rPr>
          <w:rStyle w:val="Ninguno"/>
          <w:rFonts w:ascii="Arial" w:hAnsi="Arial" w:cs="Arial"/>
          <w:color w:val="auto"/>
        </w:rPr>
        <w:t xml:space="preserve"> participaron </w:t>
      </w:r>
      <w:r w:rsidR="005822B0">
        <w:rPr>
          <w:rStyle w:val="Ninguno"/>
          <w:rFonts w:ascii="Arial" w:hAnsi="Arial" w:cs="Arial"/>
          <w:color w:val="auto"/>
        </w:rPr>
        <w:t>en los términos de la Decisión CMC Nº 18/04.</w:t>
      </w:r>
    </w:p>
    <w:p w:rsidR="005822B0" w:rsidRDefault="005822B0" w:rsidP="005822B0">
      <w:pPr>
        <w:pStyle w:val="CuerpoB"/>
        <w:shd w:val="clear" w:color="auto" w:fill="FFFFFF" w:themeFill="background1"/>
        <w:jc w:val="both"/>
        <w:rPr>
          <w:rStyle w:val="Ninguno"/>
          <w:rFonts w:ascii="Arial" w:eastAsia="Arial" w:hAnsi="Arial" w:cs="Arial"/>
          <w:shd w:val="clear" w:color="auto" w:fill="FFFF00"/>
        </w:rPr>
      </w:pPr>
    </w:p>
    <w:p w:rsidR="00E3546B" w:rsidRPr="00360CA6" w:rsidRDefault="00E3546B" w:rsidP="00E3546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rPr>
          <w:rFonts w:ascii="Arial" w:hAnsi="Arial" w:cs="Arial"/>
          <w:bdr w:val="none" w:sz="0" w:space="0" w:color="auto"/>
          <w:lang w:val="es-UY" w:eastAsia="es-ES"/>
        </w:rPr>
      </w:pPr>
      <w:r w:rsidRPr="00360CA6">
        <w:rPr>
          <w:rFonts w:ascii="Arial" w:hAnsi="Arial" w:cs="Arial"/>
          <w:bdr w:val="none" w:sz="0" w:space="0" w:color="auto"/>
          <w:lang w:val="es-UY" w:eastAsia="es-ES"/>
        </w:rPr>
        <w:t xml:space="preserve">La apertura de la Reunión se inició con las palabras de la Secretaria de Derechos Humanos </w:t>
      </w:r>
      <w:r w:rsidRPr="009A54CC">
        <w:rPr>
          <w:rFonts w:ascii="Arial" w:hAnsi="Arial" w:cs="Arial"/>
          <w:bdr w:val="none" w:sz="0" w:space="0" w:color="auto"/>
          <w:lang w:val="es-UY" w:eastAsia="es-ES"/>
        </w:rPr>
        <w:t xml:space="preserve">de Uruguay en ejercicio de la Presidencia </w:t>
      </w:r>
      <w:r w:rsidRPr="009A54CC">
        <w:rPr>
          <w:rFonts w:ascii="Arial" w:hAnsi="Arial" w:cs="Arial"/>
          <w:i/>
          <w:iCs/>
          <w:bdr w:val="none" w:sz="0" w:space="0" w:color="auto"/>
          <w:lang w:val="es-UY" w:eastAsia="es-ES"/>
        </w:rPr>
        <w:t>Pro Tempore</w:t>
      </w:r>
      <w:r w:rsidRPr="009A54CC">
        <w:rPr>
          <w:rFonts w:ascii="Arial" w:hAnsi="Arial" w:cs="Arial"/>
          <w:bdr w:val="none" w:sz="0" w:space="0" w:color="auto"/>
          <w:lang w:val="es-UY" w:eastAsia="es-ES"/>
        </w:rPr>
        <w:t xml:space="preserve"> del MERCOSUR, Rosario Pérez,</w:t>
      </w:r>
      <w:r w:rsidRPr="00360CA6">
        <w:rPr>
          <w:rFonts w:ascii="Arial" w:hAnsi="Arial" w:cs="Arial"/>
          <w:bdr w:val="none" w:sz="0" w:space="0" w:color="auto"/>
          <w:lang w:val="es-UY" w:eastAsia="es-ES"/>
        </w:rPr>
        <w:t xml:space="preserve"> quien dio la bienvenida a las delegaciones</w:t>
      </w:r>
      <w:r>
        <w:rPr>
          <w:rFonts w:ascii="Arial" w:hAnsi="Arial" w:cs="Arial"/>
          <w:bdr w:val="none" w:sz="0" w:space="0" w:color="auto"/>
          <w:lang w:val="es-UY" w:eastAsia="es-ES"/>
        </w:rPr>
        <w:t>, expuso sobre la temática de la reunión</w:t>
      </w:r>
      <w:r w:rsidRPr="00360CA6">
        <w:rPr>
          <w:rFonts w:ascii="Arial" w:hAnsi="Arial" w:cs="Arial"/>
          <w:bdr w:val="none" w:sz="0" w:space="0" w:color="auto"/>
          <w:lang w:val="es-UY" w:eastAsia="es-ES"/>
        </w:rPr>
        <w:t xml:space="preserve"> y auguró un buen desarrollo de la reunión en los temas previstos en la Agenda.</w:t>
      </w:r>
    </w:p>
    <w:p w:rsidR="00E3546B" w:rsidRPr="00360CA6" w:rsidRDefault="00E3546B" w:rsidP="00E354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dr w:val="none" w:sz="0" w:space="0" w:color="auto"/>
          <w:lang w:val="es-UY" w:eastAsia="es-ES"/>
        </w:rPr>
      </w:pPr>
    </w:p>
    <w:p w:rsidR="00E3546B" w:rsidRPr="00360CA6" w:rsidRDefault="00E3546B" w:rsidP="00E354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eastAsia="es-ES"/>
        </w:rPr>
      </w:pPr>
      <w:r w:rsidRPr="00360CA6">
        <w:rPr>
          <w:rFonts w:ascii="Arial" w:hAnsi="Arial" w:cs="Arial"/>
          <w:bdr w:val="none" w:sz="0" w:space="0" w:color="auto"/>
          <w:lang w:val="es-UY" w:eastAsia="es-ES"/>
        </w:rPr>
        <w:t xml:space="preserve">Las delegaciones se presentaron y agradecieron a la PPTU por la convocatoria de la presente Reunión a fin de avanzar con los temas que se encuentran en tratamiento en la Comisión Permanente.  </w:t>
      </w:r>
    </w:p>
    <w:p w:rsidR="00E3546B" w:rsidRPr="00360CA6" w:rsidRDefault="00E3546B" w:rsidP="00E354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eastAsia="es-ES"/>
        </w:rPr>
      </w:pPr>
    </w:p>
    <w:p w:rsidR="00E3546B" w:rsidRPr="00360CA6" w:rsidRDefault="00E3546B" w:rsidP="00E3546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olor w:val="000000"/>
          <w:u w:color="000000"/>
          <w:bdr w:val="none" w:sz="0" w:space="0" w:color="auto"/>
          <w:lang w:val="es-ES_tradnl" w:eastAsia="es-PY"/>
        </w:rPr>
      </w:pPr>
      <w:r w:rsidRPr="00360CA6">
        <w:rPr>
          <w:rFonts w:ascii="Arial" w:eastAsia="Times New Roman" w:hAnsi="Arial"/>
          <w:color w:val="000000"/>
          <w:u w:color="000000"/>
          <w:bdr w:val="none" w:sz="0" w:space="0" w:color="auto"/>
          <w:lang w:val="es-ES_tradnl" w:eastAsia="es-PY"/>
        </w:rPr>
        <w:t xml:space="preserve">La Lista de Participantes consta como </w:t>
      </w:r>
      <w:r w:rsidRPr="00360CA6">
        <w:rPr>
          <w:rFonts w:ascii="Arial" w:eastAsia="Times New Roman" w:hAnsi="Arial"/>
          <w:b/>
          <w:bCs/>
          <w:color w:val="000000"/>
          <w:u w:color="000000"/>
          <w:bdr w:val="none" w:sz="0" w:space="0" w:color="auto"/>
          <w:lang w:val="es-ES_tradnl" w:eastAsia="es-PY"/>
        </w:rPr>
        <w:t>Anexo I</w:t>
      </w:r>
      <w:r w:rsidRPr="00360CA6">
        <w:rPr>
          <w:rFonts w:ascii="Arial" w:eastAsia="Times New Roman" w:hAnsi="Arial"/>
          <w:color w:val="000000"/>
          <w:u w:color="000000"/>
          <w:bdr w:val="none" w:sz="0" w:space="0" w:color="auto"/>
          <w:lang w:val="es-ES_tradnl" w:eastAsia="es-PY"/>
        </w:rPr>
        <w:t>.</w:t>
      </w:r>
    </w:p>
    <w:p w:rsidR="00E3546B" w:rsidRPr="00360CA6" w:rsidRDefault="00E3546B" w:rsidP="00E354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color w:val="000000"/>
          <w:u w:color="000000"/>
          <w:bdr w:val="none" w:sz="0" w:space="0" w:color="auto"/>
          <w:lang w:val="es-ES_tradnl" w:eastAsia="es-PY"/>
        </w:rPr>
      </w:pPr>
    </w:p>
    <w:p w:rsidR="00E3546B" w:rsidRPr="00360CA6" w:rsidRDefault="00E3546B" w:rsidP="00E354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rPr>
      </w:pPr>
      <w:r w:rsidRPr="00360CA6">
        <w:rPr>
          <w:rFonts w:ascii="Arial" w:hAnsi="Arial" w:cs="Arial"/>
          <w:bdr w:val="none" w:sz="0" w:space="0" w:color="auto"/>
          <w:lang w:val="es-UY" w:eastAsia="es-ES"/>
        </w:rPr>
        <w:t>La PPTU puso a consideración de las demás delegaciones la Agenda tentativa de la reunión</w:t>
      </w:r>
      <w:r>
        <w:rPr>
          <w:rFonts w:ascii="Arial" w:hAnsi="Arial" w:cs="Arial"/>
          <w:bdr w:val="none" w:sz="0" w:space="0" w:color="auto"/>
          <w:lang w:val="es-UY" w:eastAsia="es-ES"/>
        </w:rPr>
        <w:t xml:space="preserve">. </w:t>
      </w:r>
      <w:r>
        <w:rPr>
          <w:rStyle w:val="normaltextrun"/>
          <w:rFonts w:ascii="Arial" w:hAnsi="Arial" w:cs="Arial"/>
          <w:color w:val="000000"/>
          <w:shd w:val="clear" w:color="auto" w:fill="FFFFFF"/>
          <w:lang w:val="es-UY"/>
        </w:rPr>
        <w:t xml:space="preserve">La Agenda consensuada </w:t>
      </w:r>
      <w:r w:rsidRPr="00360CA6">
        <w:rPr>
          <w:rFonts w:ascii="Arial" w:hAnsi="Arial" w:cs="Arial"/>
          <w:bdr w:val="none" w:sz="0" w:space="0" w:color="auto"/>
          <w:lang w:val="es-UY" w:eastAsia="es-ES"/>
        </w:rPr>
        <w:t xml:space="preserve">consta </w:t>
      </w:r>
      <w:r w:rsidRPr="00360CA6">
        <w:rPr>
          <w:rFonts w:ascii="Arial" w:hAnsi="Arial" w:cs="Arial"/>
          <w:bdr w:val="none" w:sz="0" w:space="0" w:color="auto"/>
          <w:lang w:val="es-UY"/>
        </w:rPr>
        <w:t xml:space="preserve">como </w:t>
      </w:r>
      <w:r w:rsidRPr="00360CA6">
        <w:rPr>
          <w:rFonts w:ascii="Arial" w:hAnsi="Arial" w:cs="Arial"/>
          <w:b/>
          <w:bCs/>
          <w:bdr w:val="none" w:sz="0" w:space="0" w:color="auto"/>
          <w:lang w:val="es-UY"/>
        </w:rPr>
        <w:t>Anexo II</w:t>
      </w:r>
      <w:r w:rsidRPr="00360CA6">
        <w:rPr>
          <w:rFonts w:ascii="Arial" w:hAnsi="Arial" w:cs="Arial"/>
          <w:bdr w:val="none" w:sz="0" w:space="0" w:color="auto"/>
          <w:lang w:val="es-UY"/>
        </w:rPr>
        <w:t>.</w:t>
      </w:r>
    </w:p>
    <w:p w:rsidR="00E3546B" w:rsidRDefault="00E3546B" w:rsidP="00E3546B">
      <w:pPr>
        <w:pStyle w:val="Prrafodelista"/>
        <w:rPr>
          <w:rFonts w:ascii="Arial" w:hAnsi="Arial" w:cs="Arial"/>
          <w:b/>
          <w:bCs/>
          <w:lang w:val="es-ES"/>
        </w:rPr>
      </w:pPr>
    </w:p>
    <w:p w:rsidR="00E3546B" w:rsidRDefault="00E3546B" w:rsidP="00E3546B">
      <w:pPr>
        <w:pStyle w:val="Cuerpo"/>
        <w:ind w:left="709" w:hanging="709"/>
        <w:jc w:val="both"/>
        <w:rPr>
          <w:rStyle w:val="Ninguno"/>
          <w:rFonts w:ascii="Arial" w:hAnsi="Arial" w:cs="Arial"/>
          <w:sz w:val="24"/>
          <w:szCs w:val="24"/>
        </w:rPr>
      </w:pPr>
    </w:p>
    <w:p w:rsidR="00E3546B" w:rsidRDefault="00E3546B" w:rsidP="00E3546B">
      <w:pPr>
        <w:jc w:val="both"/>
        <w:rPr>
          <w:rFonts w:ascii="Arial" w:hAnsi="Arial" w:cs="Arial"/>
          <w:lang w:val="es-ES"/>
        </w:rPr>
      </w:pPr>
      <w:r w:rsidRPr="006D3A98">
        <w:rPr>
          <w:rFonts w:ascii="Arial" w:hAnsi="Arial" w:cs="Arial"/>
          <w:lang w:val="es-ES"/>
        </w:rPr>
        <w:t>Durante la reunión fueron tratados los siguientes temas:</w:t>
      </w:r>
    </w:p>
    <w:p w:rsidR="007053BC" w:rsidRPr="005A177E" w:rsidRDefault="007053BC" w:rsidP="001A363F">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0"/>
        <w:rPr>
          <w:rStyle w:val="Ninguno"/>
          <w:rFonts w:ascii="Arial" w:eastAsia="Arial" w:hAnsi="Arial" w:cs="Arial"/>
          <w:sz w:val="24"/>
          <w:szCs w:val="24"/>
          <w:lang w:val="es-ES"/>
        </w:rPr>
      </w:pPr>
    </w:p>
    <w:p w:rsidR="00737179" w:rsidRDefault="00737179">
      <w:pPr>
        <w:rPr>
          <w:rStyle w:val="Ninguno"/>
          <w:rFonts w:ascii="Arial" w:eastAsia="Times New Roman" w:hAnsi="Arial" w:cs="Arial"/>
          <w:b/>
          <w:bCs/>
          <w:u w:color="000000"/>
          <w:bdr w:val="none" w:sz="0" w:space="0" w:color="auto"/>
          <w:lang w:val="es-UY" w:eastAsia="es-UY"/>
        </w:rPr>
      </w:pPr>
      <w:r>
        <w:rPr>
          <w:rStyle w:val="Ninguno"/>
          <w:rFonts w:ascii="Arial" w:hAnsi="Arial" w:cs="Arial"/>
          <w:b/>
          <w:bCs/>
          <w:u w:color="000000"/>
        </w:rPr>
        <w:br w:type="page"/>
      </w:r>
    </w:p>
    <w:p w:rsidR="00737179" w:rsidRPr="00A32D28" w:rsidRDefault="00737179" w:rsidP="00F87BEF">
      <w:pPr>
        <w:pStyle w:val="NormalWeb"/>
        <w:shd w:val="clear" w:color="auto" w:fill="FFFFFF"/>
        <w:spacing w:before="0" w:beforeAutospacing="0" w:after="0" w:afterAutospacing="0"/>
        <w:jc w:val="both"/>
        <w:rPr>
          <w:rStyle w:val="Ninguno"/>
          <w:rFonts w:ascii="Arial" w:hAnsi="Arial" w:cs="Arial"/>
          <w:b/>
          <w:bCs/>
          <w:u w:color="000000"/>
        </w:rPr>
      </w:pPr>
    </w:p>
    <w:p w:rsidR="00026E35" w:rsidRPr="008A661F" w:rsidRDefault="00C437C1" w:rsidP="007053BC">
      <w:pPr>
        <w:widowControl w:val="0"/>
        <w:numPr>
          <w:ilvl w:val="0"/>
          <w:numId w:val="2"/>
        </w:numPr>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 xml:space="preserve">SEGUIMIENTO Y AJUSTE AL </w:t>
      </w:r>
      <w:r w:rsidRPr="000638FB">
        <w:rPr>
          <w:rStyle w:val="Ninguno"/>
          <w:rFonts w:ascii="Arial" w:hAnsi="Arial" w:cs="Arial"/>
          <w:b/>
          <w:bCs/>
          <w:color w:val="000000"/>
          <w:u w:color="000000"/>
          <w:lang w:val="es-ES_tradnl"/>
        </w:rPr>
        <w:t>PLAN BIENAL DE TRABAJO 2019-202</w:t>
      </w:r>
      <w:r w:rsidR="00A42075" w:rsidRPr="000638FB">
        <w:rPr>
          <w:rStyle w:val="Ninguno"/>
          <w:rFonts w:ascii="Arial" w:hAnsi="Arial" w:cs="Arial"/>
          <w:b/>
          <w:bCs/>
          <w:color w:val="000000"/>
          <w:u w:color="000000"/>
          <w:lang w:val="es-ES_tradnl"/>
        </w:rPr>
        <w:t>0</w:t>
      </w:r>
      <w:r w:rsidR="000638FB" w:rsidRPr="000638FB">
        <w:rPr>
          <w:rStyle w:val="Ninguno"/>
          <w:rFonts w:ascii="Arial" w:hAnsi="Arial" w:cs="Arial"/>
          <w:b/>
          <w:bCs/>
          <w:color w:val="000000"/>
          <w:u w:color="000000"/>
          <w:lang w:val="es-ES_tradnl"/>
        </w:rPr>
        <w:t>.</w:t>
      </w:r>
      <w:r w:rsidR="000638FB">
        <w:rPr>
          <w:rStyle w:val="Ninguno"/>
          <w:rFonts w:ascii="Arial" w:hAnsi="Arial" w:cs="Arial"/>
          <w:b/>
          <w:bCs/>
          <w:color w:val="000000"/>
          <w:u w:color="000000"/>
          <w:lang w:val="es-ES_tradnl"/>
        </w:rPr>
        <w:t xml:space="preserve"> AMPLIACION 2021</w:t>
      </w:r>
    </w:p>
    <w:p w:rsidR="004470DC" w:rsidRPr="005C2765" w:rsidRDefault="004470DC"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rmaltextrun"/>
          <w:lang w:val="es-ES"/>
        </w:rPr>
      </w:pPr>
    </w:p>
    <w:p w:rsidR="009C131C" w:rsidRPr="005C2765" w:rsidRDefault="009C131C" w:rsidP="009C131C">
      <w:pPr>
        <w:jc w:val="both"/>
        <w:rPr>
          <w:rStyle w:val="normaltextrun"/>
          <w:rFonts w:ascii="Arial" w:hAnsi="Arial" w:cs="Arial"/>
          <w:lang w:val="es-ES"/>
        </w:rPr>
      </w:pPr>
      <w:r w:rsidRPr="005C2765">
        <w:rPr>
          <w:rStyle w:val="normaltextrun"/>
          <w:rFonts w:ascii="Arial" w:hAnsi="Arial" w:cs="Arial"/>
          <w:lang w:val="es-ES"/>
        </w:rPr>
        <w:t>Las delegaciones intercambiaron comentarios manifestaron las consecuencias suscitadas a raíz de la pandemia COVID-19 que atraviesa la región y las actividades realizadas durante el presente año.</w:t>
      </w:r>
    </w:p>
    <w:p w:rsidR="009C131C" w:rsidRPr="005C2765" w:rsidRDefault="009C131C" w:rsidP="009C131C">
      <w:pPr>
        <w:jc w:val="both"/>
        <w:rPr>
          <w:rStyle w:val="normaltextrun"/>
          <w:rFonts w:ascii="Arial" w:hAnsi="Arial" w:cs="Arial"/>
          <w:lang w:val="es-ES"/>
        </w:rPr>
      </w:pPr>
    </w:p>
    <w:p w:rsidR="009C131C" w:rsidRPr="00F83A3D" w:rsidRDefault="00CC0C3B" w:rsidP="009C131C">
      <w:pPr>
        <w:pStyle w:val="NormalWeb"/>
        <w:shd w:val="clear" w:color="auto" w:fill="FFFFFF"/>
        <w:spacing w:before="0" w:beforeAutospacing="0" w:after="0" w:afterAutospacing="0"/>
        <w:jc w:val="both"/>
        <w:rPr>
          <w:rStyle w:val="normaltextrun"/>
          <w:rFonts w:ascii="Arial" w:eastAsia="Arial Unicode MS" w:hAnsi="Arial" w:cs="Arial"/>
          <w:bdr w:val="nil"/>
          <w:lang w:val="es-ES" w:eastAsia="en-US"/>
        </w:rPr>
      </w:pPr>
      <w:r>
        <w:rPr>
          <w:rStyle w:val="normaltextrun"/>
          <w:rFonts w:ascii="Arial" w:eastAsia="Arial Unicode MS" w:hAnsi="Arial" w:cs="Arial"/>
          <w:bdr w:val="nil"/>
          <w:lang w:val="es-ES" w:eastAsia="en-US"/>
        </w:rPr>
        <w:t xml:space="preserve">La PPTU propone la ampliación del plazo del </w:t>
      </w:r>
      <w:r w:rsidR="009C131C" w:rsidRPr="005C2765">
        <w:rPr>
          <w:rStyle w:val="normaltextrun"/>
          <w:rFonts w:ascii="Arial" w:eastAsia="Arial Unicode MS" w:hAnsi="Arial" w:cs="Arial"/>
          <w:bdr w:val="nil"/>
          <w:lang w:val="es-ES" w:eastAsia="en-US"/>
        </w:rPr>
        <w:t>Plan de Trabajo</w:t>
      </w:r>
      <w:r>
        <w:rPr>
          <w:rStyle w:val="normaltextrun"/>
          <w:rFonts w:ascii="Arial" w:eastAsia="Arial Unicode MS" w:hAnsi="Arial" w:cs="Arial"/>
          <w:bdr w:val="nil"/>
          <w:lang w:val="es-ES" w:eastAsia="en-US"/>
        </w:rPr>
        <w:t xml:space="preserve"> hasta 2021 y elabora un documento</w:t>
      </w:r>
      <w:r w:rsidRPr="00CC0C3B">
        <w:rPr>
          <w:rStyle w:val="normaltextrun"/>
          <w:rFonts w:ascii="Arial" w:eastAsia="Arial Unicode MS" w:hAnsi="Arial" w:cs="Arial"/>
          <w:bdr w:val="nil"/>
          <w:lang w:val="es-ES" w:eastAsia="en-US"/>
        </w:rPr>
        <w:t xml:space="preserve"> </w:t>
      </w:r>
      <w:r>
        <w:rPr>
          <w:rStyle w:val="normaltextrun"/>
          <w:rFonts w:ascii="Arial" w:eastAsia="Arial Unicode MS" w:hAnsi="Arial" w:cs="Arial"/>
          <w:bdr w:val="nil"/>
          <w:lang w:val="es-ES" w:eastAsia="en-US"/>
        </w:rPr>
        <w:t>(</w:t>
      </w:r>
      <w:r w:rsidRPr="005C2765">
        <w:rPr>
          <w:rStyle w:val="normaltextrun"/>
          <w:rFonts w:ascii="Arial" w:eastAsia="Arial Unicode MS" w:hAnsi="Arial" w:cs="Arial"/>
          <w:bdr w:val="nil"/>
          <w:lang w:val="es-ES" w:eastAsia="en-US"/>
        </w:rPr>
        <w:t>ajuste y ampliaci</w:t>
      </w:r>
      <w:r>
        <w:rPr>
          <w:rStyle w:val="normaltextrun"/>
          <w:rFonts w:ascii="Arial" w:eastAsia="Arial Unicode MS" w:hAnsi="Arial" w:cs="Arial"/>
          <w:bdr w:val="nil"/>
          <w:lang w:val="es-ES" w:eastAsia="en-US"/>
        </w:rPr>
        <w:t xml:space="preserve">ón al Plan de Trabajo 2019-2020) como insumo de trabajo con </w:t>
      </w:r>
      <w:r w:rsidR="009C131C" w:rsidRPr="005C2765">
        <w:rPr>
          <w:rStyle w:val="normaltextrun"/>
          <w:rFonts w:ascii="Arial" w:eastAsia="Arial Unicode MS" w:hAnsi="Arial" w:cs="Arial"/>
          <w:bdr w:val="nil"/>
          <w:lang w:val="es-ES" w:eastAsia="en-US"/>
        </w:rPr>
        <w:t>acciones</w:t>
      </w:r>
      <w:r>
        <w:rPr>
          <w:rStyle w:val="normaltextrun"/>
          <w:rFonts w:ascii="Arial" w:eastAsia="Arial Unicode MS" w:hAnsi="Arial" w:cs="Arial"/>
          <w:bdr w:val="nil"/>
          <w:lang w:val="es-ES" w:eastAsia="en-US"/>
        </w:rPr>
        <w:t>/cronogramas tentativos</w:t>
      </w:r>
      <w:r w:rsidR="009C131C" w:rsidRPr="005C2765">
        <w:rPr>
          <w:rStyle w:val="normaltextrun"/>
          <w:rFonts w:ascii="Arial" w:eastAsia="Arial Unicode MS" w:hAnsi="Arial" w:cs="Arial"/>
          <w:bdr w:val="nil"/>
          <w:lang w:val="es-ES" w:eastAsia="en-US"/>
        </w:rPr>
        <w:t xml:space="preserve"> para concretar aquellas que quedaro</w:t>
      </w:r>
      <w:r>
        <w:rPr>
          <w:rStyle w:val="normaltextrun"/>
          <w:rFonts w:ascii="Arial" w:eastAsia="Arial Unicode MS" w:hAnsi="Arial" w:cs="Arial"/>
          <w:bdr w:val="nil"/>
          <w:lang w:val="es-ES" w:eastAsia="en-US"/>
        </w:rPr>
        <w:t>n pendientes del Plan 2019-2020</w:t>
      </w:r>
      <w:r w:rsidR="00F83A3D">
        <w:rPr>
          <w:rStyle w:val="normaltextrun"/>
          <w:rFonts w:ascii="Arial" w:eastAsia="Arial Unicode MS" w:hAnsi="Arial" w:cs="Arial"/>
          <w:bdr w:val="nil"/>
          <w:lang w:val="es-ES" w:eastAsia="en-US"/>
        </w:rPr>
        <w:t xml:space="preserve"> </w:t>
      </w:r>
      <w:r w:rsidR="00F83A3D" w:rsidRPr="00F83A3D">
        <w:rPr>
          <w:rStyle w:val="normaltextrun"/>
          <w:rFonts w:ascii="Arial" w:eastAsia="Arial Unicode MS" w:hAnsi="Arial" w:cs="Arial"/>
          <w:b/>
          <w:bdr w:val="nil"/>
          <w:lang w:val="es-ES" w:eastAsia="en-US"/>
        </w:rPr>
        <w:t>(</w:t>
      </w:r>
      <w:r w:rsidR="00F83A3D" w:rsidRPr="00F83A3D">
        <w:rPr>
          <w:rStyle w:val="normaltextrun"/>
          <w:rFonts w:ascii="Arial" w:hAnsi="Arial" w:cs="Arial"/>
          <w:b/>
          <w:bCs/>
          <w:lang w:val="es-ES"/>
        </w:rPr>
        <w:t>Anexo III</w:t>
      </w:r>
      <w:r w:rsidR="00F83A3D" w:rsidRPr="00F83A3D">
        <w:rPr>
          <w:rStyle w:val="normaltextrun"/>
          <w:rFonts w:ascii="Arial" w:eastAsia="Arial Unicode MS" w:hAnsi="Arial" w:cs="Arial"/>
          <w:b/>
          <w:bdr w:val="nil"/>
          <w:lang w:val="es-ES" w:eastAsia="en-US"/>
        </w:rPr>
        <w:t>).</w:t>
      </w:r>
      <w:r>
        <w:rPr>
          <w:rStyle w:val="normaltextrun"/>
          <w:rFonts w:ascii="Arial" w:eastAsia="Arial Unicode MS" w:hAnsi="Arial" w:cs="Arial"/>
          <w:bdr w:val="nil"/>
          <w:lang w:val="es-ES" w:eastAsia="en-US"/>
        </w:rPr>
        <w:t xml:space="preserve"> Lo que consta en dicho documento</w:t>
      </w:r>
      <w:r w:rsidR="009C131C" w:rsidRPr="005C2765">
        <w:rPr>
          <w:rStyle w:val="normaltextrun"/>
          <w:rFonts w:ascii="Arial" w:eastAsia="Arial Unicode MS" w:hAnsi="Arial" w:cs="Arial"/>
          <w:bdr w:val="nil"/>
          <w:lang w:val="es-ES" w:eastAsia="en-US"/>
        </w:rPr>
        <w:t xml:space="preserve"> </w:t>
      </w:r>
      <w:r>
        <w:rPr>
          <w:rStyle w:val="normaltextrun"/>
          <w:rFonts w:ascii="Arial" w:eastAsia="Arial Unicode MS" w:hAnsi="Arial" w:cs="Arial"/>
          <w:bdr w:val="nil"/>
          <w:lang w:val="es-ES" w:eastAsia="en-US"/>
        </w:rPr>
        <w:t xml:space="preserve">se realiza a partir de intercambios realizados entre las delegaciones durante el </w:t>
      </w:r>
      <w:r w:rsidR="009C131C" w:rsidRPr="005C2765">
        <w:rPr>
          <w:rStyle w:val="normaltextrun"/>
          <w:rFonts w:ascii="Arial" w:eastAsia="Arial Unicode MS" w:hAnsi="Arial" w:cs="Arial"/>
          <w:bdr w:val="nil"/>
          <w:lang w:val="es-ES" w:eastAsia="en-US"/>
        </w:rPr>
        <w:t xml:space="preserve"> proceso preparatorio</w:t>
      </w:r>
      <w:r>
        <w:rPr>
          <w:rStyle w:val="normaltextrun"/>
          <w:rFonts w:ascii="Arial" w:eastAsia="Arial Unicode MS" w:hAnsi="Arial" w:cs="Arial"/>
          <w:bdr w:val="nil"/>
          <w:lang w:val="es-ES" w:eastAsia="en-US"/>
        </w:rPr>
        <w:t xml:space="preserve"> a la presente reunión, donde, además, </w:t>
      </w:r>
      <w:r w:rsidR="009C131C" w:rsidRPr="005C2765">
        <w:rPr>
          <w:rStyle w:val="normaltextrun"/>
          <w:rFonts w:ascii="Arial" w:eastAsia="Arial Unicode MS" w:hAnsi="Arial" w:cs="Arial"/>
          <w:bdr w:val="nil"/>
          <w:lang w:val="es-ES" w:eastAsia="en-US"/>
        </w:rPr>
        <w:t>se incorporó el cronograma sugerido en los documentos de trabajo que ha realizado el IPPDDHH, entre los cuales se encuentra la "Campaña Género y Derechos Humanos</w:t>
      </w:r>
      <w:r w:rsidR="009C131C">
        <w:rPr>
          <w:rStyle w:val="normaltextrun"/>
          <w:rFonts w:ascii="Arial" w:eastAsia="Arial Unicode MS" w:hAnsi="Arial" w:cs="Arial"/>
          <w:bdr w:val="nil"/>
          <w:lang w:val="es-ES" w:eastAsia="en-US"/>
        </w:rPr>
        <w:t>”</w:t>
      </w:r>
      <w:r w:rsidR="009C131C" w:rsidRPr="005C2765">
        <w:rPr>
          <w:rStyle w:val="normaltextrun"/>
          <w:rFonts w:ascii="Arial" w:eastAsia="Arial Unicode MS" w:hAnsi="Arial" w:cs="Arial"/>
          <w:bdr w:val="nil"/>
          <w:lang w:val="es-ES" w:eastAsia="en-US"/>
        </w:rPr>
        <w:t xml:space="preserve"> (adaptada y con cronograma de trabajo, campaña que incluye: difusión de campañas nacionales; videos testimoniales sobre buenas prácticas, y piezas gráficas con lemas por los derechos de las mujeres y la el</w:t>
      </w:r>
      <w:r w:rsidR="00807FA6">
        <w:rPr>
          <w:rStyle w:val="normaltextrun"/>
          <w:rFonts w:ascii="Arial" w:eastAsia="Arial Unicode MS" w:hAnsi="Arial" w:cs="Arial"/>
          <w:bdr w:val="nil"/>
          <w:lang w:val="es-ES" w:eastAsia="en-US"/>
        </w:rPr>
        <w:t>iminación de la discriminación) y</w:t>
      </w:r>
      <w:r w:rsidR="009C131C" w:rsidRPr="005C2765">
        <w:rPr>
          <w:rStyle w:val="normaltextrun"/>
          <w:rFonts w:ascii="Arial" w:eastAsia="Arial Unicode MS" w:hAnsi="Arial" w:cs="Arial"/>
          <w:bdr w:val="nil"/>
          <w:lang w:val="es-ES" w:eastAsia="en-US"/>
        </w:rPr>
        <w:t xml:space="preserve"> el Concurso de Cuentos "La educación media por una cultura sin violencia hacia las mujeres" </w:t>
      </w:r>
      <w:r>
        <w:rPr>
          <w:rStyle w:val="normaltextrun"/>
          <w:rFonts w:ascii="Arial" w:eastAsia="Arial Unicode MS" w:hAnsi="Arial" w:cs="Arial"/>
          <w:bdr w:val="nil"/>
          <w:lang w:val="es-ES" w:eastAsia="en-US"/>
        </w:rPr>
        <w:t>(bases y cronograma de trabajo).</w:t>
      </w:r>
    </w:p>
    <w:p w:rsidR="009C131C" w:rsidRDefault="009C131C" w:rsidP="009C131C">
      <w:pPr>
        <w:pStyle w:val="NormalWeb"/>
        <w:shd w:val="clear" w:color="auto" w:fill="FFFFFF"/>
        <w:spacing w:before="0" w:beforeAutospacing="0" w:after="0" w:afterAutospacing="0"/>
        <w:jc w:val="both"/>
        <w:rPr>
          <w:rStyle w:val="normaltextrun"/>
          <w:rFonts w:ascii="Arial" w:hAnsi="Arial" w:cs="Arial"/>
          <w:lang w:val="es-ES"/>
        </w:rPr>
      </w:pPr>
    </w:p>
    <w:p w:rsidR="009C131C" w:rsidRDefault="009C131C" w:rsidP="009C131C">
      <w:pPr>
        <w:pStyle w:val="NormalWeb"/>
        <w:shd w:val="clear" w:color="auto" w:fill="FFFFFF"/>
        <w:spacing w:before="0" w:beforeAutospacing="0" w:after="0" w:afterAutospacing="0"/>
        <w:jc w:val="both"/>
        <w:rPr>
          <w:rStyle w:val="normaltextrun"/>
          <w:rFonts w:ascii="Arial" w:hAnsi="Arial" w:cs="Arial"/>
          <w:lang w:val="es-ES"/>
        </w:rPr>
      </w:pPr>
      <w:r w:rsidRPr="009A54CC">
        <w:rPr>
          <w:rStyle w:val="normaltextrun"/>
          <w:rFonts w:ascii="Arial" w:hAnsi="Arial" w:cs="Arial"/>
          <w:lang w:val="es-ES"/>
        </w:rPr>
        <w:t>La Delegación de Argentina propuso que durante el próximo año se incorpore la integración y participación de la</w:t>
      </w:r>
      <w:r w:rsidR="00740F3C">
        <w:rPr>
          <w:rStyle w:val="normaltextrun"/>
          <w:rFonts w:ascii="Arial" w:hAnsi="Arial" w:cs="Arial"/>
          <w:lang w:val="es-ES"/>
        </w:rPr>
        <w:t>s</w:t>
      </w:r>
      <w:r w:rsidRPr="009A54CC">
        <w:rPr>
          <w:rStyle w:val="normaltextrun"/>
          <w:rFonts w:ascii="Arial" w:hAnsi="Arial" w:cs="Arial"/>
          <w:lang w:val="es-ES"/>
        </w:rPr>
        <w:t xml:space="preserve"> mujer</w:t>
      </w:r>
      <w:r w:rsidR="00740F3C">
        <w:rPr>
          <w:rStyle w:val="normaltextrun"/>
          <w:rFonts w:ascii="Arial" w:hAnsi="Arial" w:cs="Arial"/>
          <w:lang w:val="es-ES"/>
        </w:rPr>
        <w:t>es en toda su diversidad</w:t>
      </w:r>
      <w:r w:rsidRPr="009A54CC">
        <w:rPr>
          <w:rStyle w:val="normaltextrun"/>
          <w:rFonts w:ascii="Arial" w:hAnsi="Arial" w:cs="Arial"/>
          <w:lang w:val="es-ES"/>
        </w:rPr>
        <w:t xml:space="preserve"> en la política desde una perspectiva interseccional en las políticas de género en Derechos Humanos en el MERCOSUR.</w:t>
      </w:r>
    </w:p>
    <w:p w:rsidR="009C131C" w:rsidRDefault="009C131C" w:rsidP="009C131C">
      <w:pPr>
        <w:pStyle w:val="NormalWeb"/>
        <w:shd w:val="clear" w:color="auto" w:fill="FFFFFF"/>
        <w:spacing w:before="0" w:beforeAutospacing="0" w:after="0" w:afterAutospacing="0"/>
        <w:jc w:val="both"/>
        <w:rPr>
          <w:rStyle w:val="normaltextrun"/>
          <w:rFonts w:ascii="Arial" w:hAnsi="Arial" w:cs="Arial"/>
          <w:lang w:val="es-ES"/>
        </w:rPr>
      </w:pPr>
    </w:p>
    <w:p w:rsidR="009C131C" w:rsidRDefault="009C131C" w:rsidP="009C131C">
      <w:pPr>
        <w:jc w:val="both"/>
        <w:rPr>
          <w:rStyle w:val="normaltextrun"/>
          <w:rFonts w:ascii="Arial" w:eastAsia="Times New Roman" w:hAnsi="Arial" w:cs="Arial"/>
          <w:bdr w:val="none" w:sz="0" w:space="0" w:color="auto"/>
          <w:lang w:val="es-ES" w:eastAsia="es-UY"/>
        </w:rPr>
      </w:pPr>
      <w:r w:rsidRPr="00123380">
        <w:rPr>
          <w:rStyle w:val="normaltextrun"/>
          <w:rFonts w:ascii="Arial" w:eastAsia="Times New Roman" w:hAnsi="Arial" w:cs="Arial"/>
          <w:bdr w:val="none" w:sz="0" w:space="0" w:color="auto"/>
          <w:lang w:val="es-ES" w:eastAsia="es-UY"/>
        </w:rPr>
        <w:t>La Delegación de Paraguay reiteró la importancia de la participación p</w:t>
      </w:r>
      <w:r w:rsidR="00807FA6">
        <w:rPr>
          <w:rStyle w:val="normaltextrun"/>
          <w:rFonts w:ascii="Arial" w:eastAsia="Times New Roman" w:hAnsi="Arial" w:cs="Arial"/>
          <w:bdr w:val="none" w:sz="0" w:space="0" w:color="auto"/>
          <w:lang w:val="es-ES" w:eastAsia="es-UY"/>
        </w:rPr>
        <w:t>olítica de las mujeres. Asimismo</w:t>
      </w:r>
      <w:r w:rsidRPr="00123380">
        <w:rPr>
          <w:rStyle w:val="normaltextrun"/>
          <w:rFonts w:ascii="Arial" w:eastAsia="Times New Roman" w:hAnsi="Arial" w:cs="Arial"/>
          <w:bdr w:val="none" w:sz="0" w:space="0" w:color="auto"/>
          <w:lang w:val="es-ES" w:eastAsia="es-UY"/>
        </w:rPr>
        <w:t>, sugirió que se podría lanzar una Consulta Pública durante el próximo año con el objetivo de recabar informaciones al respecto.</w:t>
      </w:r>
    </w:p>
    <w:p w:rsidR="009C131C" w:rsidRPr="00F87BEF" w:rsidRDefault="009C131C" w:rsidP="009C131C">
      <w:pPr>
        <w:jc w:val="both"/>
        <w:rPr>
          <w:rStyle w:val="normaltextrun"/>
          <w:rFonts w:ascii="Arial" w:hAnsi="Arial" w:cs="Arial"/>
          <w:lang w:val="es-UY"/>
        </w:rPr>
      </w:pPr>
    </w:p>
    <w:p w:rsidR="009C131C" w:rsidRPr="00746922" w:rsidRDefault="00807FA6" w:rsidP="009C131C">
      <w:pPr>
        <w:jc w:val="both"/>
        <w:rPr>
          <w:rStyle w:val="normaltextrun"/>
          <w:rFonts w:ascii="Arial" w:hAnsi="Arial" w:cs="Arial"/>
          <w:lang w:val="es-ES"/>
        </w:rPr>
      </w:pPr>
      <w:r>
        <w:rPr>
          <w:rStyle w:val="normaltextrun"/>
          <w:rFonts w:ascii="Arial" w:hAnsi="Arial" w:cs="Arial"/>
          <w:lang w:val="es-ES"/>
        </w:rPr>
        <w:t>Adicionalmente</w:t>
      </w:r>
      <w:r w:rsidR="009C131C" w:rsidRPr="00765A09">
        <w:rPr>
          <w:rStyle w:val="normaltextrun"/>
          <w:rFonts w:ascii="Arial" w:hAnsi="Arial" w:cs="Arial"/>
          <w:lang w:val="es-ES"/>
        </w:rPr>
        <w:t xml:space="preserve">, se tomó nota de la Decisión CMC N° 36/10 “Programas de Trabajo” y que la misma </w:t>
      </w:r>
      <w:r w:rsidR="009C131C" w:rsidRPr="00746922">
        <w:rPr>
          <w:rStyle w:val="normaltextrun"/>
          <w:rFonts w:ascii="Arial" w:hAnsi="Arial" w:cs="Arial"/>
          <w:lang w:val="es-ES"/>
        </w:rPr>
        <w:t>está siendo objeto de análisis para su actualización. En ese sentido, se acordó unificar criterios en la próxima reunión a efecto de adecuar el Plan de Acción a la nueva normativa MERCOSUR.</w:t>
      </w:r>
    </w:p>
    <w:p w:rsidR="009C131C" w:rsidRPr="00746922" w:rsidRDefault="009C131C" w:rsidP="009C131C">
      <w:pPr>
        <w:pStyle w:val="Prrafodelista"/>
        <w:ind w:left="927"/>
        <w:jc w:val="both"/>
        <w:rPr>
          <w:rStyle w:val="normaltextrun"/>
          <w:rFonts w:ascii="Arial" w:hAnsi="Arial" w:cs="Arial"/>
          <w:lang w:val="es-ES"/>
        </w:rPr>
      </w:pPr>
    </w:p>
    <w:p w:rsidR="009C131C" w:rsidRPr="00746922" w:rsidRDefault="009C131C" w:rsidP="009C131C">
      <w:pPr>
        <w:jc w:val="both"/>
        <w:rPr>
          <w:rStyle w:val="normaltextrun"/>
          <w:rFonts w:ascii="Arial" w:hAnsi="Arial" w:cs="Arial"/>
          <w:lang w:val="es-ES"/>
        </w:rPr>
      </w:pPr>
      <w:r w:rsidRPr="00746922">
        <w:rPr>
          <w:rStyle w:val="normaltextrun"/>
          <w:rFonts w:ascii="Arial" w:hAnsi="Arial" w:cs="Arial"/>
          <w:lang w:val="es-ES"/>
        </w:rPr>
        <w:t>El tema continúa en la próxima reunión.</w:t>
      </w:r>
    </w:p>
    <w:p w:rsidR="004470DC" w:rsidRDefault="004470DC" w:rsidP="004470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
        </w:rPr>
      </w:pPr>
    </w:p>
    <w:p w:rsidR="00A42075" w:rsidRPr="005E55DA" w:rsidRDefault="00A42075" w:rsidP="004470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
        </w:rPr>
      </w:pPr>
    </w:p>
    <w:p w:rsidR="00812AC6" w:rsidRPr="00C437C1" w:rsidRDefault="00C437C1" w:rsidP="007053BC">
      <w:pPr>
        <w:widowControl w:val="0"/>
        <w:numPr>
          <w:ilvl w:val="0"/>
          <w:numId w:val="2"/>
        </w:numPr>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ARTICULACIÓN EN EL ÁMBITO DE LA RAADDHH Y CON OTROS FOROS DEL MERCOSUR ESPECIALMENTE RMAAM, RAFRO Y RAPIM</w:t>
      </w:r>
    </w:p>
    <w:p w:rsidR="00C437C1" w:rsidRDefault="00C437C1"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9C131C" w:rsidRPr="00931BED" w:rsidRDefault="009C131C" w:rsidP="009C131C">
      <w:pPr>
        <w:pStyle w:val="Prrafodelista"/>
        <w:ind w:left="0"/>
        <w:jc w:val="both"/>
        <w:rPr>
          <w:rStyle w:val="normaltextrun"/>
          <w:rFonts w:ascii="Arial" w:hAnsi="Arial" w:cs="Arial"/>
          <w:lang w:val="es-ES"/>
        </w:rPr>
      </w:pPr>
      <w:r w:rsidRPr="00931BED">
        <w:rPr>
          <w:rStyle w:val="normaltextrun"/>
          <w:rFonts w:ascii="Arial" w:hAnsi="Arial" w:cs="Arial"/>
          <w:lang w:val="es-ES"/>
        </w:rPr>
        <w:t>Las delegaciones intercambiaron comentarios sobre las actividades de articulación con las instancias de la RMAAM</w:t>
      </w:r>
      <w:r>
        <w:rPr>
          <w:rStyle w:val="normaltextrun"/>
          <w:rFonts w:ascii="Arial" w:hAnsi="Arial" w:cs="Arial"/>
          <w:lang w:val="es-ES"/>
        </w:rPr>
        <w:t>,</w:t>
      </w:r>
      <w:r w:rsidRPr="00931BED">
        <w:rPr>
          <w:rStyle w:val="normaltextrun"/>
          <w:rFonts w:ascii="Arial" w:hAnsi="Arial" w:cs="Arial"/>
          <w:lang w:val="es-ES"/>
        </w:rPr>
        <w:t xml:space="preserve"> RAFRO y RAPI</w:t>
      </w:r>
      <w:r>
        <w:rPr>
          <w:rStyle w:val="normaltextrun"/>
          <w:rFonts w:ascii="Arial" w:hAnsi="Arial" w:cs="Arial"/>
          <w:lang w:val="es-ES"/>
        </w:rPr>
        <w:t>M</w:t>
      </w:r>
      <w:r w:rsidRPr="00931BED">
        <w:rPr>
          <w:rStyle w:val="normaltextrun"/>
          <w:rFonts w:ascii="Arial" w:hAnsi="Arial" w:cs="Arial"/>
          <w:lang w:val="es-ES"/>
        </w:rPr>
        <w:t xml:space="preserve"> teniendo en cuenta la necesidad de fortalecer vínculos y aunar esfuerzos de temáticas comunes.</w:t>
      </w:r>
    </w:p>
    <w:p w:rsidR="009C131C" w:rsidRPr="00931BED" w:rsidRDefault="009C131C" w:rsidP="009C131C">
      <w:pPr>
        <w:pStyle w:val="Prrafodelista"/>
        <w:ind w:left="0"/>
        <w:jc w:val="both"/>
        <w:rPr>
          <w:rStyle w:val="normaltextrun"/>
          <w:rFonts w:ascii="Arial" w:hAnsi="Arial" w:cs="Arial"/>
          <w:lang w:val="es-ES"/>
        </w:rPr>
      </w:pPr>
    </w:p>
    <w:p w:rsidR="009C131C" w:rsidRDefault="009C131C" w:rsidP="009C131C">
      <w:pPr>
        <w:pStyle w:val="Prrafodelista"/>
        <w:ind w:left="0"/>
        <w:jc w:val="both"/>
        <w:rPr>
          <w:rStyle w:val="normaltextrun"/>
          <w:rFonts w:ascii="Arial" w:hAnsi="Arial" w:cs="Arial"/>
          <w:lang w:val="es-ES"/>
        </w:rPr>
      </w:pPr>
      <w:r w:rsidRPr="00931BED">
        <w:rPr>
          <w:rStyle w:val="normaltextrun"/>
          <w:rFonts w:ascii="Arial" w:hAnsi="Arial" w:cs="Arial"/>
          <w:lang w:val="es-ES"/>
        </w:rPr>
        <w:t xml:space="preserve">La PPTU informó sobre los contactos realizados con los puntos focales de los mencionados foros de la estructura institucional del MERCOSUR y comentó </w:t>
      </w:r>
      <w:r>
        <w:rPr>
          <w:rStyle w:val="normaltextrun"/>
          <w:rFonts w:ascii="Arial" w:hAnsi="Arial" w:cs="Arial"/>
          <w:lang w:val="es-ES"/>
        </w:rPr>
        <w:lastRenderedPageBreak/>
        <w:t>sobre la</w:t>
      </w:r>
      <w:r w:rsidRPr="00931BED">
        <w:rPr>
          <w:rStyle w:val="normaltextrun"/>
          <w:rFonts w:ascii="Arial" w:hAnsi="Arial" w:cs="Arial"/>
          <w:lang w:val="es-ES"/>
        </w:rPr>
        <w:t xml:space="preserve"> participación de la RMAAM en el próximo Seminario </w:t>
      </w:r>
      <w:r>
        <w:rPr>
          <w:rStyle w:val="normaltextrun"/>
          <w:rFonts w:ascii="Arial" w:hAnsi="Arial" w:cs="Arial"/>
          <w:lang w:val="es-ES"/>
        </w:rPr>
        <w:t xml:space="preserve">organizado por la RAADDH </w:t>
      </w:r>
      <w:r w:rsidRPr="00931BED">
        <w:rPr>
          <w:rStyle w:val="normaltextrun"/>
          <w:rFonts w:ascii="Arial" w:hAnsi="Arial" w:cs="Arial"/>
          <w:lang w:val="es-ES"/>
        </w:rPr>
        <w:t>a realizarse el 5 de noviembre próximo.</w:t>
      </w:r>
    </w:p>
    <w:p w:rsidR="009C131C" w:rsidRDefault="009C131C" w:rsidP="009C131C">
      <w:pPr>
        <w:pStyle w:val="Prrafodelista"/>
        <w:ind w:left="0"/>
        <w:jc w:val="both"/>
        <w:rPr>
          <w:rStyle w:val="normaltextrun"/>
          <w:rFonts w:ascii="Arial" w:hAnsi="Arial" w:cs="Arial"/>
          <w:lang w:val="es-ES"/>
        </w:rPr>
      </w:pPr>
    </w:p>
    <w:p w:rsidR="009C131C" w:rsidRDefault="009C131C" w:rsidP="009C131C">
      <w:pPr>
        <w:pStyle w:val="Prrafodelista"/>
        <w:ind w:left="0"/>
        <w:jc w:val="both"/>
        <w:rPr>
          <w:rStyle w:val="normaltextrun"/>
          <w:rFonts w:ascii="Arial" w:hAnsi="Arial" w:cs="Arial"/>
          <w:lang w:val="es-ES"/>
        </w:rPr>
      </w:pPr>
      <w:r>
        <w:rPr>
          <w:rStyle w:val="normaltextrun"/>
          <w:rFonts w:ascii="Arial" w:hAnsi="Arial" w:cs="Arial"/>
          <w:lang w:val="es-ES"/>
        </w:rPr>
        <w:t xml:space="preserve">La </w:t>
      </w:r>
      <w:r w:rsidRPr="00E240CF">
        <w:rPr>
          <w:rFonts w:ascii="Arial" w:hAnsi="Arial" w:cs="Arial"/>
          <w:lang w:val="es-UY"/>
        </w:rPr>
        <w:t>CPGDHM</w:t>
      </w:r>
      <w:r>
        <w:rPr>
          <w:rStyle w:val="normaltextrun"/>
          <w:rFonts w:ascii="Arial" w:hAnsi="Arial" w:cs="Arial"/>
          <w:lang w:val="es-ES"/>
        </w:rPr>
        <w:t xml:space="preserve"> acordó que se establezca formalmente que la PPT en ejercicio realice la coordinación y articulación de agendas y actividades entre las distintas instancias del MERCOSUR.</w:t>
      </w:r>
    </w:p>
    <w:p w:rsidR="00727935" w:rsidRPr="009C131C" w:rsidRDefault="00727935"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
        </w:rPr>
      </w:pPr>
    </w:p>
    <w:p w:rsidR="00C437C1" w:rsidRPr="00C437C1" w:rsidRDefault="00C437C1"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C437C1" w:rsidRPr="008A661F" w:rsidRDefault="00C437C1" w:rsidP="007053BC">
      <w:pPr>
        <w:widowControl w:val="0"/>
        <w:numPr>
          <w:ilvl w:val="0"/>
          <w:numId w:val="2"/>
        </w:numPr>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ACCIONES PARA POTENCIAR EL USO DE PRODUCTOS ELABORADOS EN EL MARCO DE LA CPGDHM</w:t>
      </w:r>
    </w:p>
    <w:p w:rsidR="00812AC6" w:rsidRPr="008A661F" w:rsidRDefault="00812AC6" w:rsidP="007053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710FF4" w:rsidRDefault="00C437C1" w:rsidP="00C437C1">
      <w:pPr>
        <w:pStyle w:val="Prrafodelista"/>
        <w:widowControl w:val="0"/>
        <w:numPr>
          <w:ilvl w:val="1"/>
          <w:numId w:val="2"/>
        </w:numPr>
        <w:tabs>
          <w:tab w:val="clear" w:pos="2475"/>
          <w:tab w:val="clear" w:pos="1416"/>
          <w:tab w:val="clear" w:pos="2124"/>
          <w:tab w:val="left" w:pos="1134"/>
          <w:tab w:val="left" w:pos="1276"/>
          <w:tab w:val="left" w:pos="1416"/>
          <w:tab w:val="left" w:pos="2124"/>
          <w:tab w:val="left" w:pos="1416"/>
          <w:tab w:val="left" w:pos="2124"/>
        </w:tabs>
        <w:ind w:left="1134" w:hanging="708"/>
        <w:jc w:val="both"/>
        <w:rPr>
          <w:rStyle w:val="Ninguno"/>
          <w:rFonts w:ascii="Arial" w:hAnsi="Arial" w:cs="Arial"/>
          <w:b/>
          <w:bCs/>
          <w:u w:color="000000"/>
          <w:lang w:val="es-ES_tradnl"/>
        </w:rPr>
      </w:pPr>
      <w:r>
        <w:rPr>
          <w:rStyle w:val="Ninguno"/>
          <w:rFonts w:ascii="Arial" w:hAnsi="Arial" w:cs="Arial"/>
          <w:b/>
          <w:bCs/>
          <w:u w:color="000000"/>
          <w:lang w:val="es-ES_tradnl"/>
        </w:rPr>
        <w:t xml:space="preserve"> Manual pedagógico sobre el uso del lenguaje inclusivo y no sexista</w:t>
      </w:r>
    </w:p>
    <w:p w:rsidR="00C437C1" w:rsidRDefault="00C437C1" w:rsidP="00C437C1">
      <w:pPr>
        <w:widowControl w:val="0"/>
        <w:tabs>
          <w:tab w:val="left" w:pos="1134"/>
          <w:tab w:val="left" w:pos="1276"/>
          <w:tab w:val="left" w:pos="1416"/>
          <w:tab w:val="left" w:pos="2124"/>
        </w:tabs>
        <w:jc w:val="both"/>
        <w:rPr>
          <w:rStyle w:val="Ninguno"/>
          <w:rFonts w:ascii="Arial" w:hAnsi="Arial" w:cs="Arial"/>
          <w:b/>
          <w:bCs/>
          <w:u w:color="000000"/>
          <w:lang w:val="es-ES_tradnl"/>
        </w:rPr>
      </w:pPr>
    </w:p>
    <w:p w:rsidR="009C131C" w:rsidRDefault="009C131C" w:rsidP="009C131C">
      <w:pPr>
        <w:pStyle w:val="Prrafodelista"/>
        <w:ind w:left="0"/>
        <w:jc w:val="both"/>
        <w:rPr>
          <w:rStyle w:val="Ninguno"/>
          <w:rFonts w:ascii="Arial" w:hAnsi="Arial" w:cs="Arial"/>
          <w:lang w:val="es-ES_tradnl" w:eastAsia="ko-KR"/>
        </w:rPr>
      </w:pPr>
      <w:r>
        <w:rPr>
          <w:rStyle w:val="Ninguno"/>
          <w:rFonts w:ascii="Arial" w:hAnsi="Arial" w:cs="Arial"/>
          <w:lang w:val="es-ES_tradnl" w:eastAsia="ko-KR"/>
        </w:rPr>
        <w:t xml:space="preserve">Las delegaciones agradecieron al IPPDDHH </w:t>
      </w:r>
      <w:r w:rsidRPr="00315BEE">
        <w:rPr>
          <w:rStyle w:val="Ninguno"/>
          <w:rFonts w:ascii="Arial" w:hAnsi="Arial" w:cs="Arial"/>
          <w:lang w:val="es-ES_tradnl" w:eastAsia="ko-KR"/>
        </w:rPr>
        <w:t xml:space="preserve">el </w:t>
      </w:r>
      <w:r w:rsidRPr="00315BEE">
        <w:rPr>
          <w:rStyle w:val="Ninguno"/>
          <w:rFonts w:ascii="Arial" w:hAnsi="Arial" w:cs="Arial"/>
          <w:color w:val="000000"/>
          <w:lang w:val="es-ES_tradnl" w:eastAsia="ko-KR"/>
        </w:rPr>
        <w:t xml:space="preserve">Manual pedagógico sobre el uso del lenguaje inclusivo y no sexista, que consta como </w:t>
      </w:r>
      <w:r w:rsidRPr="006A091A">
        <w:rPr>
          <w:rStyle w:val="Ninguno"/>
          <w:rFonts w:ascii="Arial" w:hAnsi="Arial" w:cs="Arial"/>
          <w:b/>
          <w:bCs/>
          <w:color w:val="000000"/>
          <w:lang w:val="es-ES_tradnl" w:eastAsia="ko-KR"/>
        </w:rPr>
        <w:t>Anexo IV</w:t>
      </w:r>
      <w:r w:rsidRPr="00315BEE">
        <w:rPr>
          <w:rStyle w:val="Ninguno"/>
          <w:rFonts w:ascii="Arial" w:hAnsi="Arial" w:cs="Arial"/>
          <w:color w:val="000000"/>
          <w:lang w:val="es-ES_tradnl" w:eastAsia="ko-KR"/>
        </w:rPr>
        <w:t>.</w:t>
      </w:r>
      <w:r>
        <w:rPr>
          <w:rStyle w:val="Ninguno"/>
          <w:rFonts w:ascii="Arial" w:hAnsi="Arial" w:cs="Arial"/>
          <w:color w:val="000000"/>
          <w:lang w:val="es-ES_tradnl" w:eastAsia="ko-KR"/>
        </w:rPr>
        <w:t xml:space="preserve"> </w:t>
      </w:r>
      <w:r>
        <w:rPr>
          <w:rStyle w:val="Ninguno"/>
          <w:rFonts w:ascii="Arial" w:hAnsi="Arial" w:cs="Arial"/>
          <w:lang w:val="es-ES_tradnl" w:eastAsia="ko-KR"/>
        </w:rPr>
        <w:t xml:space="preserve">Por su parte, tomaron nota que la Universidad Federal de Pelotas de la República Federativa de Brasil manifestó su interés de realizar la traducción del referido Manual. </w:t>
      </w:r>
    </w:p>
    <w:p w:rsidR="009C131C" w:rsidRDefault="009C131C" w:rsidP="009C131C">
      <w:pPr>
        <w:pStyle w:val="Prrafodelista"/>
        <w:ind w:left="0"/>
        <w:jc w:val="both"/>
        <w:rPr>
          <w:rStyle w:val="Ninguno"/>
          <w:rFonts w:ascii="Arial" w:hAnsi="Arial" w:cs="Arial"/>
          <w:lang w:val="es-ES_tradnl" w:eastAsia="ko-KR"/>
        </w:rPr>
      </w:pPr>
    </w:p>
    <w:p w:rsidR="009C131C" w:rsidRDefault="009C131C" w:rsidP="009C131C">
      <w:pPr>
        <w:pStyle w:val="Prrafodelista"/>
        <w:ind w:left="0"/>
        <w:jc w:val="both"/>
        <w:rPr>
          <w:rStyle w:val="Ninguno"/>
          <w:rFonts w:ascii="Arial" w:hAnsi="Arial" w:cs="Arial"/>
          <w:lang w:val="es-ES_tradnl" w:eastAsia="ko-KR"/>
        </w:rPr>
      </w:pPr>
      <w:r>
        <w:rPr>
          <w:rStyle w:val="Ninguno"/>
          <w:rFonts w:ascii="Arial" w:hAnsi="Arial" w:cs="Arial"/>
          <w:lang w:val="es-ES_tradnl" w:eastAsia="ko-KR"/>
        </w:rPr>
        <w:t>En ese sentido, la CPGDHM acordó que la PPTU realice las gestiones pertinentes, así como su se</w:t>
      </w:r>
      <w:r w:rsidR="00740F3C">
        <w:rPr>
          <w:rStyle w:val="Ninguno"/>
          <w:rFonts w:ascii="Arial" w:hAnsi="Arial" w:cs="Arial"/>
          <w:lang w:val="es-ES_tradnl" w:eastAsia="ko-KR"/>
        </w:rPr>
        <w:t>guimiento.</w:t>
      </w:r>
    </w:p>
    <w:p w:rsidR="009C131C" w:rsidRDefault="009C131C" w:rsidP="009C131C">
      <w:pPr>
        <w:pStyle w:val="paragraph"/>
        <w:shd w:val="clear" w:color="auto" w:fill="FFFFFF"/>
        <w:spacing w:before="0" w:beforeAutospacing="0" w:after="0" w:afterAutospacing="0"/>
        <w:jc w:val="both"/>
        <w:textAlignment w:val="baseline"/>
        <w:rPr>
          <w:rStyle w:val="Ninguno"/>
          <w:rFonts w:ascii="Arial" w:eastAsia="Arial Unicode MS" w:hAnsi="Arial" w:cs="Arial"/>
          <w:bdr w:val="nil"/>
          <w:lang w:val="es-ES_tradnl" w:eastAsia="ko-KR"/>
        </w:rPr>
      </w:pPr>
    </w:p>
    <w:p w:rsidR="009C131C" w:rsidRDefault="009C131C" w:rsidP="009C131C">
      <w:pPr>
        <w:pStyle w:val="paragraph"/>
        <w:shd w:val="clear" w:color="auto" w:fill="FFFFFF"/>
        <w:spacing w:before="0" w:beforeAutospacing="0" w:after="0" w:afterAutospacing="0"/>
        <w:jc w:val="both"/>
        <w:textAlignment w:val="baseline"/>
        <w:rPr>
          <w:rStyle w:val="Ninguno"/>
          <w:rFonts w:ascii="Arial" w:eastAsia="Arial Unicode MS" w:hAnsi="Arial" w:cs="Arial"/>
          <w:bdr w:val="nil"/>
          <w:lang w:val="es-ES_tradnl" w:eastAsia="ko-KR"/>
        </w:rPr>
      </w:pPr>
      <w:r>
        <w:rPr>
          <w:rStyle w:val="Ninguno"/>
          <w:rFonts w:ascii="Arial" w:eastAsia="Arial Unicode MS" w:hAnsi="Arial" w:cs="Arial"/>
          <w:bdr w:val="nil"/>
          <w:lang w:val="es-ES_tradnl" w:eastAsia="ko-KR"/>
        </w:rPr>
        <w:t xml:space="preserve">Por su </w:t>
      </w:r>
      <w:r w:rsidRPr="009A54CC">
        <w:rPr>
          <w:rStyle w:val="Ninguno"/>
          <w:rFonts w:ascii="Arial" w:eastAsia="Arial Unicode MS" w:hAnsi="Arial" w:cs="Arial"/>
          <w:bdr w:val="nil"/>
          <w:lang w:val="es-ES_tradnl" w:eastAsia="ko-KR"/>
        </w:rPr>
        <w:t>parte, la Delegación de Paraguay comentó que este Manual debería ser difundido entre los actores de ju</w:t>
      </w:r>
      <w:r w:rsidR="00223A52">
        <w:rPr>
          <w:rStyle w:val="Ninguno"/>
          <w:rFonts w:ascii="Arial" w:eastAsia="Arial Unicode MS" w:hAnsi="Arial" w:cs="Arial"/>
          <w:bdr w:val="nil"/>
          <w:lang w:val="es-ES_tradnl" w:eastAsia="ko-KR"/>
        </w:rPr>
        <w:t>sticia y p</w:t>
      </w:r>
      <w:r w:rsidR="00740F3C">
        <w:rPr>
          <w:rStyle w:val="Ninguno"/>
          <w:rFonts w:ascii="Arial" w:eastAsia="Arial Unicode MS" w:hAnsi="Arial" w:cs="Arial"/>
          <w:bdr w:val="nil"/>
          <w:lang w:val="es-ES_tradnl" w:eastAsia="ko-KR"/>
        </w:rPr>
        <w:t>oder</w:t>
      </w:r>
      <w:r w:rsidR="00223A52">
        <w:rPr>
          <w:rStyle w:val="Ninguno"/>
          <w:rFonts w:ascii="Arial" w:eastAsia="Arial Unicode MS" w:hAnsi="Arial" w:cs="Arial"/>
          <w:bdr w:val="nil"/>
          <w:lang w:val="es-ES_tradnl" w:eastAsia="ko-KR"/>
        </w:rPr>
        <w:t>es l</w:t>
      </w:r>
      <w:r w:rsidR="00740F3C">
        <w:rPr>
          <w:rStyle w:val="Ninguno"/>
          <w:rFonts w:ascii="Arial" w:eastAsia="Arial Unicode MS" w:hAnsi="Arial" w:cs="Arial"/>
          <w:bdr w:val="nil"/>
          <w:lang w:val="es-ES_tradnl" w:eastAsia="ko-KR"/>
        </w:rPr>
        <w:t>egislativo</w:t>
      </w:r>
      <w:r w:rsidR="00223A52">
        <w:rPr>
          <w:rStyle w:val="Ninguno"/>
          <w:rFonts w:ascii="Arial" w:eastAsia="Arial Unicode MS" w:hAnsi="Arial" w:cs="Arial"/>
          <w:bdr w:val="nil"/>
          <w:lang w:val="es-ES_tradnl" w:eastAsia="ko-KR"/>
        </w:rPr>
        <w:t>s de los estados del MERCOSUR</w:t>
      </w:r>
      <w:r w:rsidR="00740F3C">
        <w:rPr>
          <w:rStyle w:val="Ninguno"/>
          <w:rFonts w:ascii="Arial" w:eastAsia="Arial Unicode MS" w:hAnsi="Arial" w:cs="Arial"/>
          <w:bdr w:val="nil"/>
          <w:lang w:val="es-ES_tradnl" w:eastAsia="ko-KR"/>
        </w:rPr>
        <w:t>,</w:t>
      </w:r>
      <w:r>
        <w:rPr>
          <w:rStyle w:val="Ninguno"/>
          <w:rFonts w:ascii="Arial" w:eastAsia="Arial Unicode MS" w:hAnsi="Arial" w:cs="Arial"/>
          <w:bdr w:val="nil"/>
          <w:lang w:val="es-ES_tradnl" w:eastAsia="ko-KR"/>
        </w:rPr>
        <w:t xml:space="preserve"> </w:t>
      </w:r>
      <w:r w:rsidR="00223A52">
        <w:rPr>
          <w:rStyle w:val="Ninguno"/>
          <w:rFonts w:ascii="Arial" w:eastAsia="Arial Unicode MS" w:hAnsi="Arial" w:cs="Arial"/>
          <w:bdr w:val="nil"/>
          <w:lang w:val="es-ES_tradnl" w:eastAsia="ko-KR"/>
        </w:rPr>
        <w:t>considerando los roles de estas instituciones en la materia.</w:t>
      </w:r>
    </w:p>
    <w:p w:rsidR="00223A52" w:rsidRDefault="00223A52" w:rsidP="009C131C">
      <w:pPr>
        <w:pStyle w:val="paragraph"/>
        <w:shd w:val="clear" w:color="auto" w:fill="FFFFFF"/>
        <w:spacing w:before="0" w:beforeAutospacing="0" w:after="0" w:afterAutospacing="0"/>
        <w:jc w:val="both"/>
        <w:textAlignment w:val="baseline"/>
        <w:rPr>
          <w:rStyle w:val="Ninguno"/>
          <w:rFonts w:ascii="Arial" w:eastAsia="Arial Unicode MS" w:hAnsi="Arial" w:cs="Arial"/>
          <w:bdr w:val="nil"/>
          <w:lang w:val="es-ES_tradnl" w:eastAsia="ko-KR"/>
        </w:rPr>
      </w:pPr>
    </w:p>
    <w:p w:rsidR="00223A52" w:rsidRPr="00315BEE" w:rsidRDefault="00223A52" w:rsidP="009C131C">
      <w:pPr>
        <w:pStyle w:val="paragraph"/>
        <w:shd w:val="clear" w:color="auto" w:fill="FFFFFF"/>
        <w:spacing w:before="0" w:beforeAutospacing="0" w:after="0" w:afterAutospacing="0"/>
        <w:jc w:val="both"/>
        <w:textAlignment w:val="baseline"/>
        <w:rPr>
          <w:rStyle w:val="Ninguno"/>
          <w:rFonts w:ascii="Arial" w:eastAsia="Arial Unicode MS" w:hAnsi="Arial" w:cs="Arial"/>
          <w:bdr w:val="nil"/>
          <w:lang w:val="es-ES_tradnl" w:eastAsia="ko-KR"/>
        </w:rPr>
      </w:pPr>
      <w:r>
        <w:rPr>
          <w:rStyle w:val="Ninguno"/>
          <w:rFonts w:ascii="Arial" w:eastAsia="Arial Unicode MS" w:hAnsi="Arial" w:cs="Arial"/>
          <w:bdr w:val="nil"/>
          <w:lang w:val="es-ES_tradnl" w:eastAsia="ko-KR"/>
        </w:rPr>
        <w:t>La CPGDHM acordó intercambiar con la Comisión Permanente de Comunicación en Derechos Humanos, a efectos de articular acciones para potenciar la utilización de este Manual.</w:t>
      </w:r>
    </w:p>
    <w:p w:rsidR="009C131C" w:rsidRDefault="009C131C" w:rsidP="009C131C">
      <w:pPr>
        <w:jc w:val="both"/>
        <w:rPr>
          <w:rStyle w:val="normaltextrun"/>
          <w:rFonts w:ascii="Arial" w:hAnsi="Arial" w:cs="Arial"/>
          <w:lang w:val="es-ES"/>
        </w:rPr>
      </w:pPr>
    </w:p>
    <w:p w:rsidR="009C131C" w:rsidRPr="00746922" w:rsidRDefault="009C131C" w:rsidP="009C131C">
      <w:pPr>
        <w:jc w:val="both"/>
        <w:rPr>
          <w:rStyle w:val="normaltextrun"/>
          <w:rFonts w:ascii="Arial" w:hAnsi="Arial" w:cs="Arial"/>
          <w:lang w:val="es-ES"/>
        </w:rPr>
      </w:pPr>
      <w:r w:rsidRPr="00746922">
        <w:rPr>
          <w:rStyle w:val="normaltextrun"/>
          <w:rFonts w:ascii="Arial" w:hAnsi="Arial" w:cs="Arial"/>
          <w:lang w:val="es-ES"/>
        </w:rPr>
        <w:t>El tema continúa en la próxima reunión.</w:t>
      </w:r>
    </w:p>
    <w:p w:rsidR="00C437C1" w:rsidRPr="009C131C" w:rsidRDefault="00C437C1" w:rsidP="00C437C1">
      <w:pPr>
        <w:widowControl w:val="0"/>
        <w:tabs>
          <w:tab w:val="left" w:pos="1134"/>
          <w:tab w:val="left" w:pos="1276"/>
          <w:tab w:val="left" w:pos="1416"/>
          <w:tab w:val="left" w:pos="2124"/>
        </w:tabs>
        <w:jc w:val="both"/>
        <w:rPr>
          <w:rStyle w:val="Ninguno"/>
          <w:rFonts w:ascii="Arial" w:hAnsi="Arial" w:cs="Arial"/>
          <w:b/>
          <w:bCs/>
          <w:u w:color="000000"/>
          <w:lang w:val="es-ES"/>
        </w:rPr>
      </w:pPr>
    </w:p>
    <w:p w:rsidR="00C437C1" w:rsidRPr="00C437C1" w:rsidRDefault="00C437C1" w:rsidP="00C437C1">
      <w:pPr>
        <w:pStyle w:val="Prrafodelista"/>
        <w:widowControl w:val="0"/>
        <w:numPr>
          <w:ilvl w:val="1"/>
          <w:numId w:val="2"/>
        </w:numPr>
        <w:tabs>
          <w:tab w:val="clear" w:pos="2475"/>
          <w:tab w:val="clear" w:pos="1416"/>
          <w:tab w:val="clear" w:pos="2124"/>
          <w:tab w:val="left" w:pos="851"/>
          <w:tab w:val="left" w:pos="1276"/>
          <w:tab w:val="left" w:pos="1416"/>
          <w:tab w:val="left" w:pos="2124"/>
          <w:tab w:val="left" w:pos="1416"/>
          <w:tab w:val="left" w:pos="2124"/>
        </w:tabs>
        <w:ind w:left="851" w:hanging="425"/>
        <w:jc w:val="both"/>
        <w:rPr>
          <w:rStyle w:val="Ninguno"/>
          <w:rFonts w:ascii="Arial" w:hAnsi="Arial" w:cs="Arial"/>
          <w:b/>
          <w:bCs/>
          <w:u w:color="000000"/>
          <w:lang w:val="es-ES_tradnl"/>
        </w:rPr>
      </w:pPr>
      <w:r>
        <w:rPr>
          <w:rStyle w:val="Ninguno"/>
          <w:rFonts w:ascii="Arial" w:hAnsi="Arial" w:cs="Arial"/>
          <w:b/>
          <w:bCs/>
          <w:u w:color="000000"/>
          <w:lang w:val="es-ES_tradnl"/>
        </w:rPr>
        <w:t xml:space="preserve"> Documento “Muerte de mujeres por razones de género: Experienci</w:t>
      </w:r>
      <w:r w:rsidR="00223A52">
        <w:rPr>
          <w:rStyle w:val="Ninguno"/>
          <w:rFonts w:ascii="Arial" w:hAnsi="Arial" w:cs="Arial"/>
          <w:b/>
          <w:bCs/>
          <w:u w:color="000000"/>
          <w:lang w:val="es-ES_tradnl"/>
        </w:rPr>
        <w:t xml:space="preserve">as gubernamentales contra </w:t>
      </w:r>
      <w:proofErr w:type="spellStart"/>
      <w:r w:rsidR="00223A52">
        <w:rPr>
          <w:rStyle w:val="Ninguno"/>
          <w:rFonts w:ascii="Arial" w:hAnsi="Arial" w:cs="Arial"/>
          <w:b/>
          <w:bCs/>
          <w:u w:color="000000"/>
          <w:lang w:val="es-ES_tradnl"/>
        </w:rPr>
        <w:t>femi</w:t>
      </w:r>
      <w:r>
        <w:rPr>
          <w:rStyle w:val="Ninguno"/>
          <w:rFonts w:ascii="Arial" w:hAnsi="Arial" w:cs="Arial"/>
          <w:b/>
          <w:bCs/>
          <w:u w:color="000000"/>
          <w:lang w:val="es-ES_tradnl"/>
        </w:rPr>
        <w:t>cidio</w:t>
      </w:r>
      <w:proofErr w:type="spellEnd"/>
      <w:r>
        <w:rPr>
          <w:rStyle w:val="Ninguno"/>
          <w:rFonts w:ascii="Arial" w:hAnsi="Arial" w:cs="Arial"/>
          <w:b/>
          <w:bCs/>
          <w:u w:color="000000"/>
          <w:lang w:val="es-ES_tradnl"/>
        </w:rPr>
        <w:t>/</w:t>
      </w:r>
      <w:proofErr w:type="spellStart"/>
      <w:r>
        <w:rPr>
          <w:rStyle w:val="Ninguno"/>
          <w:rFonts w:ascii="Arial" w:hAnsi="Arial" w:cs="Arial"/>
          <w:b/>
          <w:bCs/>
          <w:u w:color="000000"/>
          <w:lang w:val="es-ES_tradnl"/>
        </w:rPr>
        <w:t>feminicidio</w:t>
      </w:r>
      <w:proofErr w:type="spellEnd"/>
      <w:r>
        <w:rPr>
          <w:rStyle w:val="Ninguno"/>
          <w:rFonts w:ascii="Arial" w:hAnsi="Arial" w:cs="Arial"/>
          <w:b/>
          <w:bCs/>
          <w:u w:color="000000"/>
          <w:lang w:val="es-ES_tradnl"/>
        </w:rPr>
        <w:t xml:space="preserve"> en la región” </w:t>
      </w:r>
    </w:p>
    <w:p w:rsidR="00C43FBF" w:rsidRDefault="00C43FBF"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u w:color="000000"/>
          <w:lang w:val="es-ES_tradnl"/>
        </w:rPr>
      </w:pPr>
    </w:p>
    <w:p w:rsidR="009C131C" w:rsidRPr="00CC7751"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sidRPr="00CC7751">
        <w:rPr>
          <w:rFonts w:ascii="Arial" w:hAnsi="Arial" w:cs="Arial"/>
          <w:u w:color="000000"/>
          <w:lang w:val="es-ES_tradnl"/>
        </w:rPr>
        <w:t xml:space="preserve">Las delegaciones intercambiaron comentarios al respecto, teniendo en cuenta que la misma fue acordada en el marco de los 40 años de la Convención sobre la eliminación de todas las formas de discriminación contra la mujer (CEDAW) donde fue adoptado el lema “Libres, iguales y felices” </w:t>
      </w: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u w:color="000000"/>
          <w:lang w:val="es-ES_tradnl"/>
        </w:rPr>
      </w:pPr>
      <w:r>
        <w:rPr>
          <w:rFonts w:ascii="Arial" w:hAnsi="Arial" w:cs="Arial"/>
          <w:u w:color="000000"/>
          <w:lang w:val="es-ES_tradnl"/>
        </w:rPr>
        <w:t xml:space="preserve">Las delegaciones acordaron </w:t>
      </w:r>
      <w:r w:rsidR="00223A52">
        <w:rPr>
          <w:rFonts w:ascii="Arial" w:hAnsi="Arial" w:cs="Arial"/>
          <w:u w:color="000000"/>
          <w:lang w:val="es-ES_tradnl"/>
        </w:rPr>
        <w:t xml:space="preserve">continuar con la difusión del Documento </w:t>
      </w:r>
      <w:r w:rsidR="00223A52" w:rsidRPr="00223A52">
        <w:rPr>
          <w:rStyle w:val="Ninguno"/>
          <w:rFonts w:ascii="Arial" w:hAnsi="Arial" w:cs="Arial"/>
          <w:bCs/>
          <w:u w:color="000000"/>
          <w:lang w:val="es-ES_tradnl"/>
        </w:rPr>
        <w:t xml:space="preserve">“Muerte de mujeres por razones de género: Experiencias gubernamentales contra </w:t>
      </w:r>
      <w:proofErr w:type="spellStart"/>
      <w:r w:rsidR="00223A52" w:rsidRPr="00223A52">
        <w:rPr>
          <w:rStyle w:val="Ninguno"/>
          <w:rFonts w:ascii="Arial" w:hAnsi="Arial" w:cs="Arial"/>
          <w:bCs/>
          <w:u w:color="000000"/>
          <w:lang w:val="es-ES_tradnl"/>
        </w:rPr>
        <w:t>femicidio</w:t>
      </w:r>
      <w:proofErr w:type="spellEnd"/>
      <w:r w:rsidR="00223A52" w:rsidRPr="00223A52">
        <w:rPr>
          <w:rStyle w:val="Ninguno"/>
          <w:rFonts w:ascii="Arial" w:hAnsi="Arial" w:cs="Arial"/>
          <w:bCs/>
          <w:u w:color="000000"/>
          <w:lang w:val="es-ES_tradnl"/>
        </w:rPr>
        <w:t>/</w:t>
      </w:r>
      <w:proofErr w:type="spellStart"/>
      <w:r w:rsidR="00223A52" w:rsidRPr="00223A52">
        <w:rPr>
          <w:rStyle w:val="Ninguno"/>
          <w:rFonts w:ascii="Arial" w:hAnsi="Arial" w:cs="Arial"/>
          <w:bCs/>
          <w:u w:color="000000"/>
          <w:lang w:val="es-ES_tradnl"/>
        </w:rPr>
        <w:t>feminicidio</w:t>
      </w:r>
      <w:proofErr w:type="spellEnd"/>
      <w:r w:rsidR="00223A52" w:rsidRPr="00223A52">
        <w:rPr>
          <w:rStyle w:val="Ninguno"/>
          <w:rFonts w:ascii="Arial" w:hAnsi="Arial" w:cs="Arial"/>
          <w:bCs/>
          <w:u w:color="000000"/>
          <w:lang w:val="es-ES_tradnl"/>
        </w:rPr>
        <w:t xml:space="preserve"> en la región”</w:t>
      </w:r>
      <w:r w:rsidR="00223A52">
        <w:rPr>
          <w:rFonts w:ascii="Arial" w:hAnsi="Arial" w:cs="Arial"/>
          <w:u w:color="000000"/>
          <w:lang w:val="es-ES_tradnl"/>
        </w:rPr>
        <w:t xml:space="preserve"> y consideraron estudiar la posibilidad de actualizar el mismo,</w:t>
      </w:r>
      <w:r>
        <w:rPr>
          <w:rStyle w:val="Ninguno"/>
          <w:rFonts w:ascii="Arial" w:hAnsi="Arial" w:cs="Arial"/>
          <w:u w:color="000000"/>
          <w:lang w:val="es-ES_tradnl"/>
        </w:rPr>
        <w:t xml:space="preserve"> durante la próxima PPT en ejercicio</w:t>
      </w:r>
      <w:r w:rsidR="00223A52">
        <w:rPr>
          <w:rStyle w:val="Ninguno"/>
          <w:rFonts w:ascii="Arial" w:hAnsi="Arial" w:cs="Arial"/>
          <w:u w:color="000000"/>
          <w:lang w:val="es-ES_tradnl"/>
        </w:rPr>
        <w:t>.</w:t>
      </w: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u w:color="000000"/>
          <w:lang w:val="es-ES_tradnl"/>
        </w:rPr>
      </w:pPr>
    </w:p>
    <w:p w:rsidR="009C131C" w:rsidRPr="00746922" w:rsidRDefault="009C131C" w:rsidP="009C131C">
      <w:pPr>
        <w:jc w:val="both"/>
        <w:rPr>
          <w:rStyle w:val="normaltextrun"/>
          <w:rFonts w:ascii="Arial" w:hAnsi="Arial" w:cs="Arial"/>
          <w:lang w:val="es-ES"/>
        </w:rPr>
      </w:pPr>
      <w:r w:rsidRPr="00746922">
        <w:rPr>
          <w:rStyle w:val="normaltextrun"/>
          <w:rFonts w:ascii="Arial" w:hAnsi="Arial" w:cs="Arial"/>
          <w:lang w:val="es-ES"/>
        </w:rPr>
        <w:t>El tema continúa en la próxima reunión.</w:t>
      </w:r>
    </w:p>
    <w:p w:rsidR="00C437C1" w:rsidRPr="009C131C" w:rsidRDefault="00C437C1"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u w:color="000000"/>
          <w:lang w:val="es-ES"/>
        </w:rPr>
      </w:pPr>
    </w:p>
    <w:p w:rsidR="00BA5AA4" w:rsidRDefault="00BA5AA4"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u w:color="000000"/>
          <w:lang w:val="es-ES_tradnl"/>
        </w:rPr>
      </w:pPr>
    </w:p>
    <w:p w:rsidR="00BA5AA4" w:rsidRDefault="00BA5AA4"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u w:color="000000"/>
          <w:lang w:val="es-ES_tradnl"/>
        </w:rPr>
      </w:pPr>
    </w:p>
    <w:p w:rsidR="00C437C1" w:rsidRPr="008A661F" w:rsidRDefault="00C437C1"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u w:color="000000"/>
          <w:lang w:val="es-ES_tradnl"/>
        </w:rPr>
      </w:pPr>
    </w:p>
    <w:p w:rsidR="00026E35" w:rsidRDefault="00C437C1" w:rsidP="007053BC">
      <w:pPr>
        <w:widowControl w:val="0"/>
        <w:numPr>
          <w:ilvl w:val="0"/>
          <w:numId w:val="2"/>
        </w:numPr>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MANDATOS OTORGADOS AL IPPDDHH</w:t>
      </w:r>
    </w:p>
    <w:p w:rsidR="00C437C1" w:rsidRDefault="00C437C1"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AA11B4" w:rsidRPr="007C72DC" w:rsidRDefault="007C72DC" w:rsidP="007C72DC">
      <w:pPr>
        <w:pStyle w:val="Prrafodelista"/>
        <w:widowControl w:val="0"/>
        <w:numPr>
          <w:ilvl w:val="1"/>
          <w:numId w:val="2"/>
        </w:numPr>
        <w:tabs>
          <w:tab w:val="clear" w:pos="2475"/>
          <w:tab w:val="clear" w:pos="1416"/>
          <w:tab w:val="clear" w:pos="2124"/>
          <w:tab w:val="left" w:pos="708"/>
          <w:tab w:val="left" w:pos="993"/>
          <w:tab w:val="left" w:pos="1276"/>
          <w:tab w:val="left" w:pos="1416"/>
          <w:tab w:val="left" w:pos="1416"/>
          <w:tab w:val="left" w:pos="2124"/>
        </w:tabs>
        <w:ind w:left="851" w:hanging="425"/>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 xml:space="preserve"> </w:t>
      </w:r>
      <w:r w:rsidR="00AA11B4" w:rsidRPr="007C72DC">
        <w:rPr>
          <w:rStyle w:val="Ninguno"/>
          <w:rFonts w:ascii="Arial" w:hAnsi="Arial" w:cs="Arial"/>
          <w:b/>
          <w:bCs/>
          <w:color w:val="000000"/>
          <w:u w:color="000000"/>
          <w:lang w:val="es-ES_tradnl"/>
        </w:rPr>
        <w:t>Campaña de Género y Derechos Humanos, adaptada a la situación pandemia</w:t>
      </w:r>
    </w:p>
    <w:p w:rsidR="00AA11B4" w:rsidRPr="00AA11B4" w:rsidRDefault="00AA11B4"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_tradnl"/>
        </w:rPr>
      </w:pP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u w:color="000000"/>
          <w:lang w:val="es-ES_tradnl"/>
        </w:rPr>
        <w:t>El IPPDDHH</w:t>
      </w:r>
      <w:r w:rsidRPr="00CC7751">
        <w:rPr>
          <w:rFonts w:ascii="Arial" w:hAnsi="Arial" w:cs="Arial"/>
          <w:u w:color="000000"/>
          <w:lang w:val="es-ES_tradnl"/>
        </w:rPr>
        <w:t xml:space="preserve"> </w:t>
      </w:r>
      <w:r>
        <w:rPr>
          <w:rFonts w:ascii="Arial" w:hAnsi="Arial" w:cs="Arial"/>
          <w:u w:color="000000"/>
          <w:lang w:val="es-ES_tradnl"/>
        </w:rPr>
        <w:t>comentó</w:t>
      </w:r>
      <w:r w:rsidRPr="00CC7751">
        <w:rPr>
          <w:rFonts w:ascii="Arial" w:hAnsi="Arial" w:cs="Arial"/>
          <w:u w:color="000000"/>
          <w:lang w:val="es-ES_tradnl"/>
        </w:rPr>
        <w:t xml:space="preserve"> sobre el documento “Campaña de Género y Derechos Humanos: Libres, iguales y felices” </w:t>
      </w:r>
      <w:r w:rsidRPr="00BA6332">
        <w:rPr>
          <w:rFonts w:ascii="Arial" w:hAnsi="Arial" w:cs="Arial"/>
          <w:b/>
          <w:bCs/>
          <w:u w:color="000000"/>
          <w:lang w:val="es-ES_tradnl"/>
        </w:rPr>
        <w:t>(Anexo V)</w:t>
      </w:r>
      <w:r w:rsidRPr="00BA6332">
        <w:rPr>
          <w:rFonts w:ascii="Arial" w:hAnsi="Arial" w:cs="Arial"/>
          <w:u w:color="000000"/>
          <w:lang w:val="es-ES_tradnl"/>
        </w:rPr>
        <w:t>,</w:t>
      </w:r>
      <w:r w:rsidR="00BF5619">
        <w:rPr>
          <w:rFonts w:ascii="Arial" w:hAnsi="Arial" w:cs="Arial"/>
          <w:u w:color="000000"/>
          <w:lang w:val="es-ES_tradnl"/>
        </w:rPr>
        <w:t xml:space="preserve"> realizado por el</w:t>
      </w:r>
      <w:r w:rsidR="00223A52">
        <w:rPr>
          <w:rFonts w:ascii="Arial" w:hAnsi="Arial" w:cs="Arial"/>
          <w:u w:color="000000"/>
          <w:lang w:val="es-ES_tradnl"/>
        </w:rPr>
        <w:t xml:space="preserve"> I</w:t>
      </w:r>
      <w:r>
        <w:rPr>
          <w:rFonts w:ascii="Arial" w:hAnsi="Arial" w:cs="Arial"/>
          <w:u w:color="000000"/>
          <w:lang w:val="es-ES_tradnl"/>
        </w:rPr>
        <w:t xml:space="preserve">PPDDHH donde se propone una versión complementaria que contempla algunos de los impactos y efectos de la pandemia del COVID-19 en la vida de las mujeres de la región. </w:t>
      </w: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07365D" w:rsidRDefault="00BF5619"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u w:color="000000"/>
          <w:lang w:val="es-ES_tradnl"/>
        </w:rPr>
        <w:t xml:space="preserve">La Delegación de Argentina propuso incluir dentro de los ejes temáticos los temas referentes al derecho a la vivienda y a los derechos sexuales y reproductivos. Además, incluir el enfoque </w:t>
      </w:r>
      <w:proofErr w:type="spellStart"/>
      <w:r>
        <w:rPr>
          <w:rFonts w:ascii="Arial" w:hAnsi="Arial" w:cs="Arial"/>
          <w:u w:color="000000"/>
          <w:lang w:val="es-ES_tradnl"/>
        </w:rPr>
        <w:t>interseccional</w:t>
      </w:r>
      <w:proofErr w:type="spellEnd"/>
      <w:r>
        <w:rPr>
          <w:rFonts w:ascii="Arial" w:hAnsi="Arial" w:cs="Arial"/>
          <w:u w:color="000000"/>
          <w:lang w:val="es-ES_tradnl"/>
        </w:rPr>
        <w:t xml:space="preserve"> de género y derechos humanos, lo que fue apoyado por la </w:t>
      </w:r>
      <w:r w:rsidR="0007365D">
        <w:rPr>
          <w:rFonts w:ascii="Arial" w:hAnsi="Arial" w:cs="Arial"/>
          <w:u w:color="000000"/>
          <w:lang w:val="es-ES_tradnl"/>
        </w:rPr>
        <w:t>D</w:t>
      </w:r>
      <w:r>
        <w:rPr>
          <w:rFonts w:ascii="Arial" w:hAnsi="Arial" w:cs="Arial"/>
          <w:u w:color="000000"/>
          <w:lang w:val="es-ES_tradnl"/>
        </w:rPr>
        <w:t>elegaci</w:t>
      </w:r>
      <w:r w:rsidR="0007365D">
        <w:rPr>
          <w:rFonts w:ascii="Arial" w:hAnsi="Arial" w:cs="Arial"/>
          <w:u w:color="000000"/>
          <w:lang w:val="es-ES_tradnl"/>
        </w:rPr>
        <w:t>ón</w:t>
      </w:r>
      <w:r>
        <w:rPr>
          <w:rFonts w:ascii="Arial" w:hAnsi="Arial" w:cs="Arial"/>
          <w:u w:color="000000"/>
          <w:lang w:val="es-ES_tradnl"/>
        </w:rPr>
        <w:t xml:space="preserve"> de U</w:t>
      </w:r>
      <w:r w:rsidR="0007365D">
        <w:rPr>
          <w:rFonts w:ascii="Arial" w:hAnsi="Arial" w:cs="Arial"/>
          <w:u w:color="000000"/>
          <w:lang w:val="es-ES_tradnl"/>
        </w:rPr>
        <w:t>ruguay.</w:t>
      </w:r>
    </w:p>
    <w:p w:rsidR="0007365D" w:rsidRDefault="0007365D"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07365D" w:rsidRDefault="0007365D" w:rsidP="0007365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u w:color="000000"/>
          <w:lang w:val="es-ES_tradnl"/>
        </w:rPr>
        <w:t>La Delegación de Brasil manifestó que se encuentra en condiciones de aprobar el Documento tal cual fue presentado y señaló que hará las consultas internas y se manifestará oportunamente sobre las otras propuestas realizadas.</w:t>
      </w:r>
    </w:p>
    <w:p w:rsidR="0007365D" w:rsidRDefault="0007365D"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07365D" w:rsidRDefault="0007365D" w:rsidP="0007365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u w:color="000000"/>
          <w:lang w:val="es-ES_tradnl"/>
        </w:rPr>
        <w:t>La Delegación de Paraguay manifestó que se encuentra en condiciones de aprobar el Documento tal cual fue presentado, para que se dé inicio al mandato y que las demás inclusiones podrán ser trabajadas durante el próximo año.</w:t>
      </w:r>
    </w:p>
    <w:p w:rsidR="0007365D" w:rsidRDefault="0007365D"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07365D" w:rsidRDefault="0007365D"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u w:color="000000"/>
          <w:lang w:val="es-ES_tradnl"/>
        </w:rPr>
        <w:t>Las delegaciones aprobaron el documento presentado por el IPPDDHH y realizarán futuros intercambios para posibles ajustes en la próxima reunión de la CPGDHM.</w:t>
      </w:r>
    </w:p>
    <w:p w:rsidR="00625E02" w:rsidRDefault="00625E02"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625E02" w:rsidRDefault="00625E02" w:rsidP="00625E0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Style w:val="Ninguno"/>
          <w:rFonts w:ascii="Arial" w:hAnsi="Arial" w:cs="Arial"/>
          <w:color w:val="000000"/>
          <w:u w:color="000000"/>
          <w:lang w:val="es-ES_tradnl"/>
        </w:rPr>
        <w:t xml:space="preserve">La </w:t>
      </w:r>
      <w:r>
        <w:rPr>
          <w:rFonts w:ascii="Arial" w:hAnsi="Arial" w:cs="Arial"/>
          <w:lang w:val="es-UY"/>
        </w:rPr>
        <w:t xml:space="preserve">Delegación de Argentina enviará un documento que amplía los </w:t>
      </w:r>
      <w:r>
        <w:rPr>
          <w:rFonts w:ascii="Arial" w:hAnsi="Arial" w:cs="Arial"/>
          <w:u w:color="000000"/>
          <w:lang w:val="es-ES_tradnl"/>
        </w:rPr>
        <w:t>temas referentes al derecho a la vivienda y a los derechos sexuales y reproductivos para que puedan ser tratados durante el próximo año.</w:t>
      </w:r>
    </w:p>
    <w:p w:rsidR="0007365D" w:rsidRDefault="0007365D"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9C131C" w:rsidRDefault="00BF5619"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u w:color="000000"/>
          <w:lang w:val="es-ES_tradnl"/>
        </w:rPr>
        <w:t>Adicionalmente, el IPPDDHH informó sobre el Concurso de Cuentos “La educación media por una cultura sin violencia hacia las mujeres”,</w:t>
      </w:r>
      <w:r>
        <w:rPr>
          <w:rFonts w:ascii="Arial" w:hAnsi="Arial" w:cs="Arial"/>
          <w:b/>
          <w:bCs/>
          <w:u w:color="000000"/>
          <w:lang w:val="es-ES_tradnl"/>
        </w:rPr>
        <w:t xml:space="preserve"> </w:t>
      </w:r>
      <w:r>
        <w:rPr>
          <w:rFonts w:ascii="Arial" w:hAnsi="Arial" w:cs="Arial"/>
          <w:u w:color="000000"/>
          <w:lang w:val="es-ES_tradnl"/>
        </w:rPr>
        <w:t xml:space="preserve">bases y cronograma de trabajo </w:t>
      </w:r>
      <w:r w:rsidRPr="00BA6332">
        <w:rPr>
          <w:rFonts w:ascii="Arial" w:hAnsi="Arial" w:cs="Arial"/>
          <w:b/>
          <w:bCs/>
          <w:u w:color="000000"/>
          <w:lang w:val="es-ES_tradnl"/>
        </w:rPr>
        <w:t>(Anexo VI</w:t>
      </w:r>
      <w:r>
        <w:rPr>
          <w:rFonts w:ascii="Arial" w:hAnsi="Arial" w:cs="Arial"/>
          <w:b/>
          <w:bCs/>
          <w:u w:color="000000"/>
          <w:lang w:val="es-ES_tradnl"/>
        </w:rPr>
        <w:t>)</w:t>
      </w:r>
      <w:r>
        <w:rPr>
          <w:rFonts w:ascii="Arial" w:hAnsi="Arial" w:cs="Arial"/>
          <w:u w:color="000000"/>
          <w:lang w:val="es-ES_tradnl"/>
        </w:rPr>
        <w:t xml:space="preserve">. </w:t>
      </w: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D50709"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lang w:val="es-UY"/>
        </w:rPr>
        <w:t xml:space="preserve">La PPTU recordó que </w:t>
      </w:r>
      <w:r w:rsidR="00625E02">
        <w:rPr>
          <w:rFonts w:ascii="Arial" w:hAnsi="Arial" w:cs="Arial"/>
          <w:lang w:val="es-UY"/>
        </w:rPr>
        <w:t>las propuestas y documentos serán</w:t>
      </w:r>
      <w:r>
        <w:rPr>
          <w:rFonts w:ascii="Arial" w:hAnsi="Arial" w:cs="Arial"/>
          <w:lang w:val="es-UY"/>
        </w:rPr>
        <w:t xml:space="preserve"> incorporados a la plataforma colaborativa.</w:t>
      </w:r>
    </w:p>
    <w:p w:rsidR="001C045D" w:rsidRDefault="001C045D" w:rsidP="00BA5A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BF5619" w:rsidRDefault="00BF5619" w:rsidP="00BF561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Pr>
          <w:rFonts w:ascii="Arial" w:hAnsi="Arial" w:cs="Arial"/>
          <w:u w:color="000000"/>
          <w:lang w:val="es-ES_tradnl"/>
        </w:rPr>
        <w:t xml:space="preserve">Las delegaciones agradecieron </w:t>
      </w:r>
      <w:r w:rsidR="00625E02">
        <w:rPr>
          <w:rFonts w:ascii="Arial" w:hAnsi="Arial" w:cs="Arial"/>
          <w:u w:color="000000"/>
          <w:lang w:val="es-ES_tradnl"/>
        </w:rPr>
        <w:t>el aporte del Instituto, estando</w:t>
      </w:r>
      <w:r>
        <w:rPr>
          <w:rFonts w:ascii="Arial" w:hAnsi="Arial" w:cs="Arial"/>
          <w:u w:color="000000"/>
          <w:lang w:val="es-ES_tradnl"/>
        </w:rPr>
        <w:t xml:space="preserve"> de acuerdo con el</w:t>
      </w:r>
      <w:r w:rsidR="00625E02">
        <w:rPr>
          <w:rFonts w:ascii="Arial" w:hAnsi="Arial" w:cs="Arial"/>
          <w:u w:color="000000"/>
          <w:lang w:val="es-ES_tradnl"/>
        </w:rPr>
        <w:t xml:space="preserve"> documento. Trabajarán en el mismo para incorporar las propuestas de premiación, comprometiéndose a enviarlas en un plazo de 15 días, así como también, los nombres de quienes integrarán el jurado en el caso de aquellas delegaciones que aún no lo han hecho. </w:t>
      </w:r>
    </w:p>
    <w:p w:rsidR="001C045D" w:rsidRDefault="001C045D" w:rsidP="00BA5A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1C045D" w:rsidRDefault="001C045D" w:rsidP="00BA5A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1C045D" w:rsidRDefault="001C045D" w:rsidP="00BA5A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1C045D" w:rsidRDefault="001C045D" w:rsidP="00BA5A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625E02" w:rsidRDefault="00625E02" w:rsidP="00BA5A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1C045D" w:rsidRDefault="001C045D" w:rsidP="00BA5A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p>
    <w:p w:rsidR="00884DCA" w:rsidRDefault="00884DCA" w:rsidP="00EB10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993"/>
        <w:jc w:val="both"/>
        <w:rPr>
          <w:rFonts w:ascii="Arial" w:eastAsia="Calibri" w:hAnsi="Arial" w:cs="Arial"/>
          <w:bdr w:val="none" w:sz="0" w:space="0" w:color="auto"/>
          <w:lang w:val="es-AR" w:eastAsia="es-AR"/>
        </w:rPr>
      </w:pPr>
    </w:p>
    <w:p w:rsidR="007D4FB5" w:rsidRDefault="00AA11B4"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4</w:t>
      </w:r>
      <w:r w:rsidRPr="00AA11B4">
        <w:rPr>
          <w:rStyle w:val="Ninguno"/>
          <w:rFonts w:ascii="Arial" w:hAnsi="Arial" w:cs="Arial"/>
          <w:b/>
          <w:bCs/>
          <w:color w:val="000000"/>
          <w:u w:color="000000"/>
          <w:lang w:val="es-ES_tradnl"/>
        </w:rPr>
        <w:t>.2.</w:t>
      </w:r>
      <w:r w:rsidR="007D4FB5">
        <w:rPr>
          <w:rStyle w:val="Ninguno"/>
          <w:rFonts w:ascii="Arial" w:hAnsi="Arial" w:cs="Arial"/>
          <w:b/>
          <w:bCs/>
          <w:color w:val="000000"/>
          <w:u w:color="000000"/>
          <w:lang w:val="es-ES_tradnl"/>
        </w:rPr>
        <w:t xml:space="preserve"> </w:t>
      </w:r>
      <w:r w:rsidR="00C85C2B">
        <w:rPr>
          <w:rStyle w:val="Ninguno"/>
          <w:rFonts w:ascii="Arial" w:hAnsi="Arial" w:cs="Arial"/>
          <w:b/>
          <w:bCs/>
          <w:color w:val="000000"/>
          <w:u w:color="000000"/>
          <w:lang w:val="es-ES_tradnl"/>
        </w:rPr>
        <w:t xml:space="preserve"> </w:t>
      </w:r>
      <w:r w:rsidR="007D4FB5">
        <w:rPr>
          <w:rStyle w:val="Ninguno"/>
          <w:rFonts w:ascii="Arial" w:hAnsi="Arial" w:cs="Arial"/>
          <w:b/>
          <w:bCs/>
          <w:color w:val="000000"/>
          <w:u w:color="000000"/>
          <w:lang w:val="es-ES_tradnl"/>
        </w:rPr>
        <w:t>Glosario con perspectiva intercultural sobre los derechos de las mujeres y personas gestantes durante el embarazo, parto y nacimiento</w:t>
      </w:r>
    </w:p>
    <w:p w:rsidR="007D4FB5" w:rsidRDefault="007D4FB5"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_tradnl"/>
        </w:rPr>
      </w:pP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w:t>
      </w:r>
      <w:r w:rsidRPr="00C97EB4">
        <w:rPr>
          <w:rFonts w:ascii="Arial" w:hAnsi="Arial" w:cs="Arial"/>
          <w:lang w:val="es-UY"/>
        </w:rPr>
        <w:t xml:space="preserve"> </w:t>
      </w:r>
      <w:r w:rsidRPr="00E240CF">
        <w:rPr>
          <w:rFonts w:ascii="Arial" w:hAnsi="Arial" w:cs="Arial"/>
          <w:lang w:val="es-UY"/>
        </w:rPr>
        <w:t>CPGDHM</w:t>
      </w:r>
      <w:r w:rsidRPr="00C97EB4">
        <w:rPr>
          <w:rStyle w:val="Ninguno"/>
          <w:rFonts w:ascii="Arial" w:hAnsi="Arial" w:cs="Arial"/>
          <w:color w:val="000000"/>
          <w:u w:color="000000"/>
          <w:lang w:val="es-ES_tradnl"/>
        </w:rPr>
        <w:t xml:space="preserve"> </w:t>
      </w:r>
      <w:r>
        <w:rPr>
          <w:rStyle w:val="Ninguno"/>
          <w:rFonts w:ascii="Arial" w:hAnsi="Arial" w:cs="Arial"/>
          <w:color w:val="000000"/>
          <w:u w:color="000000"/>
          <w:lang w:val="es-ES_tradnl"/>
        </w:rPr>
        <w:t xml:space="preserve">tomó </w:t>
      </w:r>
      <w:r w:rsidRPr="00C97EB4">
        <w:rPr>
          <w:rStyle w:val="Ninguno"/>
          <w:rFonts w:ascii="Arial" w:hAnsi="Arial" w:cs="Arial"/>
          <w:color w:val="000000"/>
          <w:u w:color="000000"/>
          <w:lang w:val="es-ES_tradnl"/>
        </w:rPr>
        <w:t>nota de que el Glosario con perspectiva intercultural sobre los derechos de las mujeres y personas gestantes durante el embarazo, parto y nacimiento</w:t>
      </w:r>
      <w:r>
        <w:rPr>
          <w:rStyle w:val="Ninguno"/>
          <w:rFonts w:ascii="Arial" w:hAnsi="Arial" w:cs="Arial"/>
          <w:color w:val="000000"/>
          <w:u w:color="000000"/>
          <w:lang w:val="es-ES_tradnl"/>
        </w:rPr>
        <w:t>, no pudo llevarse a cabo por el IPPDDHH por falta de presupuesto.</w:t>
      </w: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Las delegaciones intercambiaron comentarios sobre la posibilidad de buscar alternativas teniendo en cuenta la importancia de contar con un Glosario de esta naturaleza.</w:t>
      </w:r>
    </w:p>
    <w:p w:rsidR="009C131C" w:rsidRDefault="009C131C" w:rsidP="009C13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9C131C" w:rsidRPr="00765A09" w:rsidRDefault="009C131C" w:rsidP="009C131C">
      <w:pPr>
        <w:jc w:val="both"/>
        <w:rPr>
          <w:rStyle w:val="normaltextrun"/>
          <w:rFonts w:ascii="Arial" w:hAnsi="Arial" w:cs="Arial"/>
          <w:lang w:val="es-ES"/>
        </w:rPr>
      </w:pPr>
      <w:r w:rsidRPr="00765A09">
        <w:rPr>
          <w:rStyle w:val="normaltextrun"/>
          <w:rFonts w:ascii="Arial" w:hAnsi="Arial" w:cs="Arial"/>
          <w:lang w:val="es-ES"/>
        </w:rPr>
        <w:t>El tema continúa en la próxima reunión.</w:t>
      </w:r>
    </w:p>
    <w:p w:rsidR="00C168FC" w:rsidRPr="009C131C" w:rsidRDefault="00C168FC"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
        </w:rPr>
      </w:pPr>
    </w:p>
    <w:p w:rsidR="007D4FB5" w:rsidRDefault="007D4FB5"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 xml:space="preserve">4.3. </w:t>
      </w:r>
      <w:r w:rsidR="00C85C2B">
        <w:rPr>
          <w:rStyle w:val="Ninguno"/>
          <w:rFonts w:ascii="Arial" w:hAnsi="Arial" w:cs="Arial"/>
          <w:b/>
          <w:bCs/>
          <w:color w:val="000000"/>
          <w:u w:color="000000"/>
          <w:lang w:val="es-ES_tradnl"/>
        </w:rPr>
        <w:t xml:space="preserve"> </w:t>
      </w:r>
      <w:r>
        <w:rPr>
          <w:rStyle w:val="Ninguno"/>
          <w:rFonts w:ascii="Arial" w:hAnsi="Arial" w:cs="Arial"/>
          <w:b/>
          <w:bCs/>
          <w:color w:val="000000"/>
          <w:u w:color="000000"/>
          <w:lang w:val="es-ES_tradnl"/>
        </w:rPr>
        <w:t>Compilación de buenas prácticas sobre prevención de violencia de género por programas de educación destinados a hombres agresores con enfoque de género y derechos humanos</w:t>
      </w:r>
    </w:p>
    <w:p w:rsidR="007D4FB5" w:rsidRDefault="007D4FB5"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_tradnl"/>
        </w:rPr>
      </w:pPr>
    </w:p>
    <w:p w:rsidR="00196B4F" w:rsidRPr="00196B4F" w:rsidRDefault="00196B4F" w:rsidP="00196B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rmaltextrun"/>
          <w:rFonts w:ascii="Arial" w:hAnsi="Arial" w:cs="Arial"/>
          <w:lang w:val="es-ES"/>
        </w:rPr>
      </w:pPr>
      <w:r w:rsidRPr="00366731">
        <w:rPr>
          <w:rStyle w:val="Ninguno"/>
          <w:rFonts w:ascii="Arial" w:hAnsi="Arial" w:cs="Arial"/>
          <w:color w:val="000000"/>
          <w:u w:color="000000"/>
          <w:lang w:val="es-ES_tradnl"/>
        </w:rPr>
        <w:t xml:space="preserve">El IPPDDHH comentó sobre </w:t>
      </w:r>
      <w:r>
        <w:rPr>
          <w:rStyle w:val="Ninguno"/>
          <w:rFonts w:ascii="Arial" w:hAnsi="Arial" w:cs="Arial"/>
          <w:color w:val="000000"/>
          <w:u w:color="000000"/>
          <w:lang w:val="es-ES_tradnl"/>
        </w:rPr>
        <w:t>una propuesta preliminar que se encuentra trabajando referente al e</w:t>
      </w:r>
      <w:r w:rsidRPr="00366731">
        <w:rPr>
          <w:rStyle w:val="Ninguno"/>
          <w:rFonts w:ascii="Arial" w:hAnsi="Arial" w:cs="Arial"/>
          <w:color w:val="000000"/>
          <w:u w:color="000000"/>
          <w:lang w:val="es-ES_tradnl"/>
        </w:rPr>
        <w:t xml:space="preserve">studio compilatorio sobre buenas prácticas para </w:t>
      </w:r>
      <w:r>
        <w:rPr>
          <w:rStyle w:val="Ninguno"/>
          <w:rFonts w:ascii="Arial" w:hAnsi="Arial" w:cs="Arial"/>
          <w:color w:val="000000"/>
          <w:u w:color="000000"/>
          <w:lang w:val="es-ES_tradnl"/>
        </w:rPr>
        <w:t>l</w:t>
      </w:r>
      <w:r w:rsidRPr="00366731">
        <w:rPr>
          <w:rStyle w:val="Ninguno"/>
          <w:rFonts w:ascii="Arial" w:hAnsi="Arial" w:cs="Arial"/>
          <w:color w:val="000000"/>
          <w:u w:color="000000"/>
          <w:lang w:val="es-ES_tradnl"/>
        </w:rPr>
        <w:t>a prevención de violencia de género por medio de programas de educación destinados a hombres agresores con enfoque en género y derechos humanos en el MERCOSUR</w:t>
      </w:r>
      <w:r>
        <w:rPr>
          <w:rStyle w:val="Ninguno"/>
          <w:rFonts w:ascii="Arial" w:hAnsi="Arial" w:cs="Arial"/>
          <w:color w:val="000000"/>
          <w:u w:color="000000"/>
          <w:lang w:val="es-ES_tradnl"/>
        </w:rPr>
        <w:t xml:space="preserve">. Dicho documento consta </w:t>
      </w:r>
      <w:r w:rsidRPr="004A504C">
        <w:rPr>
          <w:rStyle w:val="Ninguno"/>
          <w:rFonts w:ascii="Arial" w:hAnsi="Arial" w:cs="Arial"/>
          <w:color w:val="000000"/>
          <w:u w:color="000000"/>
          <w:lang w:val="es-ES_tradnl"/>
        </w:rPr>
        <w:t xml:space="preserve">como </w:t>
      </w:r>
      <w:r w:rsidRPr="004A504C">
        <w:rPr>
          <w:rStyle w:val="Ninguno"/>
          <w:rFonts w:ascii="Arial" w:hAnsi="Arial" w:cs="Arial"/>
          <w:b/>
          <w:bCs/>
          <w:color w:val="000000"/>
          <w:u w:color="000000"/>
          <w:lang w:val="es-ES_tradnl"/>
        </w:rPr>
        <w:t xml:space="preserve">Anexo </w:t>
      </w:r>
      <w:r>
        <w:rPr>
          <w:rStyle w:val="Ninguno"/>
          <w:rFonts w:ascii="Arial" w:hAnsi="Arial" w:cs="Arial"/>
          <w:b/>
          <w:bCs/>
          <w:color w:val="000000"/>
          <w:u w:color="000000"/>
          <w:lang w:val="es-ES_tradnl"/>
        </w:rPr>
        <w:t>VII</w:t>
      </w:r>
      <w:r w:rsidRPr="00196B4F">
        <w:rPr>
          <w:rStyle w:val="Ninguno"/>
          <w:rFonts w:ascii="Arial" w:hAnsi="Arial" w:cs="Arial"/>
          <w:b/>
          <w:bCs/>
          <w:color w:val="000000"/>
          <w:u w:color="000000"/>
          <w:lang w:val="es-ES_tradnl"/>
        </w:rPr>
        <w:t xml:space="preserve"> </w:t>
      </w:r>
      <w:r w:rsidRPr="00BB647F">
        <w:rPr>
          <w:rStyle w:val="Ninguno"/>
          <w:rFonts w:ascii="Arial" w:hAnsi="Arial" w:cs="Arial"/>
          <w:b/>
          <w:bCs/>
          <w:color w:val="000000"/>
          <w:u w:color="000000"/>
          <w:lang w:val="es-ES_tradnl"/>
        </w:rPr>
        <w:t>RESERVADO</w:t>
      </w:r>
      <w:r>
        <w:rPr>
          <w:rStyle w:val="Ninguno"/>
          <w:rFonts w:ascii="Arial" w:hAnsi="Arial" w:cs="Arial"/>
          <w:color w:val="000000"/>
          <w:u w:color="000000"/>
          <w:lang w:val="es-ES_tradnl"/>
        </w:rPr>
        <w:t>.</w:t>
      </w:r>
    </w:p>
    <w:p w:rsidR="007E6585" w:rsidRDefault="007E6585" w:rsidP="00584E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DA7506" w:rsidRDefault="00DA7506" w:rsidP="00584E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La Delegación de Argentina, </w:t>
      </w:r>
      <w:r w:rsidR="000D0DD4">
        <w:rPr>
          <w:rStyle w:val="Ninguno"/>
          <w:rFonts w:ascii="Arial" w:hAnsi="Arial" w:cs="Arial"/>
          <w:color w:val="000000"/>
          <w:u w:color="000000"/>
          <w:lang w:val="es-ES_tradnl"/>
        </w:rPr>
        <w:t>considera importante revisar aspectos conceptuales presentados en dicho documento y por lo tanto no está en condiciones de aprobarlo.</w:t>
      </w:r>
    </w:p>
    <w:p w:rsidR="00DA7506" w:rsidRDefault="00DA7506" w:rsidP="00584E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DA7506" w:rsidRDefault="007E6585" w:rsidP="00584E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Las </w:t>
      </w:r>
      <w:r w:rsidR="000D0DD4">
        <w:rPr>
          <w:rStyle w:val="Ninguno"/>
          <w:rFonts w:ascii="Arial" w:hAnsi="Arial" w:cs="Arial"/>
          <w:color w:val="000000"/>
          <w:u w:color="000000"/>
          <w:lang w:val="es-ES_tradnl"/>
        </w:rPr>
        <w:t>d</w:t>
      </w:r>
      <w:r>
        <w:rPr>
          <w:rStyle w:val="Ninguno"/>
          <w:rFonts w:ascii="Arial" w:hAnsi="Arial" w:cs="Arial"/>
          <w:color w:val="000000"/>
          <w:u w:color="000000"/>
          <w:lang w:val="es-ES_tradnl"/>
        </w:rPr>
        <w:t>elegaciones de Argentina y Paraguay comentaron que comunicarán a la brevedad las observaciones al documento.</w:t>
      </w:r>
    </w:p>
    <w:p w:rsidR="007E6585" w:rsidRDefault="007E6585" w:rsidP="00584E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7E6585" w:rsidRDefault="007E6585" w:rsidP="00584E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 Deleg</w:t>
      </w:r>
      <w:r w:rsidR="000D0DD4">
        <w:rPr>
          <w:rStyle w:val="Ninguno"/>
          <w:rFonts w:ascii="Arial" w:hAnsi="Arial" w:cs="Arial"/>
          <w:color w:val="000000"/>
          <w:u w:color="000000"/>
          <w:lang w:val="es-ES_tradnl"/>
        </w:rPr>
        <w:t>ación de Brasil informó que está</w:t>
      </w:r>
      <w:r>
        <w:rPr>
          <w:rStyle w:val="Ninguno"/>
          <w:rFonts w:ascii="Arial" w:hAnsi="Arial" w:cs="Arial"/>
          <w:color w:val="000000"/>
          <w:u w:color="000000"/>
          <w:lang w:val="es-ES_tradnl"/>
        </w:rPr>
        <w:t xml:space="preserve"> en condiciones de aprobar el mismo, igualmente aguardará los comentarios de los demás socios.</w:t>
      </w:r>
    </w:p>
    <w:p w:rsidR="007E6585" w:rsidRDefault="007E6585" w:rsidP="007E6585">
      <w:pPr>
        <w:jc w:val="both"/>
        <w:rPr>
          <w:rStyle w:val="Ninguno"/>
          <w:rFonts w:ascii="Arial" w:hAnsi="Arial" w:cs="Arial"/>
          <w:color w:val="000000"/>
          <w:u w:color="000000"/>
          <w:lang w:val="es-ES_tradnl"/>
        </w:rPr>
      </w:pPr>
    </w:p>
    <w:p w:rsidR="007E6585" w:rsidRPr="00765A09" w:rsidRDefault="007E6585" w:rsidP="007E6585">
      <w:pPr>
        <w:jc w:val="both"/>
        <w:rPr>
          <w:rStyle w:val="normaltextrun"/>
          <w:rFonts w:ascii="Arial" w:hAnsi="Arial" w:cs="Arial"/>
          <w:lang w:val="es-ES"/>
        </w:rPr>
      </w:pPr>
      <w:r w:rsidRPr="00765A09">
        <w:rPr>
          <w:rStyle w:val="normaltextrun"/>
          <w:rFonts w:ascii="Arial" w:hAnsi="Arial" w:cs="Arial"/>
          <w:lang w:val="es-ES"/>
        </w:rPr>
        <w:t>El tema continúa en la próxima reunión.</w:t>
      </w:r>
    </w:p>
    <w:p w:rsidR="007E6585" w:rsidRPr="00765A09" w:rsidRDefault="007E6585" w:rsidP="00584E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rmaltextrun"/>
          <w:rFonts w:ascii="Arial" w:hAnsi="Arial" w:cs="Arial"/>
          <w:lang w:val="es-ES"/>
        </w:rPr>
      </w:pPr>
    </w:p>
    <w:p w:rsidR="007D4FB5" w:rsidRDefault="007D4FB5"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
        </w:rPr>
      </w:pPr>
    </w:p>
    <w:p w:rsidR="007D4FB5" w:rsidRDefault="007D4FB5"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 xml:space="preserve">4.4. </w:t>
      </w:r>
      <w:r w:rsidR="00C85C2B">
        <w:rPr>
          <w:rStyle w:val="Ninguno"/>
          <w:rFonts w:ascii="Arial" w:hAnsi="Arial" w:cs="Arial"/>
          <w:b/>
          <w:bCs/>
          <w:color w:val="000000"/>
          <w:u w:color="000000"/>
          <w:lang w:val="es-ES_tradnl"/>
        </w:rPr>
        <w:t xml:space="preserve"> </w:t>
      </w:r>
      <w:r>
        <w:rPr>
          <w:rStyle w:val="Ninguno"/>
          <w:rFonts w:ascii="Arial" w:hAnsi="Arial" w:cs="Arial"/>
          <w:b/>
          <w:bCs/>
          <w:color w:val="000000"/>
          <w:u w:color="000000"/>
          <w:lang w:val="es-ES_tradnl"/>
        </w:rPr>
        <w:t>Construcción de diagnóstico, propuestas y recomendaciones para la formulación de políticas de sistema de cuidado y equidad entre hombres y mujeres en el MERCOSUR</w:t>
      </w:r>
    </w:p>
    <w:p w:rsidR="00AA11B4" w:rsidRPr="00AA11B4" w:rsidRDefault="00AA11B4" w:rsidP="00AA11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3" w:hanging="567"/>
        <w:jc w:val="both"/>
        <w:rPr>
          <w:rStyle w:val="Ninguno"/>
          <w:rFonts w:ascii="Arial" w:hAnsi="Arial" w:cs="Arial"/>
          <w:b/>
          <w:bCs/>
          <w:color w:val="000000"/>
          <w:u w:color="000000"/>
          <w:lang w:val="es-ES_tradnl"/>
        </w:rPr>
      </w:pPr>
      <w:r w:rsidRPr="00AA11B4">
        <w:rPr>
          <w:rStyle w:val="Ninguno"/>
          <w:rFonts w:ascii="Arial" w:hAnsi="Arial" w:cs="Arial"/>
          <w:b/>
          <w:bCs/>
          <w:color w:val="000000"/>
          <w:u w:color="000000"/>
          <w:lang w:val="es-ES_tradnl"/>
        </w:rPr>
        <w:t xml:space="preserve"> </w:t>
      </w:r>
    </w:p>
    <w:p w:rsidR="00C437C1" w:rsidRPr="004A504C" w:rsidRDefault="004A504C"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sidRPr="004A504C">
        <w:rPr>
          <w:rStyle w:val="Ninguno"/>
          <w:rFonts w:ascii="Arial" w:hAnsi="Arial" w:cs="Arial"/>
        </w:rPr>
        <w:t xml:space="preserve">La </w:t>
      </w:r>
      <w:r w:rsidRPr="004A504C">
        <w:rPr>
          <w:rFonts w:ascii="Arial" w:hAnsi="Arial" w:cs="Arial"/>
          <w:lang w:val="es-UY"/>
        </w:rPr>
        <w:t xml:space="preserve">CPGDHM tomó nota </w:t>
      </w:r>
      <w:r w:rsidR="009F4283">
        <w:rPr>
          <w:rFonts w:ascii="Arial" w:hAnsi="Arial" w:cs="Arial"/>
          <w:lang w:val="es-UY"/>
        </w:rPr>
        <w:t>sobre el informe del IPPDDHH sobre</w:t>
      </w:r>
      <w:r w:rsidR="00D1153A">
        <w:rPr>
          <w:rFonts w:ascii="Arial" w:hAnsi="Arial" w:cs="Arial"/>
          <w:lang w:val="es-UY"/>
        </w:rPr>
        <w:t xml:space="preserve"> la </w:t>
      </w:r>
      <w:r>
        <w:rPr>
          <w:rFonts w:ascii="Arial" w:hAnsi="Arial" w:cs="Arial"/>
          <w:lang w:val="es-UY"/>
        </w:rPr>
        <w:t>construcción</w:t>
      </w:r>
      <w:r w:rsidRPr="004A504C">
        <w:rPr>
          <w:rStyle w:val="Ninguno"/>
          <w:rFonts w:ascii="Arial" w:hAnsi="Arial" w:cs="Arial"/>
          <w:color w:val="000000"/>
          <w:u w:color="000000"/>
          <w:lang w:val="es-ES_tradnl"/>
        </w:rPr>
        <w:t xml:space="preserve"> de diagnóstico, propuestas y recomendaciones para la formulación de políticas de sistema de cuidado y equidad entre hombres y mujeres en el MERCOSUR</w:t>
      </w:r>
      <w:r w:rsidR="00BB0490">
        <w:rPr>
          <w:rStyle w:val="Ninguno"/>
          <w:rFonts w:ascii="Arial" w:hAnsi="Arial" w:cs="Arial"/>
          <w:color w:val="000000"/>
          <w:u w:color="000000"/>
          <w:lang w:val="es-ES_tradnl"/>
        </w:rPr>
        <w:t>.</w:t>
      </w:r>
      <w:r w:rsidR="009F4283">
        <w:rPr>
          <w:rStyle w:val="Ninguno"/>
          <w:rFonts w:ascii="Arial" w:hAnsi="Arial" w:cs="Arial"/>
          <w:color w:val="000000"/>
          <w:u w:color="000000"/>
          <w:lang w:val="es-ES_tradnl"/>
        </w:rPr>
        <w:t xml:space="preserve"> En ese sentido, el Instituto comentó que presentará un doc</w:t>
      </w:r>
      <w:r w:rsidR="00625E02">
        <w:rPr>
          <w:rStyle w:val="Ninguno"/>
          <w:rFonts w:ascii="Arial" w:hAnsi="Arial" w:cs="Arial"/>
          <w:color w:val="000000"/>
          <w:u w:color="000000"/>
          <w:lang w:val="es-ES_tradnl"/>
        </w:rPr>
        <w:t>umento en</w:t>
      </w:r>
      <w:r w:rsidR="009F4283">
        <w:rPr>
          <w:rStyle w:val="Ninguno"/>
          <w:rFonts w:ascii="Arial" w:hAnsi="Arial" w:cs="Arial"/>
          <w:color w:val="000000"/>
          <w:u w:color="000000"/>
          <w:lang w:val="es-ES_tradnl"/>
        </w:rPr>
        <w:t xml:space="preserve"> la próxima reunión.</w:t>
      </w:r>
    </w:p>
    <w:p w:rsidR="00C437C1" w:rsidRPr="004A504C" w:rsidRDefault="00C437C1"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BB647F" w:rsidRDefault="00BB647F"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C437C1" w:rsidRDefault="00C437C1" w:rsidP="007053BC">
      <w:pPr>
        <w:widowControl w:val="0"/>
        <w:numPr>
          <w:ilvl w:val="0"/>
          <w:numId w:val="2"/>
        </w:numPr>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IX CONSULTA PÚBLICA DEL FORO DE PARTICIPACIÓN SOCIAL DEL IPPDDHH SOBRE PROTECCIÓN DE LAS MUJERES C</w:t>
      </w:r>
      <w:r w:rsidR="00625E02">
        <w:rPr>
          <w:rStyle w:val="Ninguno"/>
          <w:rFonts w:ascii="Arial" w:hAnsi="Arial" w:cs="Arial"/>
          <w:b/>
          <w:bCs/>
          <w:color w:val="000000"/>
          <w:u w:color="000000"/>
          <w:lang w:val="es-ES_tradnl"/>
        </w:rPr>
        <w:t>ONTRA LA VIOLENCIA Y EL FEMINICI</w:t>
      </w:r>
      <w:r>
        <w:rPr>
          <w:rStyle w:val="Ninguno"/>
          <w:rFonts w:ascii="Arial" w:hAnsi="Arial" w:cs="Arial"/>
          <w:b/>
          <w:bCs/>
          <w:color w:val="000000"/>
          <w:u w:color="000000"/>
          <w:lang w:val="es-ES_tradnl"/>
        </w:rPr>
        <w:t>DIO E IMPACTO DE LA CRISIS DEL COVID-19</w:t>
      </w:r>
    </w:p>
    <w:p w:rsidR="00C437C1" w:rsidRDefault="00C437C1"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C437C1" w:rsidRPr="00896289" w:rsidRDefault="00896289" w:rsidP="00C437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sidRPr="00896289">
        <w:rPr>
          <w:rStyle w:val="Ninguno"/>
          <w:rFonts w:ascii="Arial" w:hAnsi="Arial" w:cs="Arial"/>
          <w:color w:val="000000"/>
          <w:u w:color="000000"/>
          <w:lang w:val="es-ES_tradnl"/>
        </w:rPr>
        <w:t>El IPPDDHH</w:t>
      </w:r>
      <w:r w:rsidR="00DA7506">
        <w:rPr>
          <w:rStyle w:val="Ninguno"/>
          <w:rFonts w:ascii="Arial" w:hAnsi="Arial" w:cs="Arial"/>
          <w:color w:val="000000"/>
          <w:u w:color="000000"/>
          <w:lang w:val="es-ES_tradnl"/>
        </w:rPr>
        <w:t xml:space="preserve"> presentó la relatoría</w:t>
      </w:r>
      <w:r>
        <w:rPr>
          <w:rStyle w:val="Ninguno"/>
          <w:rFonts w:ascii="Arial" w:hAnsi="Arial" w:cs="Arial"/>
          <w:color w:val="000000"/>
          <w:u w:color="000000"/>
          <w:lang w:val="es-ES_tradnl"/>
        </w:rPr>
        <w:t xml:space="preserve"> sobre</w:t>
      </w:r>
      <w:r w:rsidR="00DA7506">
        <w:rPr>
          <w:rStyle w:val="Ninguno"/>
          <w:rFonts w:ascii="Arial" w:hAnsi="Arial" w:cs="Arial"/>
          <w:color w:val="000000"/>
          <w:u w:color="000000"/>
          <w:lang w:val="es-ES_tradnl"/>
        </w:rPr>
        <w:t xml:space="preserve"> la “IX Consulta Pública</w:t>
      </w:r>
      <w:r>
        <w:rPr>
          <w:rStyle w:val="Ninguno"/>
          <w:rFonts w:ascii="Arial" w:hAnsi="Arial" w:cs="Arial"/>
          <w:color w:val="000000"/>
          <w:u w:color="000000"/>
          <w:lang w:val="es-ES_tradnl"/>
        </w:rPr>
        <w:t xml:space="preserve"> </w:t>
      </w:r>
      <w:r w:rsidR="00DA7506">
        <w:rPr>
          <w:rStyle w:val="Ninguno"/>
          <w:rFonts w:ascii="Arial" w:hAnsi="Arial" w:cs="Arial"/>
          <w:color w:val="000000"/>
          <w:u w:color="000000"/>
          <w:lang w:val="es-ES_tradnl"/>
        </w:rPr>
        <w:t>del Foro de Participación Social del IPPDH</w:t>
      </w:r>
      <w:r w:rsidR="00DA7506">
        <w:rPr>
          <w:rStyle w:val="Ninguno"/>
          <w:rFonts w:ascii="Arial" w:hAnsi="Arial" w:cs="Arial"/>
          <w:b/>
          <w:bCs/>
          <w:color w:val="000000"/>
          <w:u w:color="000000"/>
          <w:lang w:val="es-ES_tradnl"/>
        </w:rPr>
        <w:t xml:space="preserve"> </w:t>
      </w:r>
      <w:r w:rsidR="00DA7506" w:rsidRPr="00DA7506">
        <w:rPr>
          <w:rStyle w:val="Ninguno"/>
          <w:rFonts w:ascii="Arial" w:hAnsi="Arial" w:cs="Arial"/>
          <w:bCs/>
          <w:color w:val="000000"/>
          <w:u w:color="000000"/>
          <w:lang w:val="es-ES_tradnl"/>
        </w:rPr>
        <w:t>sobre Protección de las Mujeres</w:t>
      </w:r>
      <w:r>
        <w:rPr>
          <w:rStyle w:val="Ninguno"/>
          <w:rFonts w:ascii="Arial" w:hAnsi="Arial" w:cs="Arial"/>
          <w:color w:val="000000"/>
          <w:u w:color="000000"/>
          <w:lang w:val="es-ES_tradnl"/>
        </w:rPr>
        <w:t xml:space="preserve"> contra la </w:t>
      </w:r>
      <w:r w:rsidR="00DA7506">
        <w:rPr>
          <w:rStyle w:val="Ninguno"/>
          <w:rFonts w:ascii="Arial" w:hAnsi="Arial" w:cs="Arial"/>
          <w:color w:val="000000"/>
          <w:u w:color="000000"/>
          <w:lang w:val="es-ES_tradnl"/>
        </w:rPr>
        <w:t>Violencia y el Feminicidio e Impacto de la C</w:t>
      </w:r>
      <w:r>
        <w:rPr>
          <w:rStyle w:val="Ninguno"/>
          <w:rFonts w:ascii="Arial" w:hAnsi="Arial" w:cs="Arial"/>
          <w:color w:val="000000"/>
          <w:u w:color="000000"/>
          <w:lang w:val="es-ES_tradnl"/>
        </w:rPr>
        <w:t>risis del COVID-19”</w:t>
      </w:r>
      <w:r w:rsidR="00DA7506">
        <w:rPr>
          <w:rStyle w:val="Ninguno"/>
          <w:rFonts w:ascii="Arial" w:hAnsi="Arial" w:cs="Arial"/>
          <w:color w:val="000000"/>
          <w:u w:color="000000"/>
          <w:lang w:val="es-ES_tradnl"/>
        </w:rPr>
        <w:t xml:space="preserve"> (</w:t>
      </w:r>
      <w:r w:rsidR="00DA7506" w:rsidRPr="00CE53D1">
        <w:rPr>
          <w:rStyle w:val="Ninguno"/>
          <w:rFonts w:ascii="Arial" w:hAnsi="Arial" w:cs="Arial"/>
          <w:b/>
          <w:bCs/>
          <w:color w:val="000000"/>
          <w:u w:color="000000"/>
          <w:lang w:val="es-ES_tradnl"/>
        </w:rPr>
        <w:t>Anexo VIII</w:t>
      </w:r>
      <w:r w:rsidR="00DA7506">
        <w:rPr>
          <w:rStyle w:val="Ninguno"/>
          <w:rFonts w:ascii="Arial" w:hAnsi="Arial" w:cs="Arial"/>
          <w:b/>
          <w:bCs/>
          <w:color w:val="000000"/>
          <w:u w:color="000000"/>
          <w:lang w:val="es-ES_tradnl"/>
        </w:rPr>
        <w:t>)</w:t>
      </w:r>
      <w:r w:rsidR="00DA7506">
        <w:rPr>
          <w:rStyle w:val="Ninguno"/>
          <w:rFonts w:ascii="Arial" w:hAnsi="Arial" w:cs="Arial"/>
          <w:color w:val="000000"/>
          <w:u w:color="000000"/>
          <w:lang w:val="es-ES_tradnl"/>
        </w:rPr>
        <w:t>. La consulta pública fue realizada</w:t>
      </w:r>
      <w:r>
        <w:rPr>
          <w:rStyle w:val="Ninguno"/>
          <w:rFonts w:ascii="Arial" w:hAnsi="Arial" w:cs="Arial"/>
          <w:color w:val="000000"/>
          <w:u w:color="000000"/>
          <w:lang w:val="es-ES_tradnl"/>
        </w:rPr>
        <w:t xml:space="preserve"> el 3 de junio de 2020, bajo l</w:t>
      </w:r>
      <w:r w:rsidR="00DA7506">
        <w:rPr>
          <w:rStyle w:val="Ninguno"/>
          <w:rFonts w:ascii="Arial" w:hAnsi="Arial" w:cs="Arial"/>
          <w:color w:val="000000"/>
          <w:u w:color="000000"/>
          <w:lang w:val="es-ES_tradnl"/>
        </w:rPr>
        <w:t>a modalidad de videoconferencia. El Documento sistematiza</w:t>
      </w:r>
      <w:r>
        <w:rPr>
          <w:rStyle w:val="Ninguno"/>
          <w:rFonts w:ascii="Arial" w:hAnsi="Arial" w:cs="Arial"/>
          <w:color w:val="000000"/>
          <w:u w:color="000000"/>
          <w:lang w:val="es-ES_tradnl"/>
        </w:rPr>
        <w:t xml:space="preserve"> las presentaciones y aportes de las y los representantes de las Organizaciones de la Socie</w:t>
      </w:r>
      <w:r w:rsidR="00DA7506">
        <w:rPr>
          <w:rStyle w:val="Ninguno"/>
          <w:rFonts w:ascii="Arial" w:hAnsi="Arial" w:cs="Arial"/>
          <w:color w:val="000000"/>
          <w:u w:color="000000"/>
          <w:lang w:val="es-ES_tradnl"/>
        </w:rPr>
        <w:t>dad Civil, que participaron en dicha ocasión.</w:t>
      </w:r>
    </w:p>
    <w:p w:rsidR="0060748C" w:rsidRDefault="0060748C" w:rsidP="00F237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965F77" w:rsidRDefault="00965F77" w:rsidP="00F237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sidRPr="00965F77">
        <w:rPr>
          <w:rStyle w:val="Ninguno"/>
          <w:rFonts w:ascii="Arial" w:hAnsi="Arial" w:cs="Arial"/>
          <w:color w:val="000000"/>
          <w:u w:color="000000"/>
          <w:lang w:val="es-ES_tradnl"/>
        </w:rPr>
        <w:t>L</w:t>
      </w:r>
      <w:r w:rsidR="00DA7506">
        <w:rPr>
          <w:rStyle w:val="Ninguno"/>
          <w:rFonts w:ascii="Arial" w:hAnsi="Arial" w:cs="Arial"/>
          <w:color w:val="000000"/>
          <w:u w:color="000000"/>
          <w:lang w:val="es-ES_tradnl"/>
        </w:rPr>
        <w:t xml:space="preserve">as delegaciones agradecieron la presentación del </w:t>
      </w:r>
      <w:r w:rsidRPr="00965F77">
        <w:rPr>
          <w:rStyle w:val="Ninguno"/>
          <w:rFonts w:ascii="Arial" w:hAnsi="Arial" w:cs="Arial"/>
          <w:color w:val="000000"/>
          <w:u w:color="000000"/>
          <w:lang w:val="es-ES_tradnl"/>
        </w:rPr>
        <w:t>referido documento, y acordaron incorporar</w:t>
      </w:r>
      <w:r w:rsidR="00DA7506">
        <w:rPr>
          <w:rStyle w:val="Ninguno"/>
          <w:rFonts w:ascii="Arial" w:hAnsi="Arial" w:cs="Arial"/>
          <w:color w:val="000000"/>
          <w:u w:color="000000"/>
          <w:lang w:val="es-ES_tradnl"/>
        </w:rPr>
        <w:t xml:space="preserve">lo </w:t>
      </w:r>
      <w:r w:rsidR="00625E02">
        <w:rPr>
          <w:rStyle w:val="Ninguno"/>
          <w:rFonts w:ascii="Arial" w:hAnsi="Arial" w:cs="Arial"/>
          <w:color w:val="000000"/>
          <w:u w:color="000000"/>
          <w:lang w:val="es-ES_tradnl"/>
        </w:rPr>
        <w:t>a la plataforma colaborativa</w:t>
      </w:r>
      <w:r w:rsidRPr="00965F77">
        <w:rPr>
          <w:rStyle w:val="Ninguno"/>
          <w:rFonts w:ascii="Arial" w:hAnsi="Arial" w:cs="Arial"/>
          <w:color w:val="000000"/>
          <w:u w:color="000000"/>
          <w:lang w:val="es-ES_tradnl"/>
        </w:rPr>
        <w:t xml:space="preserve"> como un importante insumo para los trabajos que se vienen desarrollando.</w:t>
      </w:r>
    </w:p>
    <w:p w:rsidR="003A138E" w:rsidRDefault="003A138E" w:rsidP="00F237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3A138E" w:rsidRPr="00965F77" w:rsidRDefault="003A138E" w:rsidP="00F237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 PPTU se comprometió a circular el referido documento a los puntos focales de las demás Comisiones Permanentes de la RAADDHH.</w:t>
      </w:r>
    </w:p>
    <w:p w:rsidR="00965F77" w:rsidRDefault="00965F77" w:rsidP="00F237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F237E3" w:rsidRDefault="00F237E3" w:rsidP="00F237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C437C1" w:rsidRPr="00F237E3" w:rsidRDefault="00C437C1" w:rsidP="00F237E3">
      <w:pPr>
        <w:widowControl w:val="0"/>
        <w:numPr>
          <w:ilvl w:val="0"/>
          <w:numId w:val="2"/>
        </w:numPr>
        <w:jc w:val="both"/>
        <w:rPr>
          <w:rFonts w:ascii="Arial" w:hAnsi="Arial" w:cs="Arial"/>
          <w:b/>
          <w:bCs/>
          <w:color w:val="000000"/>
          <w:u w:color="000000"/>
          <w:lang w:val="es-ES_tradnl"/>
        </w:rPr>
      </w:pPr>
      <w:r w:rsidRPr="00F237E3">
        <w:rPr>
          <w:rStyle w:val="Ninguno"/>
          <w:rFonts w:ascii="Arial" w:hAnsi="Arial" w:cs="Arial"/>
          <w:b/>
          <w:bCs/>
          <w:color w:val="000000"/>
          <w:u w:color="000000"/>
          <w:lang w:val="es-ES_tradnl"/>
        </w:rPr>
        <w:t>PARTICIPACIÓN DE LAS ORGANIZACIONES DE LA SOCIEDAD CIVIL</w:t>
      </w:r>
    </w:p>
    <w:p w:rsidR="00D02CD6" w:rsidRPr="008A661F" w:rsidRDefault="00D02CD6" w:rsidP="007053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Arial" w:hAnsi="Arial" w:cs="Arial"/>
          <w:b/>
          <w:bCs/>
          <w:color w:val="000000"/>
          <w:u w:color="000000"/>
          <w:lang w:val="es-ES_tradnl"/>
        </w:rPr>
      </w:pPr>
    </w:p>
    <w:p w:rsidR="00F237E3" w:rsidRPr="00DA7506" w:rsidRDefault="00F237E3" w:rsidP="00F237E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u w:color="000000"/>
          <w:bdr w:val="none" w:sz="0" w:space="0" w:color="auto"/>
          <w:lang w:val="es-ES_tradnl" w:eastAsia="ko-KR"/>
        </w:rPr>
      </w:pPr>
      <w:r w:rsidRPr="00DA7506">
        <w:rPr>
          <w:rFonts w:ascii="Arial" w:eastAsia="Arial" w:hAnsi="Arial" w:cs="Arial"/>
          <w:bCs/>
          <w:color w:val="000000"/>
          <w:u w:color="000000"/>
          <w:bdr w:val="none" w:sz="0" w:space="0" w:color="auto"/>
          <w:lang w:val="es-ES_tradnl" w:eastAsia="ko-KR"/>
        </w:rPr>
        <w:t xml:space="preserve">La </w:t>
      </w:r>
      <w:r w:rsidRPr="00DA7506">
        <w:rPr>
          <w:rFonts w:ascii="Arial" w:hAnsi="Arial" w:cs="Arial"/>
          <w:lang w:val="es-UY"/>
        </w:rPr>
        <w:t>CPGDHM</w:t>
      </w:r>
      <w:r w:rsidRPr="00DA7506">
        <w:rPr>
          <w:rFonts w:ascii="Arial" w:eastAsia="Arial" w:hAnsi="Arial" w:cs="Arial"/>
          <w:bCs/>
          <w:color w:val="000000"/>
          <w:u w:color="000000"/>
          <w:bdr w:val="none" w:sz="0" w:space="0" w:color="auto"/>
          <w:lang w:val="es-ES_tradnl" w:eastAsia="ko-KR"/>
        </w:rPr>
        <w:t xml:space="preserve"> recibió a las organizaciones de la Sociedad Civil, agradeciendo su participación en la presente reunión y tomó nota de sus exposiciones</w:t>
      </w:r>
      <w:r w:rsidR="00945846">
        <w:rPr>
          <w:rFonts w:ascii="Arial" w:eastAsia="Arial" w:hAnsi="Arial" w:cs="Arial"/>
          <w:bCs/>
          <w:color w:val="000000"/>
          <w:u w:color="000000"/>
          <w:bdr w:val="none" w:sz="0" w:space="0" w:color="auto"/>
          <w:lang w:val="es-ES_tradnl" w:eastAsia="ko-KR"/>
        </w:rPr>
        <w:t>. Los aportes enviados por escrito se incluyen como</w:t>
      </w:r>
      <w:r w:rsidR="009C3A07" w:rsidRPr="00DA7506">
        <w:rPr>
          <w:rFonts w:ascii="Arial" w:eastAsia="Arial" w:hAnsi="Arial" w:cs="Arial"/>
          <w:bCs/>
          <w:color w:val="000000"/>
          <w:u w:color="000000"/>
          <w:bdr w:val="none" w:sz="0" w:space="0" w:color="auto"/>
          <w:lang w:val="es-ES_tradnl" w:eastAsia="ko-KR"/>
        </w:rPr>
        <w:t xml:space="preserve"> </w:t>
      </w:r>
      <w:r w:rsidR="000D0DD4" w:rsidRPr="000D0DD4">
        <w:rPr>
          <w:rFonts w:ascii="Arial" w:eastAsia="Arial" w:hAnsi="Arial" w:cs="Arial"/>
          <w:b/>
          <w:color w:val="000000"/>
          <w:u w:color="000000"/>
          <w:bdr w:val="none" w:sz="0" w:space="0" w:color="auto"/>
          <w:lang w:val="es-ES_tradnl" w:eastAsia="ko-KR"/>
        </w:rPr>
        <w:t>Anexo IX</w:t>
      </w:r>
      <w:r w:rsidRPr="000D0DD4">
        <w:rPr>
          <w:rFonts w:ascii="Arial" w:eastAsia="Arial" w:hAnsi="Arial" w:cs="Arial"/>
          <w:bCs/>
          <w:color w:val="000000"/>
          <w:u w:color="000000"/>
          <w:bdr w:val="none" w:sz="0" w:space="0" w:color="auto"/>
          <w:lang w:val="es-ES_tradnl" w:eastAsia="ko-KR"/>
        </w:rPr>
        <w:t>.</w:t>
      </w:r>
      <w:r w:rsidRPr="00DA7506">
        <w:rPr>
          <w:rFonts w:ascii="Arial" w:eastAsia="Arial" w:hAnsi="Arial" w:cs="Arial"/>
          <w:bCs/>
          <w:color w:val="000000"/>
          <w:u w:color="000000"/>
          <w:bdr w:val="none" w:sz="0" w:space="0" w:color="auto"/>
          <w:lang w:val="es-ES_tradnl" w:eastAsia="ko-KR"/>
        </w:rPr>
        <w:t xml:space="preserve"> </w:t>
      </w:r>
    </w:p>
    <w:p w:rsidR="00657298" w:rsidRPr="008A661F"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eastAsia="Arial" w:hAnsi="Arial" w:cs="Arial"/>
          <w:b/>
          <w:bCs/>
        </w:rPr>
      </w:pPr>
    </w:p>
    <w:p w:rsidR="00657298" w:rsidRPr="008A661F"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Style w:val="Ninguno"/>
          <w:rFonts w:ascii="Arial" w:eastAsia="Arial" w:hAnsi="Arial" w:cs="Arial"/>
          <w:b/>
          <w:bCs/>
        </w:rPr>
      </w:pPr>
    </w:p>
    <w:p w:rsidR="00657298" w:rsidRPr="005A177E" w:rsidRDefault="00657298" w:rsidP="00657298">
      <w:pPr>
        <w:pStyle w:val="Prrafodelista"/>
        <w:ind w:left="0"/>
        <w:jc w:val="both"/>
        <w:rPr>
          <w:rStyle w:val="Ninguno"/>
          <w:rFonts w:ascii="Arial" w:eastAsia="Arial" w:hAnsi="Arial" w:cs="Arial"/>
          <w:b/>
          <w:bCs/>
          <w:lang w:val="es-UY"/>
        </w:rPr>
      </w:pPr>
      <w:r w:rsidRPr="005A177E">
        <w:rPr>
          <w:rStyle w:val="Ninguno"/>
          <w:rFonts w:ascii="Arial" w:hAnsi="Arial" w:cs="Arial"/>
          <w:b/>
          <w:bCs/>
          <w:lang w:val="es-UY"/>
        </w:rPr>
        <w:t>PRÓXIMA REUNIÓN</w:t>
      </w:r>
    </w:p>
    <w:p w:rsidR="00657298" w:rsidRPr="006F04B4" w:rsidRDefault="00657298" w:rsidP="00657298">
      <w:pPr>
        <w:pStyle w:val="Prrafodelista"/>
        <w:ind w:left="0"/>
        <w:jc w:val="both"/>
        <w:rPr>
          <w:rStyle w:val="Ninguno"/>
          <w:rFonts w:ascii="Arial" w:eastAsia="Arial" w:hAnsi="Arial" w:cs="Arial"/>
          <w:b/>
          <w:bCs/>
          <w:lang w:val="es-UY"/>
        </w:rPr>
      </w:pPr>
    </w:p>
    <w:p w:rsidR="00657298" w:rsidRPr="006F04B4" w:rsidRDefault="00657298" w:rsidP="00657298">
      <w:pPr>
        <w:pStyle w:val="Cuerpo"/>
        <w:jc w:val="both"/>
        <w:rPr>
          <w:rStyle w:val="Ninguno"/>
          <w:rFonts w:ascii="Arial" w:eastAsia="Arial" w:hAnsi="Arial" w:cs="Arial"/>
          <w:sz w:val="24"/>
          <w:szCs w:val="24"/>
        </w:rPr>
      </w:pPr>
      <w:bookmarkStart w:id="2" w:name="_Hlk529194392"/>
      <w:r w:rsidRPr="006F04B4">
        <w:rPr>
          <w:rStyle w:val="Ninguno"/>
          <w:rFonts w:ascii="Arial" w:hAnsi="Arial" w:cs="Arial"/>
          <w:sz w:val="24"/>
          <w:szCs w:val="24"/>
        </w:rPr>
        <w:t xml:space="preserve">La próxima reunión de </w:t>
      </w:r>
      <w:bookmarkStart w:id="3" w:name="_Hlk54606799"/>
      <w:r w:rsidRPr="006F04B4">
        <w:rPr>
          <w:rStyle w:val="Ninguno"/>
          <w:rFonts w:ascii="Arial" w:hAnsi="Arial" w:cs="Arial"/>
          <w:sz w:val="24"/>
          <w:szCs w:val="24"/>
        </w:rPr>
        <w:t xml:space="preserve">la </w:t>
      </w:r>
      <w:r w:rsidR="00E240CF" w:rsidRPr="006F04B4">
        <w:rPr>
          <w:rFonts w:ascii="Arial" w:hAnsi="Arial" w:cs="Arial"/>
          <w:sz w:val="24"/>
          <w:szCs w:val="24"/>
          <w:lang w:val="es-UY"/>
        </w:rPr>
        <w:t>CPGDHM</w:t>
      </w:r>
      <w:r w:rsidRPr="006F04B4">
        <w:rPr>
          <w:rStyle w:val="Ninguno"/>
          <w:rFonts w:ascii="Arial" w:hAnsi="Arial" w:cs="Arial"/>
          <w:sz w:val="24"/>
          <w:szCs w:val="24"/>
        </w:rPr>
        <w:t xml:space="preserve"> </w:t>
      </w:r>
      <w:bookmarkEnd w:id="3"/>
      <w:r w:rsidRPr="006F04B4">
        <w:rPr>
          <w:rStyle w:val="Ninguno"/>
          <w:rFonts w:ascii="Arial" w:hAnsi="Arial" w:cs="Arial"/>
          <w:sz w:val="24"/>
          <w:szCs w:val="24"/>
        </w:rPr>
        <w:t>será oportunamente convocada por la próxima PPT</w:t>
      </w:r>
      <w:r w:rsidR="00B87929" w:rsidRPr="006F04B4">
        <w:rPr>
          <w:rStyle w:val="Ninguno"/>
          <w:rFonts w:ascii="Arial" w:hAnsi="Arial" w:cs="Arial"/>
          <w:sz w:val="24"/>
          <w:szCs w:val="24"/>
        </w:rPr>
        <w:t xml:space="preserve"> en ejercicio</w:t>
      </w:r>
      <w:r w:rsidRPr="006F04B4">
        <w:rPr>
          <w:rStyle w:val="Ninguno"/>
          <w:rFonts w:ascii="Arial" w:hAnsi="Arial" w:cs="Arial"/>
          <w:sz w:val="24"/>
          <w:szCs w:val="24"/>
        </w:rPr>
        <w:t>.</w:t>
      </w:r>
    </w:p>
    <w:p w:rsidR="00657298" w:rsidRPr="006F04B4" w:rsidRDefault="00657298" w:rsidP="00657298">
      <w:pPr>
        <w:pStyle w:val="Cuerpo"/>
        <w:jc w:val="both"/>
        <w:rPr>
          <w:rStyle w:val="Ninguno"/>
          <w:rFonts w:ascii="Arial" w:eastAsia="Arial" w:hAnsi="Arial" w:cs="Arial"/>
          <w:sz w:val="24"/>
          <w:szCs w:val="24"/>
        </w:rPr>
      </w:pPr>
    </w:p>
    <w:bookmarkEnd w:id="2"/>
    <w:p w:rsidR="00657298" w:rsidRPr="006F04B4" w:rsidRDefault="00657298" w:rsidP="00657298">
      <w:pPr>
        <w:pStyle w:val="Cuerpo"/>
        <w:jc w:val="both"/>
        <w:rPr>
          <w:rStyle w:val="Ninguno"/>
          <w:rFonts w:ascii="Arial" w:eastAsia="Arial" w:hAnsi="Arial" w:cs="Arial"/>
          <w:sz w:val="24"/>
          <w:szCs w:val="24"/>
        </w:rPr>
      </w:pPr>
    </w:p>
    <w:p w:rsidR="00657298" w:rsidRPr="006F04B4" w:rsidRDefault="00657298" w:rsidP="00657298">
      <w:pPr>
        <w:pStyle w:val="Encabezado"/>
        <w:tabs>
          <w:tab w:val="left" w:pos="2130"/>
          <w:tab w:val="right" w:pos="8478"/>
        </w:tabs>
        <w:jc w:val="both"/>
        <w:rPr>
          <w:rStyle w:val="Ninguno"/>
          <w:rFonts w:ascii="Arial" w:hAnsi="Arial" w:cs="Arial"/>
          <w:b/>
          <w:bCs/>
          <w:lang w:val="es-UY"/>
        </w:rPr>
      </w:pPr>
      <w:r w:rsidRPr="006F04B4">
        <w:rPr>
          <w:rStyle w:val="Ninguno"/>
          <w:rFonts w:ascii="Arial" w:hAnsi="Arial" w:cs="Arial"/>
          <w:b/>
          <w:bCs/>
          <w:lang w:val="es-UY"/>
        </w:rPr>
        <w:t>LISTA DE ANEXOS</w:t>
      </w:r>
    </w:p>
    <w:p w:rsidR="00657298" w:rsidRPr="006F04B4" w:rsidRDefault="00657298" w:rsidP="00657298">
      <w:pPr>
        <w:pStyle w:val="Encabezado"/>
        <w:tabs>
          <w:tab w:val="left" w:pos="2130"/>
          <w:tab w:val="right" w:pos="8478"/>
        </w:tabs>
        <w:jc w:val="both"/>
        <w:rPr>
          <w:rStyle w:val="NingunoA"/>
          <w:rFonts w:ascii="Arial" w:hAnsi="Arial" w:cs="Arial"/>
          <w:lang w:val="es-UY"/>
        </w:rPr>
      </w:pPr>
    </w:p>
    <w:p w:rsidR="00657298" w:rsidRPr="006F04B4" w:rsidRDefault="00657298" w:rsidP="00657298">
      <w:pPr>
        <w:pStyle w:val="Encabezado"/>
        <w:tabs>
          <w:tab w:val="right" w:pos="8478"/>
        </w:tabs>
        <w:jc w:val="both"/>
        <w:rPr>
          <w:rStyle w:val="NingunoA"/>
          <w:rFonts w:ascii="Arial" w:hAnsi="Arial" w:cs="Arial"/>
          <w:lang w:val="es-ES_tradnl"/>
        </w:rPr>
      </w:pPr>
      <w:r w:rsidRPr="006F04B4">
        <w:rPr>
          <w:rStyle w:val="NingunoA"/>
          <w:rFonts w:ascii="Arial" w:hAnsi="Arial" w:cs="Arial"/>
          <w:lang w:val="es-ES_tradnl"/>
        </w:rPr>
        <w:t>Los Anexos que forman parte de la presente Acta son los siguientes:</w:t>
      </w:r>
    </w:p>
    <w:p w:rsidR="00657298" w:rsidRPr="008A661F" w:rsidRDefault="00657298" w:rsidP="00657298">
      <w:pPr>
        <w:pStyle w:val="Cuerpo"/>
        <w:jc w:val="both"/>
        <w:rPr>
          <w:rStyle w:val="NingunoA"/>
          <w:rFonts w:ascii="Arial" w:hAnsi="Arial" w:cs="Arial"/>
          <w:sz w:val="24"/>
          <w:szCs w:val="24"/>
        </w:rPr>
      </w:pPr>
    </w:p>
    <w:tbl>
      <w:tblPr>
        <w:tblStyle w:val="TableNormal"/>
        <w:tblW w:w="864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1484"/>
        <w:gridCol w:w="7161"/>
      </w:tblGrid>
      <w:tr w:rsidR="00657298" w:rsidRPr="008A661F"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657298" w:rsidP="00555791">
            <w:pPr>
              <w:pStyle w:val="Cuerpo"/>
              <w:tabs>
                <w:tab w:val="center" w:pos="4819"/>
                <w:tab w:val="right" w:pos="8478"/>
              </w:tabs>
              <w:jc w:val="both"/>
              <w:rPr>
                <w:rFonts w:ascii="Arial" w:hAnsi="Arial" w:cs="Arial"/>
                <w:sz w:val="24"/>
                <w:szCs w:val="24"/>
              </w:rPr>
            </w:pPr>
            <w:r w:rsidRPr="006F04B4">
              <w:rPr>
                <w:rStyle w:val="Ninguno"/>
                <w:rFonts w:ascii="Arial" w:hAnsi="Arial" w:cs="Arial"/>
                <w:sz w:val="24"/>
                <w:szCs w:val="24"/>
              </w:rPr>
              <w:t>Anexo 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657298" w:rsidP="00555791">
            <w:pPr>
              <w:pStyle w:val="Cuerpo"/>
              <w:tabs>
                <w:tab w:val="center" w:pos="4819"/>
                <w:tab w:val="right" w:pos="8478"/>
              </w:tabs>
              <w:jc w:val="both"/>
              <w:rPr>
                <w:rFonts w:ascii="Arial" w:hAnsi="Arial" w:cs="Arial"/>
                <w:sz w:val="24"/>
                <w:szCs w:val="24"/>
              </w:rPr>
            </w:pPr>
            <w:r w:rsidRPr="006F04B4">
              <w:rPr>
                <w:rStyle w:val="Ninguno"/>
                <w:rFonts w:ascii="Arial" w:hAnsi="Arial" w:cs="Arial"/>
                <w:sz w:val="24"/>
                <w:szCs w:val="24"/>
              </w:rPr>
              <w:t>Lista de Participantes</w:t>
            </w:r>
            <w:r w:rsidR="000D0DD4">
              <w:rPr>
                <w:rStyle w:val="Ninguno"/>
                <w:rFonts w:ascii="Arial" w:hAnsi="Arial" w:cs="Arial"/>
                <w:sz w:val="24"/>
                <w:szCs w:val="24"/>
              </w:rPr>
              <w:t>.</w:t>
            </w:r>
          </w:p>
        </w:tc>
      </w:tr>
      <w:tr w:rsidR="00657298" w:rsidRPr="008A661F"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657298" w:rsidP="00555791">
            <w:pPr>
              <w:pStyle w:val="Cuerpo"/>
              <w:tabs>
                <w:tab w:val="center" w:pos="4819"/>
                <w:tab w:val="right" w:pos="8478"/>
              </w:tabs>
              <w:jc w:val="both"/>
              <w:rPr>
                <w:rFonts w:ascii="Arial" w:hAnsi="Arial" w:cs="Arial"/>
                <w:sz w:val="24"/>
                <w:szCs w:val="24"/>
              </w:rPr>
            </w:pPr>
            <w:r w:rsidRPr="006F04B4">
              <w:rPr>
                <w:rStyle w:val="Ninguno"/>
                <w:rFonts w:ascii="Arial" w:hAnsi="Arial" w:cs="Arial"/>
                <w:sz w:val="24"/>
                <w:szCs w:val="24"/>
              </w:rPr>
              <w:t>Anexo 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657298" w:rsidP="00555791">
            <w:pPr>
              <w:pStyle w:val="Cuerpo"/>
              <w:tabs>
                <w:tab w:val="center" w:pos="4819"/>
                <w:tab w:val="right" w:pos="8478"/>
              </w:tabs>
              <w:jc w:val="both"/>
              <w:rPr>
                <w:rFonts w:ascii="Arial" w:hAnsi="Arial" w:cs="Arial"/>
                <w:sz w:val="24"/>
                <w:szCs w:val="24"/>
              </w:rPr>
            </w:pPr>
            <w:r w:rsidRPr="006F04B4">
              <w:rPr>
                <w:rStyle w:val="Ninguno"/>
                <w:rFonts w:ascii="Arial" w:hAnsi="Arial" w:cs="Arial"/>
                <w:sz w:val="24"/>
                <w:szCs w:val="24"/>
              </w:rPr>
              <w:t>Agenda</w:t>
            </w:r>
            <w:r w:rsidR="000D0DD4">
              <w:rPr>
                <w:rStyle w:val="Ninguno"/>
                <w:rFonts w:ascii="Arial" w:hAnsi="Arial" w:cs="Arial"/>
                <w:sz w:val="24"/>
                <w:szCs w:val="24"/>
              </w:rPr>
              <w:t>.</w:t>
            </w:r>
          </w:p>
        </w:tc>
      </w:tr>
      <w:tr w:rsidR="00657298" w:rsidRPr="008A661F"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657298" w:rsidP="00555791">
            <w:pPr>
              <w:pStyle w:val="Cuerpo"/>
              <w:tabs>
                <w:tab w:val="center" w:pos="4819"/>
                <w:tab w:val="right" w:pos="8478"/>
              </w:tabs>
              <w:jc w:val="both"/>
              <w:rPr>
                <w:rFonts w:ascii="Arial" w:hAnsi="Arial" w:cs="Arial"/>
                <w:sz w:val="24"/>
                <w:szCs w:val="24"/>
              </w:rPr>
            </w:pPr>
            <w:r w:rsidRPr="006F04B4">
              <w:rPr>
                <w:rStyle w:val="Ninguno"/>
                <w:rFonts w:ascii="Arial" w:hAnsi="Arial" w:cs="Arial"/>
                <w:sz w:val="24"/>
                <w:szCs w:val="24"/>
              </w:rPr>
              <w:t>Anexo III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0D0DD4" w:rsidP="00555791">
            <w:pPr>
              <w:pStyle w:val="Cuerpo"/>
              <w:jc w:val="both"/>
              <w:rPr>
                <w:rFonts w:ascii="Arial" w:hAnsi="Arial" w:cs="Arial"/>
                <w:sz w:val="24"/>
                <w:szCs w:val="24"/>
              </w:rPr>
            </w:pPr>
            <w:r>
              <w:rPr>
                <w:rStyle w:val="normaltextrun"/>
                <w:rFonts w:ascii="Arial" w:hAnsi="Arial" w:cs="Arial"/>
                <w:sz w:val="24"/>
                <w:szCs w:val="24"/>
                <w:lang w:val="es-ES"/>
              </w:rPr>
              <w:t xml:space="preserve">Documento de trabajo, </w:t>
            </w:r>
            <w:r w:rsidRPr="005C2765">
              <w:rPr>
                <w:rStyle w:val="normaltextrun"/>
                <w:rFonts w:ascii="Arial" w:hAnsi="Arial" w:cs="Arial"/>
                <w:lang w:val="es-ES" w:eastAsia="en-US"/>
              </w:rPr>
              <w:t>ajuste y ampliaci</w:t>
            </w:r>
            <w:r>
              <w:rPr>
                <w:rStyle w:val="normaltextrun"/>
                <w:rFonts w:ascii="Arial" w:hAnsi="Arial" w:cs="Arial"/>
                <w:lang w:val="es-ES" w:eastAsia="en-US"/>
              </w:rPr>
              <w:t>ón al Plan de Trabajo 2019-2020.</w:t>
            </w:r>
          </w:p>
        </w:tc>
      </w:tr>
      <w:tr w:rsidR="00657298" w:rsidRPr="005A177E" w:rsidTr="00763985">
        <w:trPr>
          <w:trHeight w:val="301"/>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657298" w:rsidP="00555791">
            <w:pPr>
              <w:pStyle w:val="Cuerpo"/>
              <w:tabs>
                <w:tab w:val="center" w:pos="4819"/>
                <w:tab w:val="right" w:pos="8478"/>
              </w:tabs>
              <w:jc w:val="both"/>
              <w:rPr>
                <w:rFonts w:ascii="Arial" w:hAnsi="Arial" w:cs="Arial"/>
                <w:sz w:val="24"/>
                <w:szCs w:val="24"/>
              </w:rPr>
            </w:pPr>
            <w:r w:rsidRPr="006F04B4">
              <w:rPr>
                <w:rStyle w:val="Ninguno"/>
                <w:rFonts w:ascii="Arial" w:hAnsi="Arial" w:cs="Arial"/>
                <w:sz w:val="24"/>
                <w:szCs w:val="24"/>
              </w:rPr>
              <w:t>Anexo IV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5A3F" w:rsidRPr="000807A5" w:rsidRDefault="000807A5" w:rsidP="00555791">
            <w:pPr>
              <w:pStyle w:val="Cuerpo"/>
              <w:jc w:val="both"/>
              <w:rPr>
                <w:rFonts w:ascii="Arial" w:hAnsi="Arial" w:cs="Arial"/>
                <w:sz w:val="24"/>
                <w:szCs w:val="24"/>
              </w:rPr>
            </w:pPr>
            <w:r w:rsidRPr="000807A5">
              <w:rPr>
                <w:rStyle w:val="Ninguno"/>
                <w:rFonts w:ascii="Arial" w:hAnsi="Arial" w:cs="Arial"/>
                <w:sz w:val="24"/>
                <w:szCs w:val="24"/>
              </w:rPr>
              <w:t>Manual pedagógico sobre el uso del lenguaje inclusivo y no sexista</w:t>
            </w:r>
            <w:r>
              <w:rPr>
                <w:rStyle w:val="Ninguno"/>
                <w:rFonts w:ascii="Arial" w:hAnsi="Arial" w:cs="Arial"/>
                <w:sz w:val="24"/>
                <w:szCs w:val="24"/>
              </w:rPr>
              <w:t>, versión en español</w:t>
            </w:r>
            <w:r w:rsidR="000D0DD4">
              <w:rPr>
                <w:rStyle w:val="Ninguno"/>
                <w:rFonts w:ascii="Arial" w:hAnsi="Arial" w:cs="Arial"/>
                <w:sz w:val="24"/>
                <w:szCs w:val="24"/>
              </w:rPr>
              <w:t>.</w:t>
            </w:r>
          </w:p>
        </w:tc>
      </w:tr>
      <w:tr w:rsidR="00657298" w:rsidRPr="005A177E"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657298" w:rsidP="00555791">
            <w:pPr>
              <w:pStyle w:val="Cuerpo"/>
              <w:tabs>
                <w:tab w:val="center" w:pos="4819"/>
                <w:tab w:val="right" w:pos="8478"/>
              </w:tabs>
              <w:jc w:val="both"/>
              <w:rPr>
                <w:rFonts w:ascii="Arial" w:hAnsi="Arial" w:cs="Arial"/>
                <w:sz w:val="24"/>
                <w:szCs w:val="24"/>
              </w:rPr>
            </w:pPr>
            <w:r w:rsidRPr="006F04B4">
              <w:rPr>
                <w:rStyle w:val="Ninguno"/>
                <w:rFonts w:ascii="Arial" w:hAnsi="Arial" w:cs="Arial"/>
                <w:sz w:val="24"/>
                <w:szCs w:val="24"/>
              </w:rPr>
              <w:t>Anexo 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6F04B4" w:rsidRDefault="00BA6332" w:rsidP="0055579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sidRPr="00CC7751">
              <w:rPr>
                <w:rFonts w:ascii="Arial" w:hAnsi="Arial" w:cs="Arial"/>
              </w:rPr>
              <w:t>Campaña de Género y Derechos Hum</w:t>
            </w:r>
            <w:r w:rsidR="000D0DD4">
              <w:rPr>
                <w:rFonts w:ascii="Arial" w:hAnsi="Arial" w:cs="Arial"/>
              </w:rPr>
              <w:t>anos: Libres, iguales y felices.</w:t>
            </w:r>
          </w:p>
        </w:tc>
      </w:tr>
      <w:tr w:rsidR="00BE7BFA" w:rsidRPr="005A177E"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7BFA" w:rsidRPr="006F04B4" w:rsidRDefault="00BE7BFA" w:rsidP="00555791">
            <w:pPr>
              <w:pStyle w:val="Cuerpo"/>
              <w:tabs>
                <w:tab w:val="center" w:pos="4819"/>
                <w:tab w:val="right" w:pos="8478"/>
              </w:tabs>
              <w:jc w:val="both"/>
              <w:rPr>
                <w:rStyle w:val="Ninguno"/>
                <w:rFonts w:ascii="Arial" w:hAnsi="Arial" w:cs="Arial"/>
                <w:sz w:val="24"/>
                <w:szCs w:val="24"/>
              </w:rPr>
            </w:pPr>
            <w:r w:rsidRPr="006F04B4">
              <w:rPr>
                <w:rStyle w:val="Ninguno"/>
                <w:rFonts w:ascii="Arial" w:hAnsi="Arial" w:cs="Arial"/>
                <w:sz w:val="24"/>
                <w:szCs w:val="24"/>
              </w:rPr>
              <w:lastRenderedPageBreak/>
              <w:t>Anexo VI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7BFA" w:rsidRPr="006F04B4" w:rsidRDefault="00BA6332" w:rsidP="0055579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Pr>
                <w:rFonts w:ascii="Arial" w:hAnsi="Arial" w:cs="Arial"/>
              </w:rPr>
              <w:t>Concurso de Cuentos “La educación media por una cultura sin violencia hacia las mujeres”</w:t>
            </w:r>
            <w:r w:rsidR="000D0DD4">
              <w:rPr>
                <w:rFonts w:ascii="Arial" w:hAnsi="Arial" w:cs="Arial"/>
              </w:rPr>
              <w:t>.</w:t>
            </w:r>
          </w:p>
        </w:tc>
      </w:tr>
      <w:tr w:rsidR="00BA6332" w:rsidRPr="005A177E"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32" w:rsidRPr="006F04B4" w:rsidRDefault="004A504C" w:rsidP="00555791">
            <w:pPr>
              <w:pStyle w:val="Cuerpo"/>
              <w:tabs>
                <w:tab w:val="center" w:pos="4819"/>
                <w:tab w:val="right" w:pos="8478"/>
              </w:tabs>
              <w:jc w:val="both"/>
              <w:rPr>
                <w:rStyle w:val="Ninguno"/>
                <w:rFonts w:ascii="Arial" w:hAnsi="Arial" w:cs="Arial"/>
                <w:sz w:val="24"/>
                <w:szCs w:val="24"/>
              </w:rPr>
            </w:pPr>
            <w:r>
              <w:rPr>
                <w:rStyle w:val="Ninguno"/>
                <w:rFonts w:ascii="Arial" w:hAnsi="Arial" w:cs="Arial"/>
                <w:sz w:val="24"/>
                <w:szCs w:val="24"/>
              </w:rPr>
              <w:t>Anexo VII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32" w:rsidRDefault="007E6585" w:rsidP="0055579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sidRPr="007E6585">
              <w:rPr>
                <w:rStyle w:val="Ninguno"/>
                <w:rFonts w:ascii="Arial" w:hAnsi="Arial" w:cs="Arial"/>
                <w:b/>
                <w:bCs/>
              </w:rPr>
              <w:t>RESERVADO</w:t>
            </w:r>
            <w:r>
              <w:rPr>
                <w:rStyle w:val="Ninguno"/>
                <w:rFonts w:ascii="Arial" w:hAnsi="Arial" w:cs="Arial"/>
              </w:rPr>
              <w:t xml:space="preserve"> - </w:t>
            </w:r>
            <w:r w:rsidR="004A504C">
              <w:rPr>
                <w:rStyle w:val="Ninguno"/>
                <w:rFonts w:ascii="Arial" w:hAnsi="Arial" w:cs="Arial"/>
              </w:rPr>
              <w:t>E</w:t>
            </w:r>
            <w:r w:rsidR="004A504C" w:rsidRPr="00366731">
              <w:rPr>
                <w:rStyle w:val="Ninguno"/>
                <w:rFonts w:ascii="Arial" w:hAnsi="Arial" w:cs="Arial"/>
              </w:rPr>
              <w:t xml:space="preserve">studio compilatorio sobre buenas prácticas para </w:t>
            </w:r>
            <w:r w:rsidR="004A504C">
              <w:rPr>
                <w:rStyle w:val="Ninguno"/>
                <w:rFonts w:ascii="Arial" w:hAnsi="Arial" w:cs="Arial"/>
              </w:rPr>
              <w:t>l</w:t>
            </w:r>
            <w:r w:rsidR="004A504C" w:rsidRPr="00366731">
              <w:rPr>
                <w:rStyle w:val="Ninguno"/>
                <w:rFonts w:ascii="Arial" w:hAnsi="Arial" w:cs="Arial"/>
              </w:rPr>
              <w:t>a prevención de violencia de género por medio de programas de educación destinados a hombres agresores con enfoque en género y derechos humanos en el MERCOSUR</w:t>
            </w:r>
            <w:r w:rsidR="000D0DD4">
              <w:rPr>
                <w:rStyle w:val="Ninguno"/>
                <w:rFonts w:ascii="Arial" w:hAnsi="Arial" w:cs="Arial"/>
              </w:rPr>
              <w:t>.</w:t>
            </w:r>
          </w:p>
        </w:tc>
      </w:tr>
      <w:tr w:rsidR="00CE53D1" w:rsidRPr="005A177E"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3D1" w:rsidRDefault="00CE53D1" w:rsidP="00555791">
            <w:pPr>
              <w:pStyle w:val="Cuerpo"/>
              <w:tabs>
                <w:tab w:val="center" w:pos="4819"/>
                <w:tab w:val="right" w:pos="8478"/>
              </w:tabs>
              <w:jc w:val="both"/>
              <w:rPr>
                <w:rStyle w:val="Ninguno"/>
                <w:rFonts w:ascii="Arial" w:hAnsi="Arial" w:cs="Arial"/>
                <w:sz w:val="24"/>
                <w:szCs w:val="24"/>
              </w:rPr>
            </w:pPr>
            <w:r>
              <w:rPr>
                <w:rStyle w:val="Ninguno"/>
                <w:rFonts w:ascii="Arial" w:hAnsi="Arial" w:cs="Arial"/>
                <w:sz w:val="24"/>
                <w:szCs w:val="24"/>
              </w:rPr>
              <w:t>Anexo VIII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3D1" w:rsidRDefault="000D0DD4" w:rsidP="0055579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hAnsi="Arial" w:cs="Arial"/>
              </w:rPr>
            </w:pPr>
            <w:r>
              <w:rPr>
                <w:rStyle w:val="Ninguno"/>
                <w:rFonts w:ascii="Arial" w:hAnsi="Arial" w:cs="Arial"/>
              </w:rPr>
              <w:t>Relatoría sobre la “IX Consulta Pública del Foro de Participación Social del IPPDH</w:t>
            </w:r>
            <w:r>
              <w:rPr>
                <w:rStyle w:val="Ninguno"/>
                <w:rFonts w:ascii="Arial" w:hAnsi="Arial" w:cs="Arial"/>
                <w:b/>
                <w:bCs/>
              </w:rPr>
              <w:t xml:space="preserve"> </w:t>
            </w:r>
            <w:r w:rsidRPr="00DA7506">
              <w:rPr>
                <w:rStyle w:val="Ninguno"/>
                <w:rFonts w:ascii="Arial" w:hAnsi="Arial" w:cs="Arial"/>
                <w:bCs/>
              </w:rPr>
              <w:t>sobre Protección de las Mujeres</w:t>
            </w:r>
            <w:r>
              <w:rPr>
                <w:rStyle w:val="Ninguno"/>
                <w:rFonts w:ascii="Arial" w:hAnsi="Arial" w:cs="Arial"/>
              </w:rPr>
              <w:t xml:space="preserve"> contra la Violencia y el Feminicidio e Impacto de la Crisis del COVID-19”.</w:t>
            </w:r>
          </w:p>
        </w:tc>
      </w:tr>
      <w:tr w:rsidR="00CE53D1" w:rsidRPr="005A177E"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3D1" w:rsidRPr="000D0DD4" w:rsidRDefault="00CE53D1" w:rsidP="00555791">
            <w:pPr>
              <w:pStyle w:val="Cuerpo"/>
              <w:tabs>
                <w:tab w:val="center" w:pos="4819"/>
                <w:tab w:val="right" w:pos="8478"/>
              </w:tabs>
              <w:jc w:val="both"/>
              <w:rPr>
                <w:rStyle w:val="Ninguno"/>
                <w:rFonts w:ascii="Arial" w:hAnsi="Arial" w:cs="Arial"/>
                <w:sz w:val="24"/>
                <w:szCs w:val="24"/>
              </w:rPr>
            </w:pPr>
            <w:r w:rsidRPr="000D0DD4">
              <w:rPr>
                <w:rStyle w:val="Ninguno"/>
                <w:rFonts w:ascii="Arial" w:hAnsi="Arial" w:cs="Arial"/>
                <w:sz w:val="24"/>
                <w:szCs w:val="24"/>
              </w:rPr>
              <w:t>Anexo IX</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53D1" w:rsidRPr="000D0DD4" w:rsidRDefault="000D0DD4" w:rsidP="0055579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hAnsi="Arial" w:cs="Arial"/>
              </w:rPr>
            </w:pPr>
            <w:r>
              <w:rPr>
                <w:rStyle w:val="Ninguno"/>
                <w:rFonts w:ascii="Arial" w:hAnsi="Arial" w:cs="Arial"/>
              </w:rPr>
              <w:t>Aportes</w:t>
            </w:r>
            <w:r w:rsidR="00CE53D1" w:rsidRPr="000D0DD4">
              <w:rPr>
                <w:rStyle w:val="Ninguno"/>
                <w:rFonts w:ascii="Arial" w:hAnsi="Arial" w:cs="Arial"/>
              </w:rPr>
              <w:t xml:space="preserve"> de las Organizaciones de la Sociedad Civil</w:t>
            </w:r>
            <w:r>
              <w:rPr>
                <w:rStyle w:val="Ninguno"/>
                <w:rFonts w:ascii="Arial" w:hAnsi="Arial" w:cs="Arial"/>
              </w:rPr>
              <w:t>.</w:t>
            </w:r>
          </w:p>
        </w:tc>
      </w:tr>
    </w:tbl>
    <w:p w:rsidR="0065729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106F3C" w:rsidRDefault="00106F3C"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0D0DD4" w:rsidRDefault="000D0DD4"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0D0DD4" w:rsidRDefault="002977BA" w:rsidP="002977BA">
      <w:pPr>
        <w:pStyle w:val="CuerpoA"/>
        <w:widowControl w:val="0"/>
        <w:tabs>
          <w:tab w:val="left" w:pos="2160"/>
          <w:tab w:val="left" w:pos="2880"/>
          <w:tab w:val="left" w:pos="3600"/>
          <w:tab w:val="left" w:pos="4320"/>
        </w:tabs>
        <w:spacing w:before="67"/>
        <w:jc w:val="both"/>
        <w:rPr>
          <w:rStyle w:val="Ninguno"/>
          <w:rFonts w:ascii="Arial" w:eastAsia="Arial" w:hAnsi="Arial" w:cs="Arial"/>
          <w:b/>
          <w:bCs/>
        </w:rPr>
      </w:pPr>
      <w:r>
        <w:rPr>
          <w:rStyle w:val="Ninguno"/>
          <w:rFonts w:ascii="Arial" w:eastAsia="Arial" w:hAnsi="Arial" w:cs="Arial"/>
          <w:b/>
          <w:bCs/>
        </w:rPr>
        <w:tab/>
      </w:r>
      <w:r>
        <w:rPr>
          <w:rStyle w:val="Ninguno"/>
          <w:rFonts w:ascii="Arial" w:eastAsia="Arial" w:hAnsi="Arial" w:cs="Arial"/>
          <w:b/>
          <w:bCs/>
        </w:rPr>
        <w:tab/>
      </w:r>
      <w:r>
        <w:rPr>
          <w:rStyle w:val="Ninguno"/>
          <w:rFonts w:ascii="Arial" w:eastAsia="Arial" w:hAnsi="Arial" w:cs="Arial"/>
          <w:b/>
          <w:bCs/>
        </w:rPr>
        <w:tab/>
      </w:r>
      <w:r>
        <w:rPr>
          <w:rStyle w:val="Ninguno"/>
          <w:rFonts w:ascii="Arial" w:eastAsia="Arial" w:hAnsi="Arial" w:cs="Arial"/>
          <w:b/>
          <w:bCs/>
        </w:rPr>
        <w:tab/>
      </w:r>
      <w:r>
        <w:rPr>
          <w:rStyle w:val="Ninguno"/>
          <w:rFonts w:ascii="Arial" w:eastAsia="Arial" w:hAnsi="Arial" w:cs="Arial"/>
          <w:b/>
          <w:bCs/>
        </w:rPr>
        <w:tab/>
      </w:r>
    </w:p>
    <w:p w:rsidR="00657298" w:rsidRPr="008A661F"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p>
    <w:tbl>
      <w:tblPr>
        <w:tblStyle w:val="TableNormal"/>
        <w:tblW w:w="8320" w:type="dxa"/>
        <w:tblInd w:w="108" w:type="dxa"/>
        <w:shd w:val="clear" w:color="auto" w:fill="CDD4E9"/>
        <w:tblLayout w:type="fixed"/>
        <w:tblLook w:val="04A0"/>
      </w:tblPr>
      <w:tblGrid>
        <w:gridCol w:w="4160"/>
        <w:gridCol w:w="4160"/>
      </w:tblGrid>
      <w:tr w:rsidR="00657298" w:rsidRPr="00E37E96" w:rsidTr="00555791">
        <w:trPr>
          <w:trHeight w:val="1392"/>
        </w:trPr>
        <w:tc>
          <w:tcPr>
            <w:tcW w:w="4160" w:type="dxa"/>
            <w:shd w:val="clear" w:color="auto" w:fill="auto"/>
            <w:tcMar>
              <w:top w:w="80" w:type="dxa"/>
              <w:left w:w="80" w:type="dxa"/>
              <w:bottom w:w="80" w:type="dxa"/>
              <w:right w:w="80" w:type="dxa"/>
            </w:tcMar>
          </w:tcPr>
          <w:p w:rsidR="009439BF" w:rsidRDefault="009439BF" w:rsidP="00555791">
            <w:pPr>
              <w:pStyle w:val="Cuerpo"/>
              <w:tabs>
                <w:tab w:val="center" w:pos="4819"/>
                <w:tab w:val="right" w:pos="8478"/>
              </w:tabs>
              <w:jc w:val="center"/>
              <w:rPr>
                <w:rStyle w:val="Ninguno"/>
                <w:rFonts w:ascii="Arial" w:hAnsi="Arial" w:cs="Arial"/>
                <w:b/>
                <w:bCs/>
                <w:sz w:val="24"/>
                <w:szCs w:val="24"/>
              </w:rPr>
            </w:pPr>
          </w:p>
          <w:p w:rsidR="009439BF" w:rsidRDefault="009439BF" w:rsidP="009439BF">
            <w:pPr>
              <w:pStyle w:val="Cuerpo"/>
              <w:pBdr>
                <w:bottom w:val="single" w:sz="12" w:space="1" w:color="auto"/>
              </w:pBdr>
              <w:tabs>
                <w:tab w:val="left" w:pos="1418"/>
                <w:tab w:val="center" w:pos="4819"/>
                <w:tab w:val="right" w:pos="8478"/>
              </w:tabs>
              <w:jc w:val="center"/>
              <w:rPr>
                <w:rStyle w:val="Ninguno"/>
                <w:rFonts w:ascii="Arial" w:hAnsi="Arial" w:cs="Arial"/>
                <w:b/>
                <w:bCs/>
                <w:sz w:val="24"/>
                <w:szCs w:val="24"/>
              </w:rPr>
            </w:pPr>
          </w:p>
          <w:p w:rsidR="009439BF" w:rsidRDefault="009439BF" w:rsidP="009439BF">
            <w:pPr>
              <w:pStyle w:val="Cuerpo"/>
              <w:pBdr>
                <w:bottom w:val="single" w:sz="12" w:space="1" w:color="auto"/>
              </w:pBdr>
              <w:tabs>
                <w:tab w:val="left" w:pos="1418"/>
                <w:tab w:val="center" w:pos="4819"/>
                <w:tab w:val="right" w:pos="8478"/>
              </w:tabs>
              <w:jc w:val="center"/>
              <w:rPr>
                <w:rStyle w:val="Ninguno"/>
                <w:rFonts w:ascii="Arial" w:hAnsi="Arial" w:cs="Arial"/>
                <w:b/>
                <w:bCs/>
                <w:sz w:val="24"/>
                <w:szCs w:val="24"/>
              </w:rPr>
            </w:pPr>
          </w:p>
          <w:p w:rsidR="009439BF" w:rsidRDefault="009439BF" w:rsidP="009439BF">
            <w:pPr>
              <w:pStyle w:val="Cuerpo"/>
              <w:pBdr>
                <w:bottom w:val="single" w:sz="12" w:space="1" w:color="auto"/>
              </w:pBdr>
              <w:tabs>
                <w:tab w:val="left" w:pos="1418"/>
                <w:tab w:val="center" w:pos="4819"/>
                <w:tab w:val="right" w:pos="8478"/>
              </w:tabs>
              <w:jc w:val="center"/>
              <w:rPr>
                <w:rStyle w:val="Ninguno"/>
                <w:rFonts w:ascii="Arial" w:hAnsi="Arial" w:cs="Arial"/>
                <w:b/>
                <w:bCs/>
                <w:sz w:val="24"/>
                <w:szCs w:val="24"/>
              </w:rPr>
            </w:pPr>
          </w:p>
          <w:p w:rsidR="009439BF" w:rsidRPr="00CC5548" w:rsidRDefault="009439BF" w:rsidP="009439BF">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Argentina</w:t>
            </w:r>
          </w:p>
          <w:p w:rsidR="009439BF" w:rsidRDefault="009439BF" w:rsidP="009439BF">
            <w:pPr>
              <w:pStyle w:val="Cuerpo"/>
              <w:pBdr>
                <w:bottom w:val="single" w:sz="12" w:space="1" w:color="auto"/>
              </w:pBdr>
              <w:tabs>
                <w:tab w:val="left" w:pos="1418"/>
                <w:tab w:val="center" w:pos="4819"/>
                <w:tab w:val="right" w:pos="8478"/>
              </w:tabs>
              <w:jc w:val="center"/>
              <w:rPr>
                <w:rStyle w:val="Ninguno"/>
                <w:rFonts w:ascii="Arial" w:hAnsi="Arial" w:cs="Arial"/>
                <w:b/>
                <w:bCs/>
                <w:sz w:val="24"/>
                <w:szCs w:val="24"/>
              </w:rPr>
            </w:pPr>
          </w:p>
          <w:p w:rsidR="009439BF" w:rsidRDefault="009439BF" w:rsidP="009439BF">
            <w:pPr>
              <w:pStyle w:val="Cuerpo"/>
              <w:pBdr>
                <w:bottom w:val="single" w:sz="12" w:space="1" w:color="auto"/>
              </w:pBdr>
              <w:tabs>
                <w:tab w:val="left" w:pos="1418"/>
                <w:tab w:val="center" w:pos="4819"/>
                <w:tab w:val="right" w:pos="8478"/>
              </w:tabs>
              <w:jc w:val="center"/>
              <w:rPr>
                <w:rStyle w:val="Ninguno"/>
                <w:rFonts w:ascii="Arial" w:hAnsi="Arial" w:cs="Arial"/>
                <w:b/>
                <w:bCs/>
                <w:sz w:val="24"/>
                <w:szCs w:val="24"/>
              </w:rPr>
            </w:pPr>
          </w:p>
          <w:p w:rsidR="009439BF" w:rsidRDefault="009439BF" w:rsidP="009439BF">
            <w:pPr>
              <w:pStyle w:val="Cuerpo"/>
              <w:pBdr>
                <w:bottom w:val="single" w:sz="12" w:space="1" w:color="auto"/>
              </w:pBdr>
              <w:tabs>
                <w:tab w:val="left" w:pos="1418"/>
                <w:tab w:val="center" w:pos="4819"/>
                <w:tab w:val="right" w:pos="8478"/>
              </w:tabs>
              <w:jc w:val="center"/>
              <w:rPr>
                <w:rStyle w:val="Ninguno"/>
                <w:rFonts w:ascii="Arial" w:hAnsi="Arial" w:cs="Arial"/>
                <w:b/>
                <w:bCs/>
                <w:sz w:val="24"/>
                <w:szCs w:val="24"/>
              </w:rPr>
            </w:pPr>
          </w:p>
          <w:p w:rsidR="009439BF" w:rsidRDefault="009439BF" w:rsidP="009439BF">
            <w:pPr>
              <w:pStyle w:val="Cuerpo"/>
              <w:pBdr>
                <w:top w:val="none" w:sz="0" w:space="0" w:color="auto"/>
              </w:pBdr>
              <w:tabs>
                <w:tab w:val="left" w:pos="1418"/>
                <w:tab w:val="center" w:pos="4819"/>
                <w:tab w:val="right" w:pos="8478"/>
              </w:tabs>
              <w:jc w:val="center"/>
              <w:rPr>
                <w:rStyle w:val="Ninguno"/>
                <w:rFonts w:ascii="Arial" w:hAnsi="Arial" w:cs="Arial"/>
                <w:b/>
                <w:bCs/>
                <w:sz w:val="24"/>
                <w:szCs w:val="24"/>
              </w:rPr>
            </w:pPr>
          </w:p>
          <w:p w:rsidR="009439BF" w:rsidRPr="00CC5548" w:rsidRDefault="009439BF" w:rsidP="009439BF">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Paraguay</w:t>
            </w:r>
          </w:p>
          <w:p w:rsidR="00657298" w:rsidRDefault="00657298" w:rsidP="00555791">
            <w:pPr>
              <w:pStyle w:val="Cuerpo"/>
              <w:tabs>
                <w:tab w:val="center" w:pos="4819"/>
                <w:tab w:val="right" w:pos="8478"/>
              </w:tabs>
              <w:jc w:val="center"/>
              <w:rPr>
                <w:rFonts w:ascii="Arial" w:hAnsi="Arial" w:cs="Arial"/>
                <w:sz w:val="24"/>
                <w:szCs w:val="24"/>
              </w:rPr>
            </w:pPr>
          </w:p>
          <w:p w:rsidR="008558A6" w:rsidRDefault="008558A6" w:rsidP="00555791">
            <w:pPr>
              <w:pStyle w:val="Cuerpo"/>
              <w:tabs>
                <w:tab w:val="center" w:pos="4819"/>
                <w:tab w:val="right" w:pos="8478"/>
              </w:tabs>
              <w:jc w:val="center"/>
              <w:rPr>
                <w:rFonts w:ascii="Arial" w:hAnsi="Arial" w:cs="Arial"/>
                <w:sz w:val="24"/>
                <w:szCs w:val="24"/>
              </w:rPr>
            </w:pPr>
          </w:p>
          <w:p w:rsidR="008558A6" w:rsidRPr="008A661F" w:rsidRDefault="008558A6" w:rsidP="00555791">
            <w:pPr>
              <w:pStyle w:val="Cuerpo"/>
              <w:tabs>
                <w:tab w:val="center" w:pos="4819"/>
                <w:tab w:val="right" w:pos="8478"/>
              </w:tabs>
              <w:jc w:val="center"/>
              <w:rPr>
                <w:rFonts w:ascii="Arial" w:hAnsi="Arial" w:cs="Arial"/>
                <w:sz w:val="24"/>
                <w:szCs w:val="24"/>
              </w:rPr>
            </w:pPr>
          </w:p>
        </w:tc>
        <w:tc>
          <w:tcPr>
            <w:tcW w:w="4160" w:type="dxa"/>
            <w:shd w:val="clear" w:color="auto" w:fill="auto"/>
            <w:tcMar>
              <w:top w:w="80" w:type="dxa"/>
              <w:left w:w="80" w:type="dxa"/>
              <w:bottom w:w="80" w:type="dxa"/>
              <w:right w:w="80" w:type="dxa"/>
            </w:tcMar>
          </w:tcPr>
          <w:p w:rsidR="00657298" w:rsidRPr="00CC5548" w:rsidRDefault="00657298" w:rsidP="00555791">
            <w:pPr>
              <w:pStyle w:val="Cuerpo"/>
              <w:tabs>
                <w:tab w:val="center" w:pos="4819"/>
                <w:tab w:val="right" w:pos="8478"/>
              </w:tabs>
              <w:rPr>
                <w:rFonts w:ascii="Arial" w:hAnsi="Arial" w:cs="Arial"/>
                <w:b/>
                <w:bCs/>
                <w:sz w:val="24"/>
                <w:szCs w:val="24"/>
              </w:rPr>
            </w:pPr>
          </w:p>
          <w:p w:rsidR="00657298" w:rsidRDefault="00657298" w:rsidP="00555791">
            <w:pPr>
              <w:pStyle w:val="Cuerpo"/>
              <w:tabs>
                <w:tab w:val="center" w:pos="4819"/>
                <w:tab w:val="right" w:pos="8478"/>
              </w:tabs>
              <w:jc w:val="center"/>
              <w:rPr>
                <w:rFonts w:ascii="Arial" w:hAnsi="Arial" w:cs="Arial"/>
                <w:b/>
                <w:bCs/>
                <w:sz w:val="24"/>
                <w:szCs w:val="24"/>
              </w:rPr>
            </w:pPr>
          </w:p>
          <w:p w:rsidR="009439BF" w:rsidRDefault="009439BF" w:rsidP="00555791">
            <w:pPr>
              <w:pStyle w:val="Cuerpo"/>
              <w:tabs>
                <w:tab w:val="center" w:pos="4819"/>
                <w:tab w:val="right" w:pos="8478"/>
              </w:tabs>
              <w:jc w:val="center"/>
              <w:rPr>
                <w:rFonts w:ascii="Arial" w:hAnsi="Arial" w:cs="Arial"/>
                <w:b/>
                <w:bCs/>
                <w:sz w:val="24"/>
                <w:szCs w:val="24"/>
              </w:rPr>
            </w:pPr>
          </w:p>
          <w:p w:rsidR="009439BF" w:rsidRDefault="009439BF" w:rsidP="009439BF">
            <w:pPr>
              <w:pStyle w:val="Cuerpo"/>
              <w:pBdr>
                <w:bottom w:val="single" w:sz="12" w:space="1" w:color="auto"/>
              </w:pBdr>
              <w:tabs>
                <w:tab w:val="left" w:pos="1418"/>
                <w:tab w:val="center" w:pos="4819"/>
                <w:tab w:val="right" w:pos="8478"/>
              </w:tabs>
              <w:jc w:val="center"/>
              <w:rPr>
                <w:rStyle w:val="Ninguno"/>
                <w:rFonts w:ascii="Arial" w:hAnsi="Arial" w:cs="Arial"/>
                <w:b/>
                <w:bCs/>
                <w:sz w:val="24"/>
                <w:szCs w:val="24"/>
              </w:rPr>
            </w:pPr>
          </w:p>
          <w:p w:rsidR="009439BF" w:rsidRPr="00CC5548" w:rsidRDefault="009439BF" w:rsidP="009439BF">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 xml:space="preserve">Por la Delegación de </w:t>
            </w:r>
            <w:r>
              <w:rPr>
                <w:rStyle w:val="Ninguno"/>
                <w:rFonts w:ascii="Arial" w:hAnsi="Arial" w:cs="Arial"/>
                <w:b/>
                <w:bCs/>
                <w:sz w:val="24"/>
                <w:szCs w:val="24"/>
              </w:rPr>
              <w:t>Brasil</w:t>
            </w:r>
          </w:p>
          <w:p w:rsidR="009439BF" w:rsidRDefault="009439BF" w:rsidP="00555791">
            <w:pPr>
              <w:pStyle w:val="Cuerpo"/>
              <w:tabs>
                <w:tab w:val="center" w:pos="4819"/>
                <w:tab w:val="right" w:pos="8478"/>
              </w:tabs>
              <w:jc w:val="center"/>
              <w:rPr>
                <w:rFonts w:ascii="Arial" w:hAnsi="Arial" w:cs="Arial"/>
                <w:b/>
                <w:bCs/>
                <w:sz w:val="24"/>
                <w:szCs w:val="24"/>
              </w:rPr>
            </w:pPr>
          </w:p>
          <w:p w:rsidR="009439BF" w:rsidRDefault="009439BF" w:rsidP="00555791">
            <w:pPr>
              <w:pStyle w:val="Cuerpo"/>
              <w:tabs>
                <w:tab w:val="center" w:pos="4819"/>
                <w:tab w:val="right" w:pos="8478"/>
              </w:tabs>
              <w:jc w:val="center"/>
              <w:rPr>
                <w:rFonts w:ascii="Arial" w:hAnsi="Arial" w:cs="Arial"/>
                <w:b/>
                <w:bCs/>
                <w:sz w:val="24"/>
                <w:szCs w:val="24"/>
              </w:rPr>
            </w:pPr>
          </w:p>
          <w:p w:rsidR="009439BF" w:rsidRPr="00CC5548" w:rsidRDefault="009439BF" w:rsidP="009439BF">
            <w:pPr>
              <w:pStyle w:val="Cuerpo"/>
              <w:tabs>
                <w:tab w:val="left" w:pos="1418"/>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_____________________________</w:t>
            </w:r>
          </w:p>
          <w:p w:rsidR="009439BF" w:rsidRDefault="009439BF" w:rsidP="009439BF">
            <w:pPr>
              <w:pStyle w:val="Cuerpo"/>
              <w:tabs>
                <w:tab w:val="center" w:pos="4819"/>
                <w:tab w:val="right" w:pos="8478"/>
              </w:tabs>
              <w:jc w:val="center"/>
              <w:rPr>
                <w:rStyle w:val="Ninguno"/>
                <w:rFonts w:ascii="Arial" w:hAnsi="Arial" w:cs="Arial"/>
                <w:b/>
                <w:bCs/>
                <w:sz w:val="24"/>
                <w:szCs w:val="24"/>
              </w:rPr>
            </w:pPr>
          </w:p>
          <w:p w:rsidR="009439BF" w:rsidRPr="00CC5548" w:rsidRDefault="009439BF" w:rsidP="009439BF">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Uruguay</w:t>
            </w:r>
          </w:p>
          <w:p w:rsidR="009439BF" w:rsidRPr="00CC5548" w:rsidRDefault="009439BF" w:rsidP="00555791">
            <w:pPr>
              <w:pStyle w:val="Cuerpo"/>
              <w:tabs>
                <w:tab w:val="center" w:pos="4819"/>
                <w:tab w:val="right" w:pos="8478"/>
              </w:tabs>
              <w:jc w:val="center"/>
              <w:rPr>
                <w:rFonts w:ascii="Arial" w:hAnsi="Arial" w:cs="Arial"/>
                <w:b/>
                <w:bCs/>
                <w:sz w:val="24"/>
                <w:szCs w:val="24"/>
              </w:rPr>
            </w:pPr>
          </w:p>
        </w:tc>
      </w:tr>
      <w:tr w:rsidR="00CC5548" w:rsidRPr="00E37E96" w:rsidTr="00555791">
        <w:trPr>
          <w:trHeight w:val="1392"/>
        </w:trPr>
        <w:tc>
          <w:tcPr>
            <w:tcW w:w="4160" w:type="dxa"/>
            <w:shd w:val="clear" w:color="auto" w:fill="auto"/>
            <w:tcMar>
              <w:top w:w="80" w:type="dxa"/>
              <w:left w:w="80" w:type="dxa"/>
              <w:bottom w:w="80" w:type="dxa"/>
              <w:right w:w="80" w:type="dxa"/>
            </w:tcMar>
          </w:tcPr>
          <w:p w:rsidR="00CC5548" w:rsidRPr="008A661F" w:rsidRDefault="00CC5548" w:rsidP="00CC5548">
            <w:pPr>
              <w:pStyle w:val="Cuerpo"/>
              <w:tabs>
                <w:tab w:val="left" w:pos="1418"/>
                <w:tab w:val="center" w:pos="4819"/>
                <w:tab w:val="right" w:pos="8478"/>
              </w:tabs>
              <w:jc w:val="center"/>
              <w:rPr>
                <w:rStyle w:val="Ninguno"/>
                <w:rFonts w:ascii="Arial" w:eastAsia="Arial" w:hAnsi="Arial" w:cs="Arial"/>
                <w:b/>
                <w:bCs/>
                <w:sz w:val="24"/>
                <w:szCs w:val="24"/>
              </w:rPr>
            </w:pPr>
            <w:r w:rsidRPr="008A661F">
              <w:rPr>
                <w:rStyle w:val="Ninguno"/>
                <w:rFonts w:ascii="Arial" w:hAnsi="Arial" w:cs="Arial"/>
                <w:b/>
                <w:bCs/>
                <w:sz w:val="24"/>
                <w:szCs w:val="24"/>
              </w:rPr>
              <w:t>_____________________________</w:t>
            </w:r>
          </w:p>
          <w:p w:rsidR="00CC5548" w:rsidRPr="00CC5548" w:rsidRDefault="00CC5548" w:rsidP="00CC5548">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 xml:space="preserve">Por la Delegación de </w:t>
            </w:r>
            <w:r>
              <w:rPr>
                <w:rStyle w:val="Ninguno"/>
                <w:rFonts w:ascii="Arial" w:hAnsi="Arial" w:cs="Arial"/>
                <w:b/>
                <w:bCs/>
                <w:sz w:val="24"/>
                <w:szCs w:val="24"/>
              </w:rPr>
              <w:t>Bolivia</w:t>
            </w:r>
          </w:p>
          <w:p w:rsidR="00CC5548" w:rsidRPr="008A661F" w:rsidRDefault="00CC5548" w:rsidP="00CC5548">
            <w:pPr>
              <w:pStyle w:val="Cuerpo"/>
              <w:tabs>
                <w:tab w:val="left" w:pos="1418"/>
                <w:tab w:val="center" w:pos="4819"/>
                <w:tab w:val="right" w:pos="8478"/>
              </w:tabs>
              <w:jc w:val="center"/>
              <w:rPr>
                <w:rStyle w:val="Ninguno"/>
                <w:rFonts w:ascii="Arial" w:hAnsi="Arial" w:cs="Arial"/>
                <w:b/>
                <w:bCs/>
                <w:sz w:val="24"/>
                <w:szCs w:val="24"/>
              </w:rPr>
            </w:pPr>
          </w:p>
        </w:tc>
        <w:tc>
          <w:tcPr>
            <w:tcW w:w="4160" w:type="dxa"/>
            <w:shd w:val="clear" w:color="auto" w:fill="auto"/>
            <w:tcMar>
              <w:top w:w="80" w:type="dxa"/>
              <w:left w:w="80" w:type="dxa"/>
              <w:bottom w:w="80" w:type="dxa"/>
              <w:right w:w="80" w:type="dxa"/>
            </w:tcMar>
          </w:tcPr>
          <w:p w:rsidR="00CC5548" w:rsidRPr="00CC5548" w:rsidRDefault="00CC5548" w:rsidP="00555791">
            <w:pPr>
              <w:pStyle w:val="Cuerpo"/>
              <w:tabs>
                <w:tab w:val="left" w:pos="1418"/>
                <w:tab w:val="center" w:pos="4819"/>
                <w:tab w:val="right" w:pos="8478"/>
              </w:tabs>
              <w:jc w:val="center"/>
              <w:rPr>
                <w:rStyle w:val="Ninguno"/>
                <w:rFonts w:ascii="Arial" w:hAnsi="Arial" w:cs="Arial"/>
                <w:b/>
                <w:bCs/>
                <w:sz w:val="24"/>
                <w:szCs w:val="24"/>
              </w:rPr>
            </w:pPr>
          </w:p>
        </w:tc>
      </w:tr>
    </w:tbl>
    <w:p w:rsidR="005E6160" w:rsidRDefault="005E6160">
      <w:pPr>
        <w:rPr>
          <w:rFonts w:ascii="Arial" w:hAnsi="Arial" w:cs="Arial"/>
          <w:b/>
          <w:bCs/>
          <w:color w:val="000000"/>
          <w:u w:color="000000"/>
          <w:lang w:val="es-ES_tradnl"/>
        </w:rPr>
      </w:pPr>
    </w:p>
    <w:p w:rsidR="00E240CF" w:rsidRPr="005A177E" w:rsidRDefault="00AC74AD" w:rsidP="00D50709">
      <w:pPr>
        <w:rPr>
          <w:rFonts w:ascii="Arial" w:hAnsi="Arial" w:cs="Arial"/>
          <w:b/>
          <w:lang w:val="pt-BR"/>
        </w:rPr>
      </w:pPr>
      <w:r w:rsidRPr="00D50709">
        <w:rPr>
          <w:rFonts w:ascii="Arial" w:hAnsi="Arial" w:cs="Arial"/>
          <w:b/>
          <w:bCs/>
          <w:color w:val="000000"/>
          <w:u w:color="000000"/>
          <w:lang w:val="pt-BR"/>
        </w:rPr>
        <w:br w:type="page"/>
      </w:r>
      <w:r w:rsidR="00E240CF" w:rsidRPr="005A177E">
        <w:rPr>
          <w:rFonts w:ascii="Arial" w:hAnsi="Arial" w:cs="Arial"/>
          <w:b/>
          <w:lang w:val="pt-BR"/>
        </w:rPr>
        <w:lastRenderedPageBreak/>
        <w:t>MERCOSU</w:t>
      </w:r>
      <w:r w:rsidR="00E240CF">
        <w:rPr>
          <w:rFonts w:ascii="Arial" w:hAnsi="Arial" w:cs="Arial"/>
          <w:b/>
          <w:lang w:val="pt-BR"/>
        </w:rPr>
        <w:t>R</w:t>
      </w:r>
      <w:r w:rsidR="00E240CF" w:rsidRPr="005A177E">
        <w:rPr>
          <w:rFonts w:ascii="Arial" w:hAnsi="Arial" w:cs="Arial"/>
          <w:b/>
          <w:lang w:val="pt-BR"/>
        </w:rPr>
        <w:t>/RAADH/</w:t>
      </w:r>
      <w:r w:rsidR="00E240CF" w:rsidRPr="00E240CF">
        <w:rPr>
          <w:rFonts w:ascii="Arial" w:hAnsi="Arial" w:cs="Arial"/>
          <w:b/>
          <w:bCs/>
          <w:lang w:val="pt-BR"/>
        </w:rPr>
        <w:t>CPGDHM</w:t>
      </w:r>
      <w:r w:rsidR="00E240CF">
        <w:rPr>
          <w:rFonts w:ascii="Arial" w:hAnsi="Arial" w:cs="Arial"/>
          <w:b/>
          <w:bCs/>
          <w:lang w:val="pt-BR"/>
        </w:rPr>
        <w:t>/</w:t>
      </w:r>
      <w:r w:rsidR="00E240CF" w:rsidRPr="005A177E">
        <w:rPr>
          <w:rFonts w:ascii="Arial" w:hAnsi="Arial" w:cs="Arial"/>
          <w:b/>
          <w:lang w:val="pt-BR"/>
        </w:rPr>
        <w:t xml:space="preserve"> A</w:t>
      </w:r>
      <w:r w:rsidR="00E240CF">
        <w:rPr>
          <w:rFonts w:ascii="Arial" w:hAnsi="Arial" w:cs="Arial"/>
          <w:b/>
          <w:lang w:val="pt-BR"/>
        </w:rPr>
        <w:t>C</w:t>
      </w:r>
      <w:r w:rsidR="00E240CF" w:rsidRPr="005A177E">
        <w:rPr>
          <w:rFonts w:ascii="Arial" w:hAnsi="Arial" w:cs="Arial"/>
          <w:b/>
          <w:lang w:val="pt-BR"/>
        </w:rPr>
        <w:t>TA N° 02/</w:t>
      </w:r>
      <w:r w:rsidR="00E240CF">
        <w:rPr>
          <w:rFonts w:ascii="Arial" w:hAnsi="Arial" w:cs="Arial"/>
          <w:b/>
          <w:lang w:val="pt-BR"/>
        </w:rPr>
        <w:t>20</w:t>
      </w:r>
    </w:p>
    <w:p w:rsidR="00E240CF" w:rsidRPr="005A177E" w:rsidRDefault="00E240CF" w:rsidP="00E240CF">
      <w:pPr>
        <w:jc w:val="both"/>
        <w:rPr>
          <w:rFonts w:ascii="Arial" w:hAnsi="Arial" w:cs="Arial"/>
          <w:b/>
          <w:lang w:val="pt-BR"/>
        </w:rPr>
      </w:pPr>
    </w:p>
    <w:p w:rsidR="00E240CF" w:rsidRDefault="00E240CF" w:rsidP="00E240CF">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r>
        <w:rPr>
          <w:rFonts w:ascii="Arial" w:hAnsi="Arial" w:cs="Arial"/>
          <w:b/>
          <w:bCs/>
          <w:lang w:val="es-UY"/>
        </w:rPr>
        <w:t>DE GÉNERO Y DERECHOS HUMANOS DE LAS MUJERES</w:t>
      </w:r>
      <w:r w:rsidRPr="005A177E">
        <w:rPr>
          <w:rFonts w:ascii="Arial" w:hAnsi="Arial" w:cs="Arial"/>
          <w:b/>
          <w:bCs/>
          <w:lang w:val="es-UY"/>
        </w:rPr>
        <w:t xml:space="preserve"> (</w:t>
      </w:r>
      <w:r w:rsidRPr="00E240CF">
        <w:rPr>
          <w:rFonts w:ascii="Arial" w:hAnsi="Arial" w:cs="Arial"/>
          <w:b/>
          <w:bCs/>
          <w:lang w:val="es-UY"/>
        </w:rPr>
        <w:t>CPGDHM</w:t>
      </w:r>
      <w:r w:rsidRPr="005A177E">
        <w:rPr>
          <w:rFonts w:ascii="Arial" w:hAnsi="Arial" w:cs="Arial"/>
          <w:b/>
          <w:bCs/>
          <w:lang w:val="es-UY"/>
        </w:rPr>
        <w:t>)</w:t>
      </w:r>
    </w:p>
    <w:p w:rsidR="00FB1592" w:rsidRPr="00104867" w:rsidRDefault="00FB1592" w:rsidP="00FB159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Style w:val="Ninguno"/>
          <w:rFonts w:ascii="Arial" w:eastAsia="Arial" w:hAnsi="Arial" w:cs="Arial"/>
          <w:b/>
          <w:bCs/>
          <w:lang w:val="es-UY"/>
        </w:rPr>
      </w:pPr>
    </w:p>
    <w:p w:rsidR="00FB1592" w:rsidRPr="00B31AB8" w:rsidRDefault="00FB1592" w:rsidP="00FB1592">
      <w:pPr>
        <w:suppressAutoHyphens/>
        <w:rPr>
          <w:rFonts w:ascii="Arial" w:eastAsia="Calibri" w:hAnsi="Arial" w:cs="Arial"/>
          <w:lang w:val="es-ES_tradnl" w:eastAsia="zh-CN"/>
        </w:rPr>
      </w:pPr>
    </w:p>
    <w:p w:rsidR="00FB1592" w:rsidRPr="00B31AB8" w:rsidRDefault="00FB1592" w:rsidP="00FB1592">
      <w:pPr>
        <w:jc w:val="center"/>
        <w:rPr>
          <w:rFonts w:ascii="Arial" w:hAnsi="Arial" w:cs="Arial"/>
          <w:b/>
          <w:bCs/>
          <w:lang w:val="es-ES"/>
        </w:rPr>
      </w:pPr>
      <w:r w:rsidRPr="00B31AB8">
        <w:rPr>
          <w:rFonts w:ascii="Arial" w:hAnsi="Arial" w:cs="Arial"/>
          <w:b/>
          <w:bCs/>
          <w:lang w:val="es-ES"/>
        </w:rPr>
        <w:t>PARTICIPACIÓN DE LOS ESTADOS ASOCIADOS AL MERCOSUR</w:t>
      </w:r>
    </w:p>
    <w:p w:rsidR="00FB1592" w:rsidRPr="00B31AB8" w:rsidRDefault="00FB1592" w:rsidP="00FB1592">
      <w:pPr>
        <w:keepNext/>
        <w:jc w:val="center"/>
        <w:outlineLvl w:val="1"/>
        <w:rPr>
          <w:rFonts w:ascii="Arial" w:hAnsi="Arial" w:cs="Arial"/>
          <w:b/>
          <w:lang w:val="es-UY"/>
        </w:rPr>
      </w:pPr>
    </w:p>
    <w:p w:rsidR="00FB1592" w:rsidRPr="00B31AB8" w:rsidRDefault="00FB1592" w:rsidP="00FB1592">
      <w:pPr>
        <w:jc w:val="center"/>
        <w:rPr>
          <w:rFonts w:ascii="Arial" w:hAnsi="Arial" w:cs="Arial"/>
          <w:b/>
          <w:bCs/>
          <w:color w:val="000000"/>
          <w:lang w:val="es-ES"/>
        </w:rPr>
      </w:pPr>
      <w:r w:rsidRPr="00B31AB8">
        <w:rPr>
          <w:rFonts w:ascii="Arial" w:hAnsi="Arial" w:cs="Arial"/>
          <w:b/>
          <w:bCs/>
          <w:color w:val="000000"/>
          <w:lang w:val="es-ES"/>
        </w:rPr>
        <w:t>Ayuda Memoria</w:t>
      </w:r>
    </w:p>
    <w:p w:rsidR="00FB1592" w:rsidRPr="00B31AB8" w:rsidRDefault="00FB1592" w:rsidP="00FB1592">
      <w:pPr>
        <w:jc w:val="center"/>
        <w:rPr>
          <w:rFonts w:ascii="Arial" w:hAnsi="Arial" w:cs="Arial"/>
          <w:b/>
          <w:bCs/>
          <w:color w:val="000000"/>
          <w:u w:val="single"/>
          <w:lang w:val="es-UY"/>
        </w:rPr>
      </w:pPr>
    </w:p>
    <w:p w:rsidR="00FB1592" w:rsidRPr="00B31AB8" w:rsidRDefault="00FB1592" w:rsidP="00FB1592">
      <w:pPr>
        <w:jc w:val="both"/>
        <w:rPr>
          <w:rFonts w:ascii="Arial" w:hAnsi="Arial" w:cs="Arial"/>
          <w:bCs/>
          <w:color w:val="000000"/>
          <w:lang w:val="es-ES"/>
        </w:rPr>
      </w:pPr>
      <w:r w:rsidRPr="00B31AB8">
        <w:rPr>
          <w:rFonts w:ascii="Arial" w:hAnsi="Arial" w:cs="Arial"/>
          <w:bCs/>
          <w:color w:val="000000"/>
          <w:lang w:val="es-ES"/>
        </w:rPr>
        <w:t>La</w:t>
      </w:r>
      <w:r w:rsidR="00D50709">
        <w:rPr>
          <w:rFonts w:ascii="Arial" w:hAnsi="Arial" w:cs="Arial"/>
          <w:bCs/>
          <w:color w:val="000000"/>
          <w:lang w:val="es-ES"/>
        </w:rPr>
        <w:t>s</w:t>
      </w:r>
      <w:r w:rsidRPr="00B31AB8">
        <w:rPr>
          <w:rFonts w:ascii="Arial" w:hAnsi="Arial" w:cs="Arial"/>
          <w:bCs/>
          <w:color w:val="000000"/>
          <w:lang w:val="es-ES"/>
        </w:rPr>
        <w:t xml:space="preserve"> Delegaci</w:t>
      </w:r>
      <w:r w:rsidR="00D50709">
        <w:rPr>
          <w:rFonts w:ascii="Arial" w:hAnsi="Arial" w:cs="Arial"/>
          <w:bCs/>
          <w:color w:val="000000"/>
          <w:lang w:val="es-ES"/>
        </w:rPr>
        <w:t xml:space="preserve">ones de Colombia, Ecuador y </w:t>
      </w:r>
      <w:r w:rsidR="00311289" w:rsidRPr="00D50709">
        <w:rPr>
          <w:rFonts w:ascii="Arial" w:hAnsi="Arial" w:cs="Arial"/>
          <w:bCs/>
          <w:lang w:val="es-ES"/>
        </w:rPr>
        <w:t>Suriname</w:t>
      </w:r>
      <w:r w:rsidRPr="00311289">
        <w:rPr>
          <w:rFonts w:ascii="Arial" w:hAnsi="Arial" w:cs="Arial"/>
          <w:bCs/>
          <w:lang w:val="es-ES"/>
        </w:rPr>
        <w:t xml:space="preserve"> </w:t>
      </w:r>
      <w:r w:rsidRPr="00B31AB8">
        <w:rPr>
          <w:rFonts w:ascii="Arial" w:hAnsi="Arial" w:cs="Arial"/>
          <w:bCs/>
          <w:color w:val="000000"/>
          <w:lang w:val="es-ES"/>
        </w:rPr>
        <w:t>particip</w:t>
      </w:r>
      <w:r w:rsidR="00D50709">
        <w:rPr>
          <w:rFonts w:ascii="Arial" w:hAnsi="Arial" w:cs="Arial"/>
          <w:bCs/>
          <w:color w:val="000000"/>
          <w:lang w:val="es-ES"/>
        </w:rPr>
        <w:t>aron</w:t>
      </w:r>
      <w:r w:rsidRPr="00B31AB8">
        <w:rPr>
          <w:rFonts w:ascii="Arial" w:hAnsi="Arial" w:cs="Arial"/>
          <w:bCs/>
          <w:color w:val="000000"/>
          <w:lang w:val="es-ES"/>
        </w:rPr>
        <w:t xml:space="preserve"> como Estado Asociados en el desarrollo de </w:t>
      </w:r>
      <w:r w:rsidRPr="00B31AB8">
        <w:rPr>
          <w:rStyle w:val="Ninguno"/>
          <w:rFonts w:ascii="Arial" w:hAnsi="Arial" w:cs="Arial"/>
          <w:lang w:val="es-UY"/>
        </w:rPr>
        <w:t>la XXXVI Reunión de Altas Autoridades sobre Derechos Humanos en el MERCOSUR (RAADDHH)</w:t>
      </w:r>
      <w:r>
        <w:rPr>
          <w:rStyle w:val="Ninguno"/>
          <w:rFonts w:ascii="Arial" w:hAnsi="Arial" w:cs="Arial"/>
          <w:lang w:val="es-UY"/>
        </w:rPr>
        <w:t xml:space="preserve"> / </w:t>
      </w:r>
      <w:r w:rsidR="00E240CF">
        <w:rPr>
          <w:rStyle w:val="Ninguno"/>
          <w:rFonts w:ascii="Arial" w:hAnsi="Arial" w:cs="Arial"/>
          <w:lang w:val="es-UY"/>
        </w:rPr>
        <w:t>Comisión Permanente de Género y Derechos Humanos de las Mujeres (</w:t>
      </w:r>
      <w:r w:rsidR="00E240CF" w:rsidRPr="00E240CF">
        <w:rPr>
          <w:rFonts w:ascii="Arial" w:hAnsi="Arial" w:cs="Arial"/>
          <w:lang w:val="es-UY"/>
        </w:rPr>
        <w:t>CPGDHM</w:t>
      </w:r>
      <w:r w:rsidR="00E240CF">
        <w:rPr>
          <w:rStyle w:val="Ninguno"/>
          <w:rFonts w:ascii="Arial" w:hAnsi="Arial" w:cs="Arial"/>
          <w:lang w:val="es-UY"/>
        </w:rPr>
        <w:t>)</w:t>
      </w:r>
      <w:r w:rsidR="00E240CF" w:rsidRPr="006D3A98">
        <w:rPr>
          <w:rStyle w:val="Ninguno"/>
          <w:rFonts w:ascii="Arial" w:hAnsi="Arial" w:cs="Arial"/>
          <w:lang w:val="de-DE"/>
        </w:rPr>
        <w:t xml:space="preserve">, </w:t>
      </w:r>
      <w:r w:rsidRPr="00B31AB8">
        <w:rPr>
          <w:rFonts w:ascii="Arial" w:hAnsi="Arial" w:cs="Arial"/>
          <w:bCs/>
          <w:color w:val="000000"/>
          <w:lang w:val="es-ES"/>
        </w:rPr>
        <w:t>Acta 02/20</w:t>
      </w:r>
      <w:r w:rsidRPr="00B31AB8">
        <w:rPr>
          <w:rFonts w:ascii="Arial" w:hAnsi="Arial" w:cs="Arial"/>
          <w:lang w:val="es-ES_tradnl"/>
        </w:rPr>
        <w:t xml:space="preserve"> realizada el </w:t>
      </w:r>
      <w:r w:rsidR="00823A90">
        <w:rPr>
          <w:rFonts w:ascii="Arial" w:hAnsi="Arial" w:cs="Arial"/>
          <w:lang w:val="es-ES_tradnl"/>
        </w:rPr>
        <w:t>26 de octubre</w:t>
      </w:r>
      <w:r w:rsidRPr="00B31AB8">
        <w:rPr>
          <w:rFonts w:ascii="Arial" w:hAnsi="Arial" w:cs="Arial"/>
          <w:lang w:val="es-ES_tradnl"/>
        </w:rPr>
        <w:t xml:space="preserve"> de 2020 </w:t>
      </w:r>
      <w:r w:rsidRPr="00B31AB8">
        <w:rPr>
          <w:rFonts w:ascii="Arial" w:hAnsi="Arial" w:cs="Arial"/>
          <w:lang w:val="es-ES"/>
        </w:rPr>
        <w:t>por medio del sistema de virtual, conforme se establece en la Resolución GMC N° 19/12 “Reuniones por el sistema de videoconferencia”</w:t>
      </w:r>
      <w:r w:rsidRPr="00B31AB8">
        <w:rPr>
          <w:rFonts w:ascii="Arial" w:hAnsi="Arial" w:cs="Arial"/>
          <w:bCs/>
          <w:color w:val="000000"/>
          <w:lang w:val="es-ES"/>
        </w:rPr>
        <w:t>.</w:t>
      </w:r>
    </w:p>
    <w:p w:rsidR="00FB1592" w:rsidRPr="00B31AB8" w:rsidRDefault="00FB1592" w:rsidP="00FB1592">
      <w:pPr>
        <w:jc w:val="both"/>
        <w:rPr>
          <w:rFonts w:ascii="Arial" w:hAnsi="Arial" w:cs="Arial"/>
          <w:bCs/>
          <w:color w:val="000000"/>
          <w:lang w:val="es-ES"/>
        </w:rPr>
      </w:pPr>
    </w:p>
    <w:p w:rsidR="00FB1592" w:rsidRPr="00B31AB8" w:rsidRDefault="00FB1592" w:rsidP="00FB1592">
      <w:pPr>
        <w:jc w:val="both"/>
        <w:rPr>
          <w:rFonts w:ascii="Arial" w:hAnsi="Arial" w:cs="Arial"/>
          <w:bCs/>
          <w:color w:val="000000"/>
          <w:lang w:val="es-UY"/>
        </w:rPr>
      </w:pPr>
    </w:p>
    <w:p w:rsidR="00FB1592" w:rsidRPr="00B31AB8" w:rsidRDefault="00FB1592" w:rsidP="00FB1592">
      <w:pPr>
        <w:jc w:val="both"/>
        <w:rPr>
          <w:rFonts w:ascii="Arial" w:hAnsi="Arial" w:cs="Arial"/>
          <w:bCs/>
          <w:color w:val="000000"/>
          <w:lang w:val="es-ES"/>
        </w:rPr>
      </w:pPr>
      <w:r w:rsidRPr="00B31AB8">
        <w:rPr>
          <w:rFonts w:ascii="Arial" w:hAnsi="Arial" w:cs="Arial"/>
          <w:bCs/>
          <w:color w:val="000000"/>
          <w:lang w:val="es-ES"/>
        </w:rPr>
        <w:t>Los temas tratados fueron:</w:t>
      </w:r>
    </w:p>
    <w:p w:rsidR="00FB1592" w:rsidRPr="00BA5AA4" w:rsidRDefault="00FB1592" w:rsidP="00BA5AA4">
      <w:pPr>
        <w:suppressAutoHyphens/>
        <w:jc w:val="both"/>
        <w:rPr>
          <w:rFonts w:ascii="Arial" w:eastAsia="Calibri" w:hAnsi="Arial" w:cs="Arial"/>
          <w:lang w:val="es-ES" w:eastAsia="zh-CN"/>
        </w:rPr>
      </w:pPr>
    </w:p>
    <w:p w:rsidR="00FB1592" w:rsidRPr="00BA5AA4" w:rsidRDefault="00BA5AA4" w:rsidP="00BA5AA4">
      <w:pPr>
        <w:pStyle w:val="Prrafodelista"/>
        <w:numPr>
          <w:ilvl w:val="0"/>
          <w:numId w:val="8"/>
        </w:numPr>
        <w:suppressAutoHyphens/>
        <w:jc w:val="both"/>
        <w:rPr>
          <w:rFonts w:ascii="Arial" w:eastAsia="Calibri" w:hAnsi="Arial" w:cs="Arial"/>
          <w:lang w:val="es-ES" w:eastAsia="zh-CN"/>
        </w:rPr>
      </w:pPr>
      <w:r w:rsidRPr="00BA5AA4">
        <w:rPr>
          <w:rFonts w:ascii="Arial" w:eastAsia="Calibri" w:hAnsi="Arial" w:cs="Arial"/>
          <w:lang w:val="es-ES" w:eastAsia="zh-CN"/>
        </w:rPr>
        <w:t>SEGUIMIENTO Y AJUSTE AL PLAN BIENAL DE TRABAJO 2019-2020. AMPLIACION 2021</w:t>
      </w:r>
    </w:p>
    <w:p w:rsidR="00BA5AA4" w:rsidRPr="00BA5AA4" w:rsidRDefault="00BA5AA4" w:rsidP="00BA5AA4">
      <w:pPr>
        <w:pStyle w:val="Prrafodelista"/>
        <w:numPr>
          <w:ilvl w:val="0"/>
          <w:numId w:val="8"/>
        </w:numPr>
        <w:rPr>
          <w:rFonts w:ascii="Arial" w:eastAsia="Calibri" w:hAnsi="Arial" w:cs="Arial"/>
          <w:lang w:val="es-ES" w:eastAsia="zh-CN"/>
        </w:rPr>
      </w:pPr>
      <w:r w:rsidRPr="00BA5AA4">
        <w:rPr>
          <w:rFonts w:ascii="Arial" w:eastAsia="Calibri" w:hAnsi="Arial" w:cs="Arial"/>
          <w:lang w:val="es-ES" w:eastAsia="zh-CN"/>
        </w:rPr>
        <w:t>ARTICULACIÓN EN EL ÁMBITO DE LA RAADDHH Y CON OTROS FOROS DEL MERCOSUR ESPECIALMENTE RMAAM, RAFRO Y RAPIM</w:t>
      </w:r>
    </w:p>
    <w:p w:rsidR="00BA5AA4" w:rsidRPr="00BA5AA4" w:rsidRDefault="00BA5AA4" w:rsidP="00BA5AA4">
      <w:pPr>
        <w:pStyle w:val="Prrafodelista"/>
        <w:numPr>
          <w:ilvl w:val="0"/>
          <w:numId w:val="8"/>
        </w:numPr>
        <w:rPr>
          <w:rFonts w:ascii="Arial" w:eastAsia="Calibri" w:hAnsi="Arial" w:cs="Arial"/>
          <w:lang w:val="es-ES" w:eastAsia="zh-CN"/>
        </w:rPr>
      </w:pPr>
      <w:r w:rsidRPr="00BA5AA4">
        <w:rPr>
          <w:rFonts w:ascii="Arial" w:eastAsia="Calibri" w:hAnsi="Arial" w:cs="Arial"/>
          <w:lang w:val="es-ES" w:eastAsia="zh-CN"/>
        </w:rPr>
        <w:t>ACCIONES PARA POTENCIAR EL USO DE PRODUCTOS ELABORADOS EN EL MARCO DE LA CPGDHM</w:t>
      </w:r>
    </w:p>
    <w:p w:rsidR="00BA5AA4" w:rsidRPr="00BA5AA4" w:rsidRDefault="00BA5AA4" w:rsidP="00BA5AA4">
      <w:pPr>
        <w:pStyle w:val="Prrafodelista"/>
        <w:numPr>
          <w:ilvl w:val="0"/>
          <w:numId w:val="8"/>
        </w:numPr>
        <w:rPr>
          <w:rFonts w:ascii="Arial" w:eastAsia="Calibri" w:hAnsi="Arial" w:cs="Arial"/>
          <w:lang w:val="es-ES" w:eastAsia="zh-CN"/>
        </w:rPr>
      </w:pPr>
      <w:r w:rsidRPr="00BA5AA4">
        <w:rPr>
          <w:rFonts w:ascii="Arial" w:eastAsia="Calibri" w:hAnsi="Arial" w:cs="Arial"/>
          <w:lang w:val="es-ES" w:eastAsia="zh-CN"/>
        </w:rPr>
        <w:t>MANDATOS OTORGADOS AL IPPDDHH</w:t>
      </w:r>
    </w:p>
    <w:p w:rsidR="00BA5AA4" w:rsidRPr="00BA5AA4" w:rsidRDefault="00BA5AA4" w:rsidP="00BA5AA4">
      <w:pPr>
        <w:pStyle w:val="Prrafodelista"/>
        <w:numPr>
          <w:ilvl w:val="0"/>
          <w:numId w:val="8"/>
        </w:numPr>
        <w:suppressAutoHyphens/>
        <w:jc w:val="both"/>
        <w:rPr>
          <w:rFonts w:ascii="Arial" w:eastAsia="Calibri" w:hAnsi="Arial" w:cs="Arial"/>
          <w:lang w:val="es-ES" w:eastAsia="zh-CN"/>
        </w:rPr>
      </w:pPr>
      <w:r w:rsidRPr="00BA5AA4">
        <w:rPr>
          <w:rFonts w:ascii="Arial" w:eastAsia="Calibri" w:hAnsi="Arial" w:cs="Arial"/>
          <w:lang w:val="es-ES" w:eastAsia="zh-CN"/>
        </w:rPr>
        <w:t>IX CONSULTA PÚBLICA DEL FORO DE PARTICIPACIÓN SOCIAL DEL IPPDDHH SOBRE PROTECCIÓN DE LAS MUJERES CONTRA LA VIOLENCIA Y EL FEMINICÍDIO E IMPACTO DE LA CRISIS DEL COVID-19</w:t>
      </w:r>
    </w:p>
    <w:p w:rsidR="00BA5AA4" w:rsidRPr="00BA5AA4" w:rsidRDefault="00BA5AA4" w:rsidP="00BA5AA4">
      <w:pPr>
        <w:pStyle w:val="Prrafodelista"/>
        <w:numPr>
          <w:ilvl w:val="0"/>
          <w:numId w:val="8"/>
        </w:numPr>
        <w:suppressAutoHyphens/>
        <w:jc w:val="both"/>
        <w:rPr>
          <w:rFonts w:ascii="Arial" w:eastAsia="Calibri" w:hAnsi="Arial" w:cs="Arial"/>
          <w:lang w:val="es-ES" w:eastAsia="zh-CN"/>
        </w:rPr>
      </w:pPr>
      <w:r w:rsidRPr="00BA5AA4">
        <w:rPr>
          <w:rFonts w:ascii="Arial" w:eastAsia="Calibri" w:hAnsi="Arial" w:cs="Arial"/>
          <w:lang w:val="es-ES" w:eastAsia="zh-CN"/>
        </w:rPr>
        <w:t>PARTICIPACIÓN DE LAS ORGANIZACIONES DE LA SOCIEDAD CIVIL</w:t>
      </w:r>
    </w:p>
    <w:p w:rsidR="00BA5AA4" w:rsidRPr="00BA5AA4" w:rsidRDefault="00BA5AA4" w:rsidP="00BA5AA4">
      <w:pPr>
        <w:suppressAutoHyphens/>
        <w:ind w:left="360"/>
        <w:jc w:val="both"/>
        <w:rPr>
          <w:rFonts w:ascii="Arial" w:eastAsia="Calibri" w:hAnsi="Arial" w:cs="Arial"/>
          <w:b/>
          <w:bCs/>
          <w:lang w:val="es-ES" w:eastAsia="zh-CN"/>
        </w:rPr>
      </w:pPr>
    </w:p>
    <w:tbl>
      <w:tblPr>
        <w:tblpPr w:leftFromText="141" w:rightFromText="141" w:vertAnchor="text" w:horzAnchor="page" w:tblpX="3294" w:tblpY="-57"/>
        <w:tblW w:w="0" w:type="auto"/>
        <w:tblLook w:val="04A0"/>
      </w:tblPr>
      <w:tblGrid>
        <w:gridCol w:w="4252"/>
        <w:gridCol w:w="4252"/>
      </w:tblGrid>
      <w:tr w:rsidR="009439BF" w:rsidRPr="00E37E96" w:rsidTr="009439BF">
        <w:tc>
          <w:tcPr>
            <w:tcW w:w="4252" w:type="dxa"/>
            <w:shd w:val="clear" w:color="auto" w:fill="auto"/>
          </w:tcPr>
          <w:p w:rsidR="009439BF" w:rsidRPr="00B31AB8" w:rsidRDefault="009439BF" w:rsidP="009439BF">
            <w:pPr>
              <w:pStyle w:val="Encabezado"/>
              <w:ind w:left="38"/>
              <w:jc w:val="center"/>
              <w:rPr>
                <w:rFonts w:ascii="Arial" w:eastAsia="Calibri" w:hAnsi="Arial" w:cs="Arial"/>
                <w:lang w:val="es-ES"/>
              </w:rPr>
            </w:pPr>
          </w:p>
        </w:tc>
        <w:tc>
          <w:tcPr>
            <w:tcW w:w="4252" w:type="dxa"/>
            <w:shd w:val="clear" w:color="auto" w:fill="auto"/>
          </w:tcPr>
          <w:p w:rsidR="009439BF" w:rsidRPr="00B31AB8" w:rsidRDefault="009439BF" w:rsidP="009439BF">
            <w:pPr>
              <w:pStyle w:val="Encabezado"/>
              <w:ind w:left="38"/>
              <w:jc w:val="center"/>
              <w:rPr>
                <w:rFonts w:ascii="Arial" w:eastAsia="Calibri" w:hAnsi="Arial" w:cs="Arial"/>
                <w:lang w:val="es-ES_tradnl"/>
              </w:rPr>
            </w:pPr>
          </w:p>
        </w:tc>
      </w:tr>
    </w:tbl>
    <w:p w:rsidR="00FB1592" w:rsidRDefault="008558A6" w:rsidP="008558A6">
      <w:pPr>
        <w:tabs>
          <w:tab w:val="left" w:pos="4994"/>
        </w:tabs>
        <w:rPr>
          <w:rFonts w:ascii="Arial" w:hAnsi="Arial" w:cs="Arial"/>
          <w:lang w:val="es-ES"/>
        </w:rPr>
      </w:pPr>
      <w:r>
        <w:rPr>
          <w:rFonts w:ascii="Arial" w:hAnsi="Arial" w:cs="Arial"/>
          <w:lang w:val="es-ES"/>
        </w:rPr>
        <w:tab/>
      </w:r>
    </w:p>
    <w:p w:rsidR="009439BF" w:rsidRPr="00492158" w:rsidRDefault="009439BF" w:rsidP="009439BF">
      <w:pPr>
        <w:pStyle w:val="Encabezado"/>
        <w:ind w:left="38"/>
        <w:rPr>
          <w:rFonts w:ascii="Arial" w:eastAsia="Calibri" w:hAnsi="Arial" w:cs="Arial"/>
          <w:lang w:val="es-ES"/>
        </w:rPr>
      </w:pPr>
      <w:bookmarkStart w:id="4" w:name="_GoBack"/>
      <w:bookmarkEnd w:id="4"/>
      <w:r w:rsidRPr="00492158">
        <w:rPr>
          <w:rFonts w:ascii="Arial" w:eastAsia="Calibri" w:hAnsi="Arial" w:cs="Arial"/>
          <w:b/>
          <w:lang w:val="es-ES"/>
        </w:rPr>
        <w:t>_______________________________</w:t>
      </w:r>
      <w:r>
        <w:rPr>
          <w:rFonts w:ascii="Arial" w:eastAsia="Calibri" w:hAnsi="Arial" w:cs="Arial"/>
          <w:b/>
          <w:lang w:val="es-ES"/>
        </w:rPr>
        <w:t xml:space="preserve">    </w:t>
      </w:r>
      <w:r w:rsidRPr="00492158">
        <w:rPr>
          <w:rFonts w:ascii="Arial" w:eastAsia="Calibri" w:hAnsi="Arial" w:cs="Arial"/>
          <w:b/>
          <w:lang w:val="es-ES"/>
        </w:rPr>
        <w:t>_____________________________</w:t>
      </w:r>
    </w:p>
    <w:p w:rsidR="009439BF" w:rsidRPr="00492158" w:rsidRDefault="009439BF" w:rsidP="009439BF">
      <w:pPr>
        <w:pStyle w:val="Encabezado"/>
        <w:ind w:left="38"/>
        <w:rPr>
          <w:rFonts w:ascii="Arial" w:eastAsia="Calibri" w:hAnsi="Arial" w:cs="Arial"/>
          <w:lang w:val="es-ES"/>
        </w:rPr>
      </w:pPr>
    </w:p>
    <w:p w:rsidR="00D50709" w:rsidRDefault="00D50709" w:rsidP="00FB1592">
      <w:pPr>
        <w:tabs>
          <w:tab w:val="left" w:pos="2625"/>
        </w:tabs>
        <w:rPr>
          <w:rFonts w:ascii="Arial" w:hAnsi="Arial" w:cs="Arial"/>
          <w:lang w:val="es-ES"/>
        </w:rPr>
      </w:pPr>
    </w:p>
    <w:p w:rsidR="009439BF" w:rsidRPr="009439BF" w:rsidRDefault="009439BF" w:rsidP="00FB1592">
      <w:pPr>
        <w:tabs>
          <w:tab w:val="left" w:pos="2625"/>
        </w:tabs>
        <w:rPr>
          <w:rFonts w:ascii="Arial" w:hAnsi="Arial" w:cs="Arial"/>
          <w:b/>
          <w:lang w:val="es-ES"/>
        </w:rPr>
      </w:pPr>
      <w:r w:rsidRPr="009439BF">
        <w:rPr>
          <w:rFonts w:ascii="Arial" w:hAnsi="Arial" w:cs="Arial"/>
          <w:b/>
          <w:lang w:val="es-ES"/>
        </w:rPr>
        <w:t>Por la Delegación de Colombia</w:t>
      </w:r>
      <w:r w:rsidRPr="009439BF">
        <w:rPr>
          <w:rFonts w:ascii="Arial" w:hAnsi="Arial" w:cs="Arial"/>
          <w:b/>
          <w:lang w:val="es-ES"/>
        </w:rPr>
        <w:tab/>
      </w:r>
      <w:r w:rsidRPr="009439BF">
        <w:rPr>
          <w:rFonts w:ascii="Arial" w:hAnsi="Arial" w:cs="Arial"/>
          <w:b/>
          <w:lang w:val="es-ES"/>
        </w:rPr>
        <w:tab/>
        <w:t xml:space="preserve">       Por la Delegación de Ecuador</w:t>
      </w:r>
    </w:p>
    <w:p w:rsidR="00FB1592" w:rsidRPr="009439BF" w:rsidRDefault="00FB1592" w:rsidP="00FB1592">
      <w:pPr>
        <w:pStyle w:val="Encabezado"/>
        <w:ind w:left="38"/>
        <w:jc w:val="center"/>
        <w:rPr>
          <w:rFonts w:ascii="Arial" w:hAnsi="Arial" w:cs="Arial"/>
          <w:b/>
          <w:bCs/>
          <w:color w:val="222222"/>
          <w:shd w:val="clear" w:color="auto" w:fill="FFFFFF"/>
          <w:lang w:val="es-UY"/>
        </w:rPr>
      </w:pPr>
    </w:p>
    <w:p w:rsidR="00FB1592" w:rsidRPr="009439BF" w:rsidRDefault="00FB1592" w:rsidP="00FB1592">
      <w:pPr>
        <w:rPr>
          <w:rFonts w:cs="Arial"/>
          <w:b/>
          <w:bCs/>
          <w:snapToGrid w:val="0"/>
          <w:lang w:val="es-ES"/>
        </w:rPr>
      </w:pPr>
    </w:p>
    <w:p w:rsidR="00FB1592" w:rsidRPr="00492158" w:rsidRDefault="00FB1592" w:rsidP="00FB1592">
      <w:pPr>
        <w:pStyle w:val="Encabezado"/>
        <w:ind w:left="38"/>
        <w:jc w:val="center"/>
        <w:rPr>
          <w:rFonts w:ascii="Arial" w:eastAsia="Calibri" w:hAnsi="Arial" w:cs="Arial"/>
          <w:lang w:val="es-ES"/>
        </w:rPr>
      </w:pPr>
      <w:r w:rsidRPr="00492158">
        <w:rPr>
          <w:rFonts w:ascii="Arial" w:eastAsia="Calibri" w:hAnsi="Arial" w:cs="Arial"/>
          <w:b/>
          <w:lang w:val="es-ES"/>
        </w:rPr>
        <w:t>______________________________</w:t>
      </w:r>
    </w:p>
    <w:p w:rsidR="00FB1592" w:rsidRPr="00B31AB8" w:rsidRDefault="00FB1592" w:rsidP="00FB1592">
      <w:pPr>
        <w:pStyle w:val="Encabezado"/>
        <w:ind w:left="38"/>
        <w:jc w:val="center"/>
        <w:rPr>
          <w:rFonts w:ascii="Arial" w:eastAsia="Calibri" w:hAnsi="Arial" w:cs="Arial"/>
          <w:b/>
          <w:bCs/>
          <w:color w:val="00B0F0"/>
          <w:lang w:val="es-ES"/>
        </w:rPr>
      </w:pPr>
      <w:r w:rsidRPr="00492158">
        <w:rPr>
          <w:rFonts w:ascii="Arial" w:eastAsia="Calibri" w:hAnsi="Arial" w:cs="Arial"/>
          <w:b/>
          <w:bCs/>
          <w:lang w:val="es-ES"/>
        </w:rPr>
        <w:t xml:space="preserve">Por la Delegación de </w:t>
      </w:r>
      <w:r w:rsidR="00492158" w:rsidRPr="00492158">
        <w:rPr>
          <w:rFonts w:ascii="Arial" w:eastAsia="Calibri" w:hAnsi="Arial" w:cs="Arial"/>
          <w:b/>
          <w:bCs/>
          <w:lang w:val="es-ES"/>
        </w:rPr>
        <w:t>Suriname</w:t>
      </w:r>
    </w:p>
    <w:p w:rsidR="00FB1592" w:rsidRPr="00FB1592" w:rsidRDefault="00FB1592" w:rsidP="00492158">
      <w:pPr>
        <w:pStyle w:val="Prrafodelista"/>
        <w:ind w:left="0"/>
        <w:jc w:val="both"/>
        <w:rPr>
          <w:rFonts w:ascii="Arial" w:hAnsi="Arial" w:cs="Arial"/>
          <w:highlight w:val="yellow"/>
          <w:lang w:val="es-UY"/>
        </w:rPr>
      </w:pPr>
    </w:p>
    <w:p w:rsidR="00FB1592" w:rsidRPr="00220CB6" w:rsidRDefault="00FB1592" w:rsidP="00492158">
      <w:pPr>
        <w:pStyle w:val="Cuerpo"/>
        <w:widowControl w:val="0"/>
        <w:rPr>
          <w:rFonts w:hint="eastAsia"/>
        </w:rPr>
      </w:pPr>
    </w:p>
    <w:p w:rsidR="00CC5548" w:rsidRPr="008A661F" w:rsidRDefault="00CC5548" w:rsidP="004921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sectPr w:rsidR="00CC5548" w:rsidRPr="008A661F" w:rsidSect="00DF60BE">
      <w:headerReference w:type="default" r:id="rId7"/>
      <w:footerReference w:type="default" r:id="rId8"/>
      <w:headerReference w:type="first" r:id="rId9"/>
      <w:footerReference w:type="first" r:id="rId10"/>
      <w:pgSz w:w="11906" w:h="16838"/>
      <w:pgMar w:top="1417" w:right="1701" w:bottom="1417" w:left="1701" w:header="709" w:footer="51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112" w:rsidRDefault="00051112">
      <w:r>
        <w:separator/>
      </w:r>
    </w:p>
  </w:endnote>
  <w:endnote w:type="continuationSeparator" w:id="0">
    <w:p w:rsidR="00051112" w:rsidRDefault="00051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678281"/>
      <w:docPartObj>
        <w:docPartGallery w:val="Page Numbers (Bottom of Page)"/>
        <w:docPartUnique/>
      </w:docPartObj>
    </w:sdtPr>
    <w:sdtEndPr>
      <w:rPr>
        <w:rFonts w:ascii="Arial" w:hAnsi="Arial" w:cs="Arial"/>
      </w:rPr>
    </w:sdtEndPr>
    <w:sdtContent>
      <w:p w:rsidR="00DF60BE" w:rsidRPr="00DF60BE" w:rsidRDefault="003D51FD">
        <w:pPr>
          <w:pStyle w:val="Piedepgina"/>
          <w:jc w:val="right"/>
          <w:rPr>
            <w:rFonts w:ascii="Arial" w:hAnsi="Arial" w:cs="Arial"/>
          </w:rPr>
        </w:pPr>
        <w:r w:rsidRPr="00DF60BE">
          <w:rPr>
            <w:rFonts w:ascii="Arial" w:hAnsi="Arial" w:cs="Arial"/>
          </w:rPr>
          <w:fldChar w:fldCharType="begin"/>
        </w:r>
        <w:r w:rsidR="00DF60BE" w:rsidRPr="00DF60BE">
          <w:rPr>
            <w:rFonts w:ascii="Arial" w:hAnsi="Arial" w:cs="Arial"/>
          </w:rPr>
          <w:instrText>PAGE   \* MERGEFORMAT</w:instrText>
        </w:r>
        <w:r w:rsidRPr="00DF60BE">
          <w:rPr>
            <w:rFonts w:ascii="Arial" w:hAnsi="Arial" w:cs="Arial"/>
          </w:rPr>
          <w:fldChar w:fldCharType="separate"/>
        </w:r>
        <w:r w:rsidR="009439BF" w:rsidRPr="009439BF">
          <w:rPr>
            <w:rFonts w:ascii="Arial" w:hAnsi="Arial" w:cs="Arial"/>
            <w:noProof/>
            <w:lang w:val="es-ES"/>
          </w:rPr>
          <w:t>7</w:t>
        </w:r>
        <w:r w:rsidRPr="00DF60BE">
          <w:rPr>
            <w:rFonts w:ascii="Arial" w:hAnsi="Arial" w:cs="Arial"/>
          </w:rPr>
          <w:fldChar w:fldCharType="end"/>
        </w:r>
      </w:p>
    </w:sdtContent>
  </w:sdt>
  <w:p w:rsidR="00CC33AE" w:rsidRPr="00DF60BE" w:rsidRDefault="00CC33AE">
    <w:pPr>
      <w:pStyle w:val="Piedepgina"/>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0BE" w:rsidRPr="00BA6337" w:rsidRDefault="00DF60BE" w:rsidP="00DF60BE">
    <w:pPr>
      <w:pStyle w:val="Piedepgina"/>
      <w:jc w:val="center"/>
      <w:rPr>
        <w:rFonts w:ascii="Arial" w:hAnsi="Arial" w:cs="Arial"/>
        <w:b/>
        <w:i/>
        <w:sz w:val="16"/>
        <w:lang w:val="es-ES"/>
      </w:rPr>
    </w:pPr>
    <w:bookmarkStart w:id="5" w:name="_Hlk54184811"/>
    <w:r w:rsidRPr="00BA6337">
      <w:rPr>
        <w:rFonts w:ascii="Arial" w:hAnsi="Arial" w:cs="Arial"/>
        <w:b/>
        <w:i/>
        <w:sz w:val="16"/>
        <w:lang w:val="es-ES"/>
      </w:rPr>
      <w:t>Secretaría del MERCOSUR</w:t>
    </w:r>
  </w:p>
  <w:p w:rsidR="00DF60BE" w:rsidRPr="00BA6337" w:rsidRDefault="00DF60BE" w:rsidP="00DF60BE">
    <w:pPr>
      <w:pStyle w:val="Piedepgina"/>
      <w:jc w:val="center"/>
      <w:rPr>
        <w:rFonts w:ascii="Arial" w:hAnsi="Arial" w:cs="Arial"/>
        <w:b/>
        <w:sz w:val="16"/>
        <w:lang w:val="es-UY"/>
      </w:rPr>
    </w:pPr>
    <w:r w:rsidRPr="00BA6337">
      <w:rPr>
        <w:rFonts w:ascii="Arial" w:hAnsi="Arial" w:cs="Arial"/>
        <w:b/>
        <w:sz w:val="16"/>
        <w:lang w:val="es-UY"/>
      </w:rPr>
      <w:t xml:space="preserve">        Archivo Oficial</w:t>
    </w:r>
  </w:p>
  <w:p w:rsidR="00DF60BE" w:rsidRPr="00BA6337" w:rsidRDefault="00DF60BE" w:rsidP="00DF60BE">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bookmarkEnd w:id="5"/>
  <w:p w:rsidR="00DF60BE" w:rsidRPr="00DF60BE" w:rsidRDefault="00DF60BE">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112" w:rsidRDefault="00051112">
      <w:r>
        <w:separator/>
      </w:r>
    </w:p>
  </w:footnote>
  <w:footnote w:type="continuationSeparator" w:id="0">
    <w:p w:rsidR="00051112" w:rsidRDefault="000511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E35" w:rsidRDefault="00DF60BE" w:rsidP="001A363F">
    <w:pPr>
      <w:pStyle w:val="Encabezadoypie"/>
      <w:tabs>
        <w:tab w:val="clear" w:pos="9020"/>
        <w:tab w:val="center" w:pos="4819"/>
        <w:tab w:val="right" w:pos="9638"/>
      </w:tabs>
      <w:rPr>
        <w:rFonts w:hint="eastAsia"/>
      </w:rPr>
    </w:pPr>
    <w:r>
      <w:rPr>
        <w:noProof/>
        <w:lang w:eastAsia="es-UY"/>
      </w:rPr>
      <w:drawing>
        <wp:anchor distT="0" distB="0" distL="114300" distR="114300" simplePos="0" relativeHeight="251661312" behindDoc="1" locked="0" layoutInCell="0" allowOverlap="1">
          <wp:simplePos x="0" y="0"/>
          <wp:positionH relativeFrom="margin">
            <wp:posOffset>-70485</wp:posOffset>
          </wp:positionH>
          <wp:positionV relativeFrom="page">
            <wp:posOffset>3352800</wp:posOffset>
          </wp:positionV>
          <wp:extent cx="5524500"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0" cy="394017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0BE" w:rsidRDefault="00DF60BE">
    <w:pPr>
      <w:pStyle w:val="Encabezado"/>
    </w:pPr>
    <w:r>
      <w:rPr>
        <w:noProof/>
        <w:lang w:val="es-UY" w:eastAsia="es-UY"/>
      </w:rPr>
      <w:drawing>
        <wp:anchor distT="0" distB="0" distL="114300" distR="114300" simplePos="0" relativeHeight="251665408" behindDoc="1" locked="0" layoutInCell="0" allowOverlap="1">
          <wp:simplePos x="0" y="0"/>
          <wp:positionH relativeFrom="margin">
            <wp:align>center</wp:align>
          </wp:positionH>
          <wp:positionV relativeFrom="page">
            <wp:posOffset>3802380</wp:posOffset>
          </wp:positionV>
          <wp:extent cx="5524500"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0" cy="3940175"/>
                  </a:xfrm>
                  <a:prstGeom prst="rect">
                    <a:avLst/>
                  </a:prstGeom>
                  <a:noFill/>
                  <a:ln>
                    <a:noFill/>
                  </a:ln>
                </pic:spPr>
              </pic:pic>
            </a:graphicData>
          </a:graphic>
        </wp:anchor>
      </w:drawing>
    </w:r>
    <w:r>
      <w:rPr>
        <w:noProof/>
        <w:lang w:val="es-UY" w:eastAsia="es-UY"/>
      </w:rPr>
      <w:drawing>
        <wp:anchor distT="0" distB="0" distL="114300" distR="114300" simplePos="0" relativeHeight="251663360" behindDoc="0" locked="0" layoutInCell="0" allowOverlap="1">
          <wp:simplePos x="0" y="0"/>
          <wp:positionH relativeFrom="margin">
            <wp:align>right</wp:align>
          </wp:positionH>
          <wp:positionV relativeFrom="margin">
            <wp:posOffset>-755015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s-UY" w:eastAsia="es-UY"/>
      </w:rPr>
      <w:drawing>
        <wp:inline distT="0" distB="0" distL="0" distR="0">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9515" cy="760095"/>
                  </a:xfrm>
                  <a:prstGeom prst="rect">
                    <a:avLst/>
                  </a:prstGeom>
                  <a:noFill/>
                  <a:ln>
                    <a:noFill/>
                  </a:ln>
                </pic:spPr>
              </pic:pic>
            </a:graphicData>
          </a:graphic>
        </wp:inline>
      </w:drawing>
    </w:r>
    <w:r w:rsidRPr="00DF60BE">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6EA"/>
    <w:multiLevelType w:val="multilevel"/>
    <w:tmpl w:val="322C3222"/>
    <w:lvl w:ilvl="0">
      <w:start w:val="4"/>
      <w:numFmt w:val="decimal"/>
      <w:lvlText w:val="%1."/>
      <w:lvlJc w:val="left"/>
      <w:pPr>
        <w:ind w:left="1353" w:hanging="1353"/>
      </w:pPr>
      <w:rPr>
        <w:rFonts w:hint="default"/>
      </w:rPr>
    </w:lvl>
    <w:lvl w:ilvl="1">
      <w:start w:val="4"/>
      <w:numFmt w:val="decimal"/>
      <w:lvlText w:val="%1.%2."/>
      <w:lvlJc w:val="left"/>
      <w:pPr>
        <w:ind w:left="2139" w:hanging="1713"/>
      </w:pPr>
      <w:rPr>
        <w:rFonts w:hint="default"/>
      </w:rPr>
    </w:lvl>
    <w:lvl w:ilvl="2">
      <w:start w:val="1"/>
      <w:numFmt w:val="decimal"/>
      <w:lvlText w:val="%1.%2.%3."/>
      <w:lvlJc w:val="left"/>
      <w:pPr>
        <w:ind w:left="2565" w:hanging="1713"/>
      </w:pPr>
      <w:rPr>
        <w:rFonts w:hint="default"/>
      </w:rPr>
    </w:lvl>
    <w:lvl w:ilvl="3">
      <w:start w:val="1"/>
      <w:numFmt w:val="decimal"/>
      <w:lvlText w:val="%1.%2.%3.%4."/>
      <w:lvlJc w:val="left"/>
      <w:pPr>
        <w:ind w:left="3351" w:hanging="2073"/>
      </w:pPr>
      <w:rPr>
        <w:rFonts w:hint="default"/>
      </w:rPr>
    </w:lvl>
    <w:lvl w:ilvl="4">
      <w:start w:val="1"/>
      <w:numFmt w:val="decimal"/>
      <w:lvlText w:val="%1.%2.%3.%4.%5."/>
      <w:lvlJc w:val="left"/>
      <w:pPr>
        <w:ind w:left="3777" w:hanging="2073"/>
      </w:pPr>
      <w:rPr>
        <w:rFonts w:hint="default"/>
      </w:rPr>
    </w:lvl>
    <w:lvl w:ilvl="5">
      <w:start w:val="1"/>
      <w:numFmt w:val="decimal"/>
      <w:lvlText w:val="%1.%2.%3.%4.%5.%6."/>
      <w:lvlJc w:val="left"/>
      <w:pPr>
        <w:ind w:left="4563" w:hanging="2433"/>
      </w:pPr>
      <w:rPr>
        <w:rFonts w:hint="default"/>
      </w:rPr>
    </w:lvl>
    <w:lvl w:ilvl="6">
      <w:start w:val="1"/>
      <w:numFmt w:val="decimal"/>
      <w:lvlText w:val="%1.%2.%3.%4.%5.%6.%7."/>
      <w:lvlJc w:val="left"/>
      <w:pPr>
        <w:ind w:left="4989" w:hanging="2433"/>
      </w:pPr>
      <w:rPr>
        <w:rFonts w:hint="default"/>
      </w:rPr>
    </w:lvl>
    <w:lvl w:ilvl="7">
      <w:start w:val="1"/>
      <w:numFmt w:val="decimal"/>
      <w:lvlText w:val="%1.%2.%3.%4.%5.%6.%7.%8."/>
      <w:lvlJc w:val="left"/>
      <w:pPr>
        <w:ind w:left="5775" w:hanging="2793"/>
      </w:pPr>
      <w:rPr>
        <w:rFonts w:hint="default"/>
      </w:rPr>
    </w:lvl>
    <w:lvl w:ilvl="8">
      <w:start w:val="1"/>
      <w:numFmt w:val="decimal"/>
      <w:lvlText w:val="%1.%2.%3.%4.%5.%6.%7.%8.%9."/>
      <w:lvlJc w:val="left"/>
      <w:pPr>
        <w:ind w:left="6561" w:hanging="3153"/>
      </w:pPr>
      <w:rPr>
        <w:rFonts w:hint="default"/>
      </w:rPr>
    </w:lvl>
  </w:abstractNum>
  <w:abstractNum w:abstractNumId="1">
    <w:nsid w:val="04794B66"/>
    <w:multiLevelType w:val="multilevel"/>
    <w:tmpl w:val="7396D47C"/>
    <w:styleLink w:val="Estiloimportado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247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75" w:hanging="348"/>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0C82163C"/>
    <w:multiLevelType w:val="hybridMultilevel"/>
    <w:tmpl w:val="552E3092"/>
    <w:lvl w:ilvl="0" w:tplc="B6C084E6">
      <w:start w:val="1"/>
      <w:numFmt w:val="bullet"/>
      <w:lvlText w:val=""/>
      <w:lvlJc w:val="left"/>
      <w:pPr>
        <w:tabs>
          <w:tab w:val="num" w:pos="720"/>
        </w:tabs>
        <w:ind w:left="720" w:hanging="360"/>
      </w:pPr>
      <w:rPr>
        <w:rFonts w:ascii="Wingdings" w:hAnsi="Wingdings" w:hint="default"/>
      </w:rPr>
    </w:lvl>
    <w:lvl w:ilvl="1" w:tplc="F722712E" w:tentative="1">
      <w:start w:val="1"/>
      <w:numFmt w:val="bullet"/>
      <w:lvlText w:val=""/>
      <w:lvlJc w:val="left"/>
      <w:pPr>
        <w:tabs>
          <w:tab w:val="num" w:pos="1440"/>
        </w:tabs>
        <w:ind w:left="1440" w:hanging="360"/>
      </w:pPr>
      <w:rPr>
        <w:rFonts w:ascii="Wingdings" w:hAnsi="Wingdings" w:hint="default"/>
      </w:rPr>
    </w:lvl>
    <w:lvl w:ilvl="2" w:tplc="77928DE8" w:tentative="1">
      <w:start w:val="1"/>
      <w:numFmt w:val="bullet"/>
      <w:lvlText w:val=""/>
      <w:lvlJc w:val="left"/>
      <w:pPr>
        <w:tabs>
          <w:tab w:val="num" w:pos="2160"/>
        </w:tabs>
        <w:ind w:left="2160" w:hanging="360"/>
      </w:pPr>
      <w:rPr>
        <w:rFonts w:ascii="Wingdings" w:hAnsi="Wingdings" w:hint="default"/>
      </w:rPr>
    </w:lvl>
    <w:lvl w:ilvl="3" w:tplc="86667A58" w:tentative="1">
      <w:start w:val="1"/>
      <w:numFmt w:val="bullet"/>
      <w:lvlText w:val=""/>
      <w:lvlJc w:val="left"/>
      <w:pPr>
        <w:tabs>
          <w:tab w:val="num" w:pos="2880"/>
        </w:tabs>
        <w:ind w:left="2880" w:hanging="360"/>
      </w:pPr>
      <w:rPr>
        <w:rFonts w:ascii="Wingdings" w:hAnsi="Wingdings" w:hint="default"/>
      </w:rPr>
    </w:lvl>
    <w:lvl w:ilvl="4" w:tplc="EDC8B6AC" w:tentative="1">
      <w:start w:val="1"/>
      <w:numFmt w:val="bullet"/>
      <w:lvlText w:val=""/>
      <w:lvlJc w:val="left"/>
      <w:pPr>
        <w:tabs>
          <w:tab w:val="num" w:pos="3600"/>
        </w:tabs>
        <w:ind w:left="3600" w:hanging="360"/>
      </w:pPr>
      <w:rPr>
        <w:rFonts w:ascii="Wingdings" w:hAnsi="Wingdings" w:hint="default"/>
      </w:rPr>
    </w:lvl>
    <w:lvl w:ilvl="5" w:tplc="5FA0EB36" w:tentative="1">
      <w:start w:val="1"/>
      <w:numFmt w:val="bullet"/>
      <w:lvlText w:val=""/>
      <w:lvlJc w:val="left"/>
      <w:pPr>
        <w:tabs>
          <w:tab w:val="num" w:pos="4320"/>
        </w:tabs>
        <w:ind w:left="4320" w:hanging="360"/>
      </w:pPr>
      <w:rPr>
        <w:rFonts w:ascii="Wingdings" w:hAnsi="Wingdings" w:hint="default"/>
      </w:rPr>
    </w:lvl>
    <w:lvl w:ilvl="6" w:tplc="0B4CA284" w:tentative="1">
      <w:start w:val="1"/>
      <w:numFmt w:val="bullet"/>
      <w:lvlText w:val=""/>
      <w:lvlJc w:val="left"/>
      <w:pPr>
        <w:tabs>
          <w:tab w:val="num" w:pos="5040"/>
        </w:tabs>
        <w:ind w:left="5040" w:hanging="360"/>
      </w:pPr>
      <w:rPr>
        <w:rFonts w:ascii="Wingdings" w:hAnsi="Wingdings" w:hint="default"/>
      </w:rPr>
    </w:lvl>
    <w:lvl w:ilvl="7" w:tplc="11125EFC" w:tentative="1">
      <w:start w:val="1"/>
      <w:numFmt w:val="bullet"/>
      <w:lvlText w:val=""/>
      <w:lvlJc w:val="left"/>
      <w:pPr>
        <w:tabs>
          <w:tab w:val="num" w:pos="5760"/>
        </w:tabs>
        <w:ind w:left="5760" w:hanging="360"/>
      </w:pPr>
      <w:rPr>
        <w:rFonts w:ascii="Wingdings" w:hAnsi="Wingdings" w:hint="default"/>
      </w:rPr>
    </w:lvl>
    <w:lvl w:ilvl="8" w:tplc="6E367988" w:tentative="1">
      <w:start w:val="1"/>
      <w:numFmt w:val="bullet"/>
      <w:lvlText w:val=""/>
      <w:lvlJc w:val="left"/>
      <w:pPr>
        <w:tabs>
          <w:tab w:val="num" w:pos="6480"/>
        </w:tabs>
        <w:ind w:left="6480" w:hanging="360"/>
      </w:pPr>
      <w:rPr>
        <w:rFonts w:ascii="Wingdings" w:hAnsi="Wingdings" w:hint="default"/>
      </w:rPr>
    </w:lvl>
  </w:abstractNum>
  <w:abstractNum w:abstractNumId="3">
    <w:nsid w:val="17AA7DF7"/>
    <w:multiLevelType w:val="multilevel"/>
    <w:tmpl w:val="7396D47C"/>
    <w:numStyleLink w:val="Estiloimportado1"/>
  </w:abstractNum>
  <w:abstractNum w:abstractNumId="4">
    <w:nsid w:val="4495499A"/>
    <w:multiLevelType w:val="hybridMultilevel"/>
    <w:tmpl w:val="2F5C59C8"/>
    <w:lvl w:ilvl="0" w:tplc="A63CF4AC">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A827CAE"/>
    <w:multiLevelType w:val="hybridMultilevel"/>
    <w:tmpl w:val="AD94A3B8"/>
    <w:lvl w:ilvl="0" w:tplc="814E1F86">
      <w:start w:val="5"/>
      <w:numFmt w:val="bullet"/>
      <w:lvlText w:val="-"/>
      <w:lvlJc w:val="left"/>
      <w:pPr>
        <w:ind w:left="720" w:hanging="360"/>
      </w:pPr>
      <w:rPr>
        <w:rFonts w:ascii="Arial" w:eastAsia="Arial Unicode MS"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nsid w:val="5BF75CA8"/>
    <w:multiLevelType w:val="multilevel"/>
    <w:tmpl w:val="7396D47C"/>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348"/>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3"/>
  </w:num>
  <w:num w:numId="3">
    <w:abstractNumId w:val="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416"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124" w:hanging="6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124" w:hanging="3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832"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832" w:hanging="31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54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6"/>
  </w:num>
  <w:num w:numId="5">
    <w:abstractNumId w:val="5"/>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026E35"/>
    <w:rsid w:val="00011884"/>
    <w:rsid w:val="0002097D"/>
    <w:rsid w:val="00026E35"/>
    <w:rsid w:val="00051112"/>
    <w:rsid w:val="000638FB"/>
    <w:rsid w:val="0007365D"/>
    <w:rsid w:val="000807A5"/>
    <w:rsid w:val="000B3159"/>
    <w:rsid w:val="000B5AA0"/>
    <w:rsid w:val="000C7407"/>
    <w:rsid w:val="000D0DD4"/>
    <w:rsid w:val="000D5AF3"/>
    <w:rsid w:val="000E7FDC"/>
    <w:rsid w:val="000F29D3"/>
    <w:rsid w:val="000F463C"/>
    <w:rsid w:val="001038E1"/>
    <w:rsid w:val="00104867"/>
    <w:rsid w:val="00106F3C"/>
    <w:rsid w:val="001108CB"/>
    <w:rsid w:val="00123380"/>
    <w:rsid w:val="00135857"/>
    <w:rsid w:val="00161319"/>
    <w:rsid w:val="00190B1C"/>
    <w:rsid w:val="00196B4F"/>
    <w:rsid w:val="00197B65"/>
    <w:rsid w:val="001A363F"/>
    <w:rsid w:val="001A4FEB"/>
    <w:rsid w:val="001C045D"/>
    <w:rsid w:val="001C5F40"/>
    <w:rsid w:val="001C7580"/>
    <w:rsid w:val="001C768F"/>
    <w:rsid w:val="001D5C69"/>
    <w:rsid w:val="001E297B"/>
    <w:rsid w:val="001F57DC"/>
    <w:rsid w:val="001F7399"/>
    <w:rsid w:val="00203FBC"/>
    <w:rsid w:val="00204CEB"/>
    <w:rsid w:val="00223A52"/>
    <w:rsid w:val="00230E54"/>
    <w:rsid w:val="0023262F"/>
    <w:rsid w:val="00256700"/>
    <w:rsid w:val="00284E67"/>
    <w:rsid w:val="00287E1E"/>
    <w:rsid w:val="002977BA"/>
    <w:rsid w:val="002B7114"/>
    <w:rsid w:val="002C1802"/>
    <w:rsid w:val="002C183C"/>
    <w:rsid w:val="00311289"/>
    <w:rsid w:val="00312F6B"/>
    <w:rsid w:val="003429BA"/>
    <w:rsid w:val="00346A31"/>
    <w:rsid w:val="00352FA3"/>
    <w:rsid w:val="00366731"/>
    <w:rsid w:val="00372699"/>
    <w:rsid w:val="00381AD6"/>
    <w:rsid w:val="003A04B0"/>
    <w:rsid w:val="003A138E"/>
    <w:rsid w:val="003A4F0E"/>
    <w:rsid w:val="003B6032"/>
    <w:rsid w:val="003C4DC2"/>
    <w:rsid w:val="003C7FE9"/>
    <w:rsid w:val="003D51FD"/>
    <w:rsid w:val="003F2191"/>
    <w:rsid w:val="003F3BDF"/>
    <w:rsid w:val="0041234A"/>
    <w:rsid w:val="0043608B"/>
    <w:rsid w:val="00436DC3"/>
    <w:rsid w:val="00443999"/>
    <w:rsid w:val="004465ED"/>
    <w:rsid w:val="004470DC"/>
    <w:rsid w:val="00472FAB"/>
    <w:rsid w:val="00491FB4"/>
    <w:rsid w:val="00492158"/>
    <w:rsid w:val="004A504C"/>
    <w:rsid w:val="004B616B"/>
    <w:rsid w:val="004D5568"/>
    <w:rsid w:val="004E5FCB"/>
    <w:rsid w:val="005471BD"/>
    <w:rsid w:val="00567DEA"/>
    <w:rsid w:val="00580FE0"/>
    <w:rsid w:val="005822B0"/>
    <w:rsid w:val="0058376B"/>
    <w:rsid w:val="00584E73"/>
    <w:rsid w:val="005A177E"/>
    <w:rsid w:val="005B6ACA"/>
    <w:rsid w:val="005C2765"/>
    <w:rsid w:val="005E55DA"/>
    <w:rsid w:val="005E6160"/>
    <w:rsid w:val="00606114"/>
    <w:rsid w:val="0060748C"/>
    <w:rsid w:val="00611E5F"/>
    <w:rsid w:val="00625E02"/>
    <w:rsid w:val="00645200"/>
    <w:rsid w:val="00657298"/>
    <w:rsid w:val="00686FA8"/>
    <w:rsid w:val="006A091A"/>
    <w:rsid w:val="006A491D"/>
    <w:rsid w:val="006F04B4"/>
    <w:rsid w:val="007053BC"/>
    <w:rsid w:val="00710FF4"/>
    <w:rsid w:val="0071664F"/>
    <w:rsid w:val="00727935"/>
    <w:rsid w:val="00737179"/>
    <w:rsid w:val="0073764F"/>
    <w:rsid w:val="007379FC"/>
    <w:rsid w:val="00740F3C"/>
    <w:rsid w:val="0074138F"/>
    <w:rsid w:val="007436EC"/>
    <w:rsid w:val="00746922"/>
    <w:rsid w:val="00763985"/>
    <w:rsid w:val="00791BB2"/>
    <w:rsid w:val="007B5530"/>
    <w:rsid w:val="007C3866"/>
    <w:rsid w:val="007C5365"/>
    <w:rsid w:val="007C72DC"/>
    <w:rsid w:val="007D3B1E"/>
    <w:rsid w:val="007D4FB5"/>
    <w:rsid w:val="007E3851"/>
    <w:rsid w:val="007E6585"/>
    <w:rsid w:val="007F58E4"/>
    <w:rsid w:val="00807FA6"/>
    <w:rsid w:val="00812AC6"/>
    <w:rsid w:val="00815F77"/>
    <w:rsid w:val="00823A90"/>
    <w:rsid w:val="008258CD"/>
    <w:rsid w:val="00831BE2"/>
    <w:rsid w:val="008426AC"/>
    <w:rsid w:val="008558A6"/>
    <w:rsid w:val="00856BF2"/>
    <w:rsid w:val="00884DCA"/>
    <w:rsid w:val="00885ACD"/>
    <w:rsid w:val="00896289"/>
    <w:rsid w:val="008A661F"/>
    <w:rsid w:val="008D1356"/>
    <w:rsid w:val="00915984"/>
    <w:rsid w:val="009439BF"/>
    <w:rsid w:val="009443AC"/>
    <w:rsid w:val="00945846"/>
    <w:rsid w:val="00965F77"/>
    <w:rsid w:val="0097030D"/>
    <w:rsid w:val="00977943"/>
    <w:rsid w:val="00977FD9"/>
    <w:rsid w:val="009A54CC"/>
    <w:rsid w:val="009A6AC0"/>
    <w:rsid w:val="009A76C5"/>
    <w:rsid w:val="009B3AAF"/>
    <w:rsid w:val="009C076B"/>
    <w:rsid w:val="009C131C"/>
    <w:rsid w:val="009C3A07"/>
    <w:rsid w:val="009C5B66"/>
    <w:rsid w:val="009C5F7F"/>
    <w:rsid w:val="009D79DD"/>
    <w:rsid w:val="009F40FB"/>
    <w:rsid w:val="009F4283"/>
    <w:rsid w:val="00A02DA4"/>
    <w:rsid w:val="00A064C6"/>
    <w:rsid w:val="00A214AB"/>
    <w:rsid w:val="00A2452C"/>
    <w:rsid w:val="00A32D28"/>
    <w:rsid w:val="00A42075"/>
    <w:rsid w:val="00A7201D"/>
    <w:rsid w:val="00A94710"/>
    <w:rsid w:val="00A95D07"/>
    <w:rsid w:val="00AA11B4"/>
    <w:rsid w:val="00AA7166"/>
    <w:rsid w:val="00AB1697"/>
    <w:rsid w:val="00AC17E3"/>
    <w:rsid w:val="00AC37DE"/>
    <w:rsid w:val="00AC5228"/>
    <w:rsid w:val="00AC68F9"/>
    <w:rsid w:val="00AC74AD"/>
    <w:rsid w:val="00AD0BC5"/>
    <w:rsid w:val="00B03AD3"/>
    <w:rsid w:val="00B058CC"/>
    <w:rsid w:val="00B2262C"/>
    <w:rsid w:val="00B50A17"/>
    <w:rsid w:val="00B6255B"/>
    <w:rsid w:val="00B7077C"/>
    <w:rsid w:val="00B87929"/>
    <w:rsid w:val="00B94305"/>
    <w:rsid w:val="00BA5AA4"/>
    <w:rsid w:val="00BA6332"/>
    <w:rsid w:val="00BB0490"/>
    <w:rsid w:val="00BB647F"/>
    <w:rsid w:val="00BD1E57"/>
    <w:rsid w:val="00BE1587"/>
    <w:rsid w:val="00BE17F6"/>
    <w:rsid w:val="00BE7BFA"/>
    <w:rsid w:val="00BF5619"/>
    <w:rsid w:val="00C156D5"/>
    <w:rsid w:val="00C168FC"/>
    <w:rsid w:val="00C2259C"/>
    <w:rsid w:val="00C22BBA"/>
    <w:rsid w:val="00C33D05"/>
    <w:rsid w:val="00C36DC4"/>
    <w:rsid w:val="00C437C1"/>
    <w:rsid w:val="00C43FBF"/>
    <w:rsid w:val="00C77557"/>
    <w:rsid w:val="00C85C2B"/>
    <w:rsid w:val="00C97EB4"/>
    <w:rsid w:val="00CA280D"/>
    <w:rsid w:val="00CC0C3B"/>
    <w:rsid w:val="00CC33AE"/>
    <w:rsid w:val="00CC5548"/>
    <w:rsid w:val="00CC7751"/>
    <w:rsid w:val="00CE53D1"/>
    <w:rsid w:val="00CF3787"/>
    <w:rsid w:val="00D02CD6"/>
    <w:rsid w:val="00D07B64"/>
    <w:rsid w:val="00D07F7D"/>
    <w:rsid w:val="00D1153A"/>
    <w:rsid w:val="00D33830"/>
    <w:rsid w:val="00D41E72"/>
    <w:rsid w:val="00D50369"/>
    <w:rsid w:val="00D50709"/>
    <w:rsid w:val="00D55B60"/>
    <w:rsid w:val="00D74143"/>
    <w:rsid w:val="00D77B37"/>
    <w:rsid w:val="00D847A8"/>
    <w:rsid w:val="00D87125"/>
    <w:rsid w:val="00D94FEF"/>
    <w:rsid w:val="00DA7506"/>
    <w:rsid w:val="00DB4DE0"/>
    <w:rsid w:val="00DF60BE"/>
    <w:rsid w:val="00E03508"/>
    <w:rsid w:val="00E167FF"/>
    <w:rsid w:val="00E16A91"/>
    <w:rsid w:val="00E240CF"/>
    <w:rsid w:val="00E26CDF"/>
    <w:rsid w:val="00E3546B"/>
    <w:rsid w:val="00E37E96"/>
    <w:rsid w:val="00E54725"/>
    <w:rsid w:val="00E75A3F"/>
    <w:rsid w:val="00E76615"/>
    <w:rsid w:val="00E92DA3"/>
    <w:rsid w:val="00EB106E"/>
    <w:rsid w:val="00EC6C9D"/>
    <w:rsid w:val="00EE1117"/>
    <w:rsid w:val="00F0094D"/>
    <w:rsid w:val="00F14D68"/>
    <w:rsid w:val="00F237E3"/>
    <w:rsid w:val="00F24A80"/>
    <w:rsid w:val="00F32B8B"/>
    <w:rsid w:val="00F40901"/>
    <w:rsid w:val="00F768B3"/>
    <w:rsid w:val="00F83A3D"/>
    <w:rsid w:val="00F87BEF"/>
    <w:rsid w:val="00FB07AD"/>
    <w:rsid w:val="00FB1592"/>
    <w:rsid w:val="00FB5F53"/>
    <w:rsid w:val="00FD037B"/>
    <w:rsid w:val="00FD5567"/>
    <w:rsid w:val="00FE0578"/>
    <w:rsid w:val="00FF0407"/>
  </w:rsids>
  <m:mathPr>
    <m:mathFont m:val="Cambria Math"/>
    <m:brkBin m:val="before"/>
    <m:brkBinSub m:val="--"/>
    <m:smallFrac m:val="off"/>
    <m:dispDef/>
    <m:lMargin m:val="0"/>
    <m:rMargin m:val="0"/>
    <m:defJc m:val="centerGroup"/>
    <m:wrapIndent m:val="1440"/>
    <m:intLim m:val="subSup"/>
    <m:naryLim m:val="undOvr"/>
  </m:mathPr>
  <w:themeFontLang w:val="es-UY"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s-UY" w:eastAsia="ko-K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1FD"/>
    <w:rPr>
      <w:sz w:val="24"/>
      <w:szCs w:val="24"/>
      <w:lang w:val="en-US" w:eastAsia="en-US"/>
    </w:rPr>
  </w:style>
  <w:style w:type="paragraph" w:styleId="Ttulo2">
    <w:name w:val="heading 2"/>
    <w:next w:val="Cuerpo"/>
    <w:uiPriority w:val="9"/>
    <w:unhideWhenUsed/>
    <w:qFormat/>
    <w:rsid w:val="003D51FD"/>
    <w:pPr>
      <w:keepNext/>
      <w:outlineLvl w:val="1"/>
    </w:pPr>
    <w:rPr>
      <w:rFonts w:ascii="Helvetica Neue" w:eastAsia="Helvetica Neue" w:hAnsi="Helvetica Neue" w:cs="Helvetica Neue"/>
      <w:b/>
      <w:bCs/>
      <w:color w:val="000000"/>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3D51FD"/>
    <w:rPr>
      <w:u w:val="single"/>
    </w:rPr>
  </w:style>
  <w:style w:type="table" w:customStyle="1" w:styleId="TableNormal">
    <w:name w:val="Table Normal"/>
    <w:rsid w:val="003D51FD"/>
    <w:tblPr>
      <w:tblInd w:w="0" w:type="dxa"/>
      <w:tblCellMar>
        <w:top w:w="0" w:type="dxa"/>
        <w:left w:w="0" w:type="dxa"/>
        <w:bottom w:w="0" w:type="dxa"/>
        <w:right w:w="0" w:type="dxa"/>
      </w:tblCellMar>
    </w:tblPr>
  </w:style>
  <w:style w:type="paragraph" w:customStyle="1" w:styleId="Encabezadoypie">
    <w:name w:val="Encabezado y pie"/>
    <w:rsid w:val="003D51FD"/>
    <w:pPr>
      <w:tabs>
        <w:tab w:val="right" w:pos="9020"/>
      </w:tabs>
    </w:pPr>
    <w:rPr>
      <w:rFonts w:ascii="Helvetica Neue" w:hAnsi="Helvetica Neue" w:cs="Arial Unicode MS"/>
      <w:color w:val="000000"/>
      <w:sz w:val="24"/>
      <w:szCs w:val="24"/>
    </w:rPr>
  </w:style>
  <w:style w:type="character" w:customStyle="1" w:styleId="Ninguno">
    <w:name w:val="Ninguno"/>
    <w:rsid w:val="003D51FD"/>
  </w:style>
  <w:style w:type="paragraph" w:customStyle="1" w:styleId="Cuerpo">
    <w:name w:val="Cuerpo"/>
    <w:rsid w:val="003D51FD"/>
    <w:rPr>
      <w:rFonts w:ascii="Helvetica Neue" w:hAnsi="Helvetica Neue" w:cs="Arial Unicode MS"/>
      <w:color w:val="000000"/>
      <w:sz w:val="22"/>
      <w:szCs w:val="22"/>
      <w:lang w:val="es-ES_tradnl"/>
    </w:rPr>
  </w:style>
  <w:style w:type="numbering" w:customStyle="1" w:styleId="Estiloimportado1">
    <w:name w:val="Estilo importado 1"/>
    <w:rsid w:val="003D51FD"/>
    <w:pPr>
      <w:numPr>
        <w:numId w:val="1"/>
      </w:numPr>
    </w:p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1D5C69"/>
    <w:pPr>
      <w:ind w:left="720"/>
      <w:contextualSpacing/>
    </w:pPr>
  </w:style>
  <w:style w:type="paragraph" w:styleId="Encabezado">
    <w:name w:val="header"/>
    <w:basedOn w:val="Normal"/>
    <w:link w:val="EncabezadoCar"/>
    <w:uiPriority w:val="99"/>
    <w:unhideWhenUsed/>
    <w:rsid w:val="00856BF2"/>
    <w:pPr>
      <w:tabs>
        <w:tab w:val="center" w:pos="4252"/>
        <w:tab w:val="right" w:pos="8504"/>
      </w:tabs>
    </w:pPr>
  </w:style>
  <w:style w:type="character" w:customStyle="1" w:styleId="EncabezadoCar">
    <w:name w:val="Encabezado Car"/>
    <w:basedOn w:val="Fuentedeprrafopredeter"/>
    <w:link w:val="Encabezado"/>
    <w:uiPriority w:val="99"/>
    <w:qFormat/>
    <w:rsid w:val="00856BF2"/>
    <w:rPr>
      <w:sz w:val="24"/>
      <w:szCs w:val="24"/>
      <w:lang w:val="en-US" w:eastAsia="en-US"/>
    </w:rPr>
  </w:style>
  <w:style w:type="paragraph" w:styleId="Piedepgina">
    <w:name w:val="footer"/>
    <w:basedOn w:val="Normal"/>
    <w:link w:val="PiedepginaCar"/>
    <w:uiPriority w:val="99"/>
    <w:unhideWhenUsed/>
    <w:rsid w:val="00856BF2"/>
    <w:pPr>
      <w:tabs>
        <w:tab w:val="center" w:pos="4252"/>
        <w:tab w:val="right" w:pos="8504"/>
      </w:tabs>
    </w:pPr>
  </w:style>
  <w:style w:type="character" w:customStyle="1" w:styleId="PiedepginaCar">
    <w:name w:val="Pie de página Car"/>
    <w:basedOn w:val="Fuentedeprrafopredeter"/>
    <w:link w:val="Piedepgina"/>
    <w:uiPriority w:val="99"/>
    <w:rsid w:val="00856BF2"/>
    <w:rPr>
      <w:sz w:val="24"/>
      <w:szCs w:val="24"/>
      <w:lang w:val="en-US" w:eastAsia="en-US"/>
    </w:rPr>
  </w:style>
  <w:style w:type="paragraph" w:styleId="Sangradetextonormal">
    <w:name w:val="Body Text Indent"/>
    <w:link w:val="SangradetextonormalCar"/>
    <w:rsid w:val="007053BC"/>
    <w:pPr>
      <w:spacing w:after="120"/>
      <w:ind w:left="283"/>
    </w:pPr>
    <w:rPr>
      <w:rFonts w:cs="Arial Unicode MS"/>
      <w:color w:val="000000"/>
      <w:sz w:val="24"/>
      <w:szCs w:val="24"/>
      <w:u w:color="000000"/>
      <w:lang w:val="es-ES_tradnl"/>
    </w:rPr>
  </w:style>
  <w:style w:type="character" w:customStyle="1" w:styleId="SangradetextonormalCar">
    <w:name w:val="Sangría de texto normal Car"/>
    <w:basedOn w:val="Fuentedeprrafopredeter"/>
    <w:link w:val="Sangradetextonormal"/>
    <w:rsid w:val="007053BC"/>
    <w:rPr>
      <w:rFonts w:cs="Arial Unicode MS"/>
      <w:color w:val="000000"/>
      <w:sz w:val="24"/>
      <w:szCs w:val="24"/>
      <w:u w:color="000000"/>
      <w:lang w:val="es-ES_tradnl"/>
    </w:rPr>
  </w:style>
  <w:style w:type="character" w:styleId="Refdecomentario">
    <w:name w:val="annotation reference"/>
    <w:basedOn w:val="Fuentedeprrafopredeter"/>
    <w:uiPriority w:val="99"/>
    <w:semiHidden/>
    <w:unhideWhenUsed/>
    <w:rsid w:val="007E3851"/>
    <w:rPr>
      <w:sz w:val="16"/>
      <w:szCs w:val="16"/>
    </w:rPr>
  </w:style>
  <w:style w:type="paragraph" w:styleId="Textocomentario">
    <w:name w:val="annotation text"/>
    <w:basedOn w:val="Normal"/>
    <w:link w:val="TextocomentarioCar"/>
    <w:uiPriority w:val="99"/>
    <w:semiHidden/>
    <w:unhideWhenUsed/>
    <w:rsid w:val="007E3851"/>
    <w:rPr>
      <w:sz w:val="20"/>
      <w:szCs w:val="20"/>
    </w:rPr>
  </w:style>
  <w:style w:type="character" w:customStyle="1" w:styleId="TextocomentarioCar">
    <w:name w:val="Texto comentario Car"/>
    <w:basedOn w:val="Fuentedeprrafopredeter"/>
    <w:link w:val="Textocomentario"/>
    <w:uiPriority w:val="99"/>
    <w:semiHidden/>
    <w:rsid w:val="007E3851"/>
    <w:rPr>
      <w:lang w:val="en-US" w:eastAsia="en-US"/>
    </w:rPr>
  </w:style>
  <w:style w:type="paragraph" w:styleId="Asuntodelcomentario">
    <w:name w:val="annotation subject"/>
    <w:basedOn w:val="Textocomentario"/>
    <w:next w:val="Textocomentario"/>
    <w:link w:val="AsuntodelcomentarioCar"/>
    <w:uiPriority w:val="99"/>
    <w:semiHidden/>
    <w:unhideWhenUsed/>
    <w:rsid w:val="007E3851"/>
    <w:rPr>
      <w:b/>
      <w:bCs/>
    </w:rPr>
  </w:style>
  <w:style w:type="character" w:customStyle="1" w:styleId="AsuntodelcomentarioCar">
    <w:name w:val="Asunto del comentario Car"/>
    <w:basedOn w:val="TextocomentarioCar"/>
    <w:link w:val="Asuntodelcomentario"/>
    <w:uiPriority w:val="99"/>
    <w:semiHidden/>
    <w:rsid w:val="007E3851"/>
    <w:rPr>
      <w:b/>
      <w:bCs/>
      <w:lang w:val="en-US" w:eastAsia="en-US"/>
    </w:rPr>
  </w:style>
  <w:style w:type="paragraph" w:styleId="Textodeglobo">
    <w:name w:val="Balloon Text"/>
    <w:basedOn w:val="Normal"/>
    <w:link w:val="TextodegloboCar"/>
    <w:uiPriority w:val="99"/>
    <w:semiHidden/>
    <w:unhideWhenUsed/>
    <w:rsid w:val="007E38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851"/>
    <w:rPr>
      <w:rFonts w:ascii="Segoe UI" w:hAnsi="Segoe UI" w:cs="Segoe UI"/>
      <w:sz w:val="18"/>
      <w:szCs w:val="18"/>
      <w:lang w:val="en-US" w:eastAsia="en-US"/>
    </w:rPr>
  </w:style>
  <w:style w:type="paragraph" w:customStyle="1" w:styleId="xmsonormal">
    <w:name w:val="x_msonormal"/>
    <w:basedOn w:val="Normal"/>
    <w:rsid w:val="002326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ko-KR"/>
    </w:rPr>
  </w:style>
  <w:style w:type="character" w:styleId="nfasis">
    <w:name w:val="Emphasis"/>
    <w:basedOn w:val="Fuentedeprrafopredeter"/>
    <w:uiPriority w:val="20"/>
    <w:qFormat/>
    <w:rsid w:val="0023262F"/>
    <w:rPr>
      <w:i/>
      <w:iCs/>
    </w:rPr>
  </w:style>
  <w:style w:type="paragraph" w:customStyle="1" w:styleId="CuerpoA">
    <w:name w:val="Cuerpo A"/>
    <w:rsid w:val="00FB5F53"/>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s-ES_tradnl"/>
    </w:rPr>
  </w:style>
  <w:style w:type="character" w:customStyle="1" w:styleId="NingunoA">
    <w:name w:val="Ninguno A"/>
    <w:basedOn w:val="Ninguno"/>
    <w:rsid w:val="00657298"/>
  </w:style>
  <w:style w:type="paragraph" w:customStyle="1" w:styleId="CuerpoB">
    <w:name w:val="Cuerpo B"/>
    <w:rsid w:val="005A177E"/>
    <w:rPr>
      <w:rFonts w:eastAsia="Times New Roman"/>
      <w:color w:val="000000"/>
      <w:sz w:val="24"/>
      <w:szCs w:val="24"/>
      <w:u w:color="000000"/>
      <w:lang w:val="es-ES_tradnl" w:eastAsia="es-P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FB1592"/>
    <w:rPr>
      <w:sz w:val="24"/>
      <w:szCs w:val="24"/>
      <w:lang w:val="en-US" w:eastAsia="en-US"/>
    </w:rPr>
  </w:style>
  <w:style w:type="character" w:customStyle="1" w:styleId="normaltextrun">
    <w:name w:val="normaltextrun"/>
    <w:basedOn w:val="Fuentedeprrafopredeter"/>
    <w:rsid w:val="00E3546B"/>
  </w:style>
  <w:style w:type="character" w:customStyle="1" w:styleId="eop">
    <w:name w:val="eop"/>
    <w:basedOn w:val="Fuentedeprrafopredeter"/>
    <w:rsid w:val="00884DCA"/>
  </w:style>
  <w:style w:type="paragraph" w:customStyle="1" w:styleId="paragraph">
    <w:name w:val="paragraph"/>
    <w:basedOn w:val="Normal"/>
    <w:rsid w:val="00AB16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es-UY"/>
    </w:rPr>
  </w:style>
  <w:style w:type="paragraph" w:styleId="NormalWeb">
    <w:name w:val="Normal (Web)"/>
    <w:basedOn w:val="Normal"/>
    <w:uiPriority w:val="99"/>
    <w:unhideWhenUsed/>
    <w:rsid w:val="00A32D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es-UY"/>
    </w:rPr>
  </w:style>
  <w:style w:type="table" w:styleId="Tablaconcuadrcula">
    <w:name w:val="Table Grid"/>
    <w:basedOn w:val="Tablanormal"/>
    <w:uiPriority w:val="39"/>
    <w:rsid w:val="00D50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6582853">
      <w:bodyDiv w:val="1"/>
      <w:marLeft w:val="0"/>
      <w:marRight w:val="0"/>
      <w:marTop w:val="0"/>
      <w:marBottom w:val="0"/>
      <w:divBdr>
        <w:top w:val="none" w:sz="0" w:space="0" w:color="auto"/>
        <w:left w:val="none" w:sz="0" w:space="0" w:color="auto"/>
        <w:bottom w:val="none" w:sz="0" w:space="0" w:color="auto"/>
        <w:right w:val="none" w:sz="0" w:space="0" w:color="auto"/>
      </w:divBdr>
      <w:divsChild>
        <w:div w:id="1764102535">
          <w:marLeft w:val="446"/>
          <w:marRight w:val="0"/>
          <w:marTop w:val="0"/>
          <w:marBottom w:val="0"/>
          <w:divBdr>
            <w:top w:val="none" w:sz="0" w:space="0" w:color="auto"/>
            <w:left w:val="none" w:sz="0" w:space="0" w:color="auto"/>
            <w:bottom w:val="none" w:sz="0" w:space="0" w:color="auto"/>
            <w:right w:val="none" w:sz="0" w:space="0" w:color="auto"/>
          </w:divBdr>
        </w:div>
        <w:div w:id="234362582">
          <w:marLeft w:val="446"/>
          <w:marRight w:val="0"/>
          <w:marTop w:val="0"/>
          <w:marBottom w:val="0"/>
          <w:divBdr>
            <w:top w:val="none" w:sz="0" w:space="0" w:color="auto"/>
            <w:left w:val="none" w:sz="0" w:space="0" w:color="auto"/>
            <w:bottom w:val="none" w:sz="0" w:space="0" w:color="auto"/>
            <w:right w:val="none" w:sz="0" w:space="0" w:color="auto"/>
          </w:divBdr>
        </w:div>
      </w:divsChild>
    </w:div>
    <w:div w:id="740248092">
      <w:bodyDiv w:val="1"/>
      <w:marLeft w:val="0"/>
      <w:marRight w:val="0"/>
      <w:marTop w:val="0"/>
      <w:marBottom w:val="0"/>
      <w:divBdr>
        <w:top w:val="none" w:sz="0" w:space="0" w:color="auto"/>
        <w:left w:val="none" w:sz="0" w:space="0" w:color="auto"/>
        <w:bottom w:val="none" w:sz="0" w:space="0" w:color="auto"/>
        <w:right w:val="none" w:sz="0" w:space="0" w:color="auto"/>
      </w:divBdr>
    </w:div>
    <w:div w:id="778643676">
      <w:bodyDiv w:val="1"/>
      <w:marLeft w:val="0"/>
      <w:marRight w:val="0"/>
      <w:marTop w:val="0"/>
      <w:marBottom w:val="0"/>
      <w:divBdr>
        <w:top w:val="none" w:sz="0" w:space="0" w:color="auto"/>
        <w:left w:val="none" w:sz="0" w:space="0" w:color="auto"/>
        <w:bottom w:val="none" w:sz="0" w:space="0" w:color="auto"/>
        <w:right w:val="none" w:sz="0" w:space="0" w:color="auto"/>
      </w:divBdr>
    </w:div>
    <w:div w:id="961420709">
      <w:bodyDiv w:val="1"/>
      <w:marLeft w:val="0"/>
      <w:marRight w:val="0"/>
      <w:marTop w:val="0"/>
      <w:marBottom w:val="0"/>
      <w:divBdr>
        <w:top w:val="none" w:sz="0" w:space="0" w:color="auto"/>
        <w:left w:val="none" w:sz="0" w:space="0" w:color="auto"/>
        <w:bottom w:val="none" w:sz="0" w:space="0" w:color="auto"/>
        <w:right w:val="none" w:sz="0" w:space="0" w:color="auto"/>
      </w:divBdr>
    </w:div>
    <w:div w:id="1076243903">
      <w:bodyDiv w:val="1"/>
      <w:marLeft w:val="0"/>
      <w:marRight w:val="0"/>
      <w:marTop w:val="0"/>
      <w:marBottom w:val="0"/>
      <w:divBdr>
        <w:top w:val="none" w:sz="0" w:space="0" w:color="auto"/>
        <w:left w:val="none" w:sz="0" w:space="0" w:color="auto"/>
        <w:bottom w:val="none" w:sz="0" w:space="0" w:color="auto"/>
        <w:right w:val="none" w:sz="0" w:space="0" w:color="auto"/>
      </w:divBdr>
    </w:div>
    <w:div w:id="1807626375">
      <w:bodyDiv w:val="1"/>
      <w:marLeft w:val="0"/>
      <w:marRight w:val="0"/>
      <w:marTop w:val="0"/>
      <w:marBottom w:val="0"/>
      <w:divBdr>
        <w:top w:val="none" w:sz="0" w:space="0" w:color="auto"/>
        <w:left w:val="none" w:sz="0" w:space="0" w:color="auto"/>
        <w:bottom w:val="none" w:sz="0" w:space="0" w:color="auto"/>
        <w:right w:val="none" w:sz="0" w:space="0" w:color="auto"/>
      </w:divBdr>
    </w:div>
    <w:div w:id="200003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2222</Words>
  <Characters>12223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Usuario_snd</dc:creator>
  <cp:lastModifiedBy>marsuarez SDH</cp:lastModifiedBy>
  <cp:revision>2</cp:revision>
  <cp:lastPrinted>2020-10-26T20:49:00Z</cp:lastPrinted>
  <dcterms:created xsi:type="dcterms:W3CDTF">2020-10-26T20:56:00Z</dcterms:created>
  <dcterms:modified xsi:type="dcterms:W3CDTF">2020-10-26T20:56:00Z</dcterms:modified>
</cp:coreProperties>
</file>