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C8" w:rsidRDefault="009114C8" w:rsidP="009114C8">
      <w:pPr>
        <w:spacing w:line="240" w:lineRule="auto"/>
        <w:rPr>
          <w:rFonts w:ascii="Arial" w:hAnsi="Arial" w:cs="Arial"/>
          <w:sz w:val="24"/>
          <w:szCs w:val="24"/>
        </w:rPr>
      </w:pPr>
      <w:bookmarkStart w:id="0" w:name="_GoBack"/>
      <w:bookmarkEnd w:id="0"/>
    </w:p>
    <w:p w:rsidR="009114C8" w:rsidRDefault="009114C8" w:rsidP="009114C8">
      <w:pPr>
        <w:spacing w:line="240" w:lineRule="auto"/>
        <w:rPr>
          <w:rFonts w:ascii="Arial" w:hAnsi="Arial" w:cs="Arial"/>
          <w:sz w:val="24"/>
          <w:szCs w:val="24"/>
        </w:rPr>
      </w:pPr>
    </w:p>
    <w:p w:rsidR="009519D5" w:rsidRPr="00721101" w:rsidRDefault="009519D5" w:rsidP="009114C8">
      <w:pPr>
        <w:spacing w:line="240" w:lineRule="auto"/>
        <w:rPr>
          <w:rFonts w:ascii="Arial" w:hAnsi="Arial" w:cs="Arial"/>
          <w:sz w:val="24"/>
          <w:szCs w:val="24"/>
        </w:rPr>
      </w:pPr>
    </w:p>
    <w:p w:rsidR="009519D5" w:rsidRPr="00721101" w:rsidRDefault="00B4356E" w:rsidP="009519D5">
      <w:pPr>
        <w:rPr>
          <w:rFonts w:ascii="Arial" w:hAnsi="Arial" w:cs="Arial"/>
          <w:b/>
          <w:sz w:val="24"/>
          <w:szCs w:val="24"/>
        </w:rPr>
      </w:pPr>
      <w:r w:rsidRPr="00721101">
        <w:rPr>
          <w:rFonts w:ascii="Arial" w:hAnsi="Arial" w:cs="Arial"/>
          <w:b/>
          <w:sz w:val="24"/>
          <w:szCs w:val="24"/>
        </w:rPr>
        <w:t>MERCOSUR/RAAD</w:t>
      </w:r>
      <w:r w:rsidR="00807455" w:rsidRPr="00721101">
        <w:rPr>
          <w:rFonts w:ascii="Arial" w:hAnsi="Arial" w:cs="Arial"/>
          <w:b/>
          <w:sz w:val="24"/>
          <w:szCs w:val="24"/>
        </w:rPr>
        <w:t>DH</w:t>
      </w:r>
      <w:r w:rsidRPr="00721101">
        <w:rPr>
          <w:rFonts w:ascii="Arial" w:hAnsi="Arial" w:cs="Arial"/>
          <w:b/>
          <w:sz w:val="24"/>
          <w:szCs w:val="24"/>
        </w:rPr>
        <w:t>H/ACTA N° 02/18</w:t>
      </w:r>
    </w:p>
    <w:p w:rsidR="009519D5" w:rsidRPr="00721101" w:rsidRDefault="009519D5" w:rsidP="009519D5">
      <w:pPr>
        <w:jc w:val="center"/>
        <w:rPr>
          <w:rFonts w:ascii="Arial" w:hAnsi="Arial" w:cs="Arial"/>
          <w:b/>
          <w:sz w:val="24"/>
          <w:szCs w:val="24"/>
        </w:rPr>
      </w:pPr>
      <w:r w:rsidRPr="00721101">
        <w:rPr>
          <w:rFonts w:ascii="Arial" w:hAnsi="Arial" w:cs="Arial"/>
          <w:b/>
          <w:sz w:val="24"/>
          <w:szCs w:val="24"/>
        </w:rPr>
        <w:t xml:space="preserve">COMISIÓN PERMANENTE </w:t>
      </w:r>
      <w:r w:rsidR="00AB5A32">
        <w:rPr>
          <w:rFonts w:ascii="Arial" w:hAnsi="Arial" w:cs="Arial"/>
          <w:b/>
          <w:sz w:val="24"/>
          <w:szCs w:val="24"/>
        </w:rPr>
        <w:t>DE</w:t>
      </w:r>
      <w:r w:rsidR="006D034B" w:rsidRPr="00721101">
        <w:rPr>
          <w:rFonts w:ascii="Arial" w:hAnsi="Arial" w:cs="Arial"/>
          <w:b/>
          <w:sz w:val="24"/>
          <w:szCs w:val="24"/>
        </w:rPr>
        <w:t xml:space="preserve"> </w:t>
      </w:r>
      <w:r w:rsidR="00AB5A32">
        <w:rPr>
          <w:rFonts w:ascii="Arial" w:hAnsi="Arial" w:cs="Arial"/>
          <w:b/>
          <w:sz w:val="24"/>
          <w:szCs w:val="24"/>
        </w:rPr>
        <w:t>ADULTOS</w:t>
      </w:r>
      <w:r w:rsidR="006D034B" w:rsidRPr="00721101">
        <w:rPr>
          <w:rFonts w:ascii="Arial" w:hAnsi="Arial" w:cs="Arial"/>
          <w:b/>
          <w:sz w:val="24"/>
          <w:szCs w:val="24"/>
        </w:rPr>
        <w:t xml:space="preserve"> MAYORES</w:t>
      </w:r>
      <w:r w:rsidR="00AB5A32">
        <w:rPr>
          <w:rFonts w:ascii="Arial" w:hAnsi="Arial" w:cs="Arial"/>
          <w:b/>
          <w:sz w:val="24"/>
          <w:szCs w:val="24"/>
        </w:rPr>
        <w:t xml:space="preserve"> (CP</w:t>
      </w:r>
      <w:r w:rsidR="00807455" w:rsidRPr="00721101">
        <w:rPr>
          <w:rFonts w:ascii="Arial" w:hAnsi="Arial" w:cs="Arial"/>
          <w:b/>
          <w:sz w:val="24"/>
          <w:szCs w:val="24"/>
        </w:rPr>
        <w:t>AM)</w:t>
      </w:r>
    </w:p>
    <w:p w:rsidR="00807455" w:rsidRPr="00721101" w:rsidRDefault="00807455" w:rsidP="00807455">
      <w:pPr>
        <w:jc w:val="both"/>
        <w:rPr>
          <w:rFonts w:ascii="Arial" w:hAnsi="Arial" w:cs="Arial"/>
          <w:sz w:val="24"/>
          <w:szCs w:val="24"/>
          <w:lang w:val="es-PY"/>
        </w:rPr>
      </w:pPr>
      <w:r w:rsidRPr="00721101">
        <w:rPr>
          <w:rFonts w:ascii="Arial" w:hAnsi="Arial" w:cs="Arial"/>
          <w:sz w:val="24"/>
          <w:szCs w:val="24"/>
          <w:lang w:val="es-UY"/>
        </w:rPr>
        <w:t xml:space="preserve">Se realizó en la ciudad de Montevideo, República Oriental del Uruguay el día 23 de octubre de 2018, durante la Presidencia </w:t>
      </w:r>
      <w:r w:rsidRPr="00721101">
        <w:rPr>
          <w:rFonts w:ascii="Arial" w:hAnsi="Arial" w:cs="Arial"/>
          <w:i/>
          <w:sz w:val="24"/>
          <w:szCs w:val="24"/>
          <w:lang w:val="es-UY"/>
        </w:rPr>
        <w:t>Pro-Témpore</w:t>
      </w:r>
      <w:r w:rsidRPr="00721101">
        <w:rPr>
          <w:rFonts w:ascii="Arial" w:hAnsi="Arial" w:cs="Arial"/>
          <w:sz w:val="24"/>
          <w:szCs w:val="24"/>
          <w:lang w:val="es-UY"/>
        </w:rPr>
        <w:t xml:space="preserve"> de Uruguay, la reunión ordinaria de la Comisión Permanente de Adultos Mayores (CPAM) en el marco de la XXXII Reunión de Altas Autoridades de Derechos Humanos (RAADDHH), con la presencia de las Delegaciones de la República Argentina, República Federativa de Brasil, República del Paraguay y República Oriental del Uruguay. </w:t>
      </w:r>
      <w:r w:rsidRPr="00721101">
        <w:rPr>
          <w:rFonts w:ascii="Arial" w:hAnsi="Arial" w:cs="Arial"/>
          <w:sz w:val="24"/>
          <w:szCs w:val="24"/>
          <w:lang w:val="es-PY"/>
        </w:rPr>
        <w:t xml:space="preserve">Las Delegaciones Colombia y  Ecuador, participaron en los términos de la Decisión CMC N° 18/04. </w:t>
      </w:r>
    </w:p>
    <w:p w:rsidR="00807455" w:rsidRPr="00721101" w:rsidRDefault="00807455" w:rsidP="00807455">
      <w:pPr>
        <w:pStyle w:val="Prrafodelista"/>
        <w:ind w:left="0"/>
        <w:jc w:val="both"/>
        <w:rPr>
          <w:rFonts w:ascii="Arial" w:hAnsi="Arial" w:cs="Arial"/>
          <w:sz w:val="24"/>
          <w:szCs w:val="24"/>
        </w:rPr>
      </w:pPr>
      <w:r w:rsidRPr="00721101">
        <w:rPr>
          <w:rFonts w:ascii="Arial" w:hAnsi="Arial" w:cs="Arial"/>
          <w:sz w:val="24"/>
          <w:szCs w:val="24"/>
        </w:rPr>
        <w:t xml:space="preserve">La PPTU dio la bienvenida a las delegaciones gubernamentales extranjeras, nacionales y a la sociedad civil presente. </w:t>
      </w:r>
    </w:p>
    <w:p w:rsidR="00807455" w:rsidRPr="00721101" w:rsidRDefault="00807455" w:rsidP="00807455">
      <w:pPr>
        <w:pStyle w:val="Prrafodelista"/>
        <w:ind w:left="0"/>
        <w:jc w:val="both"/>
        <w:rPr>
          <w:rFonts w:ascii="Arial" w:hAnsi="Arial" w:cs="Arial"/>
          <w:sz w:val="24"/>
          <w:szCs w:val="24"/>
        </w:rPr>
      </w:pPr>
    </w:p>
    <w:p w:rsidR="00807455" w:rsidRPr="00721101" w:rsidRDefault="00807455" w:rsidP="00807455">
      <w:pPr>
        <w:pStyle w:val="Prrafodelista"/>
        <w:ind w:left="0"/>
        <w:jc w:val="both"/>
        <w:rPr>
          <w:rFonts w:ascii="Arial" w:hAnsi="Arial" w:cs="Arial"/>
          <w:sz w:val="24"/>
          <w:szCs w:val="24"/>
        </w:rPr>
      </w:pPr>
      <w:r w:rsidRPr="00721101">
        <w:rPr>
          <w:rFonts w:ascii="Arial" w:hAnsi="Arial" w:cs="Arial"/>
          <w:sz w:val="24"/>
          <w:szCs w:val="24"/>
        </w:rPr>
        <w:t xml:space="preserve">La lista de participantes consta en el </w:t>
      </w:r>
      <w:r w:rsidRPr="00721101">
        <w:rPr>
          <w:rFonts w:ascii="Arial" w:hAnsi="Arial" w:cs="Arial"/>
          <w:b/>
          <w:sz w:val="24"/>
          <w:szCs w:val="24"/>
        </w:rPr>
        <w:t>Anexo l.</w:t>
      </w:r>
    </w:p>
    <w:p w:rsidR="00807455" w:rsidRPr="00721101" w:rsidRDefault="00807455" w:rsidP="00807455">
      <w:pPr>
        <w:pStyle w:val="Prrafodelista"/>
        <w:ind w:left="360"/>
        <w:jc w:val="both"/>
        <w:rPr>
          <w:rFonts w:ascii="Arial" w:hAnsi="Arial" w:cs="Arial"/>
          <w:b/>
          <w:sz w:val="24"/>
          <w:szCs w:val="24"/>
        </w:rPr>
      </w:pPr>
    </w:p>
    <w:p w:rsidR="00807455" w:rsidRPr="00721101" w:rsidRDefault="00807455" w:rsidP="00807455">
      <w:pPr>
        <w:pStyle w:val="Prrafodelista"/>
        <w:ind w:left="0"/>
        <w:jc w:val="both"/>
        <w:rPr>
          <w:rFonts w:ascii="Arial" w:hAnsi="Arial" w:cs="Arial"/>
          <w:sz w:val="24"/>
          <w:szCs w:val="24"/>
        </w:rPr>
      </w:pPr>
      <w:r w:rsidRPr="00721101">
        <w:rPr>
          <w:rFonts w:ascii="Arial" w:hAnsi="Arial" w:cs="Arial"/>
          <w:sz w:val="24"/>
          <w:szCs w:val="24"/>
        </w:rPr>
        <w:t xml:space="preserve">Acto seguido se presenta la propuesta de Agenda, la cual es aprobada y consta como </w:t>
      </w:r>
      <w:r w:rsidRPr="00721101">
        <w:rPr>
          <w:rFonts w:ascii="Arial" w:hAnsi="Arial" w:cs="Arial"/>
          <w:b/>
          <w:sz w:val="24"/>
          <w:szCs w:val="24"/>
        </w:rPr>
        <w:t>Anexo II</w:t>
      </w:r>
      <w:r w:rsidRPr="00721101">
        <w:rPr>
          <w:rFonts w:ascii="Arial" w:hAnsi="Arial" w:cs="Arial"/>
          <w:sz w:val="24"/>
          <w:szCs w:val="24"/>
        </w:rPr>
        <w:t>.</w:t>
      </w:r>
    </w:p>
    <w:p w:rsidR="00807455" w:rsidRPr="00721101" w:rsidRDefault="00807455" w:rsidP="00807455">
      <w:pPr>
        <w:pStyle w:val="Prrafodelista"/>
        <w:ind w:left="0"/>
        <w:jc w:val="both"/>
        <w:rPr>
          <w:rFonts w:ascii="Arial" w:hAnsi="Arial" w:cs="Arial"/>
          <w:sz w:val="24"/>
          <w:szCs w:val="24"/>
        </w:rPr>
      </w:pPr>
    </w:p>
    <w:p w:rsidR="00807455" w:rsidRPr="00721101" w:rsidRDefault="00807455" w:rsidP="00807455">
      <w:pPr>
        <w:pStyle w:val="Prrafodelista"/>
        <w:ind w:left="0"/>
        <w:jc w:val="both"/>
        <w:rPr>
          <w:rFonts w:ascii="Arial" w:hAnsi="Arial" w:cs="Arial"/>
          <w:sz w:val="24"/>
          <w:szCs w:val="24"/>
          <w:highlight w:val="yellow"/>
        </w:rPr>
      </w:pPr>
      <w:r w:rsidRPr="00721101">
        <w:rPr>
          <w:rFonts w:ascii="Arial" w:hAnsi="Arial" w:cs="Arial"/>
          <w:sz w:val="24"/>
          <w:szCs w:val="24"/>
        </w:rPr>
        <w:t xml:space="preserve">El Resumen del Acta consta como </w:t>
      </w:r>
      <w:r w:rsidRPr="00721101">
        <w:rPr>
          <w:rFonts w:ascii="Arial" w:hAnsi="Arial" w:cs="Arial"/>
          <w:b/>
          <w:sz w:val="24"/>
          <w:szCs w:val="24"/>
        </w:rPr>
        <w:t>Anexo III.</w:t>
      </w:r>
    </w:p>
    <w:p w:rsidR="00807455" w:rsidRPr="00721101" w:rsidRDefault="00807455" w:rsidP="00807455">
      <w:pPr>
        <w:rPr>
          <w:rFonts w:ascii="Arial" w:hAnsi="Arial" w:cs="Arial"/>
          <w:sz w:val="24"/>
          <w:szCs w:val="24"/>
        </w:rPr>
      </w:pPr>
      <w:r w:rsidRPr="00721101">
        <w:rPr>
          <w:rFonts w:ascii="Arial" w:hAnsi="Arial" w:cs="Arial"/>
          <w:sz w:val="24"/>
          <w:szCs w:val="24"/>
        </w:rPr>
        <w:t>En la presente reunión fueron tratados los siguientes temas:</w:t>
      </w:r>
    </w:p>
    <w:p w:rsidR="00817CE3" w:rsidRPr="00721101" w:rsidRDefault="00807455" w:rsidP="00807455">
      <w:pPr>
        <w:pStyle w:val="Prrafodelista"/>
        <w:numPr>
          <w:ilvl w:val="0"/>
          <w:numId w:val="1"/>
        </w:numPr>
        <w:ind w:hanging="720"/>
        <w:jc w:val="both"/>
        <w:rPr>
          <w:rFonts w:ascii="Arial" w:hAnsi="Arial" w:cs="Arial"/>
          <w:b/>
          <w:sz w:val="24"/>
          <w:szCs w:val="24"/>
          <w:lang w:val="es-PY"/>
        </w:rPr>
      </w:pPr>
      <w:r w:rsidRPr="00721101">
        <w:rPr>
          <w:rFonts w:ascii="Arial" w:hAnsi="Arial" w:cs="Arial"/>
          <w:b/>
          <w:sz w:val="24"/>
          <w:szCs w:val="24"/>
          <w:lang w:val="es-PY"/>
        </w:rPr>
        <w:t>ESTADO REGIONAL DE ADHESIONES, RATIFICACIONES Y ADECUACIONES NORMATIVAS RESPECTO A LA CONVENCIÓN INTERAMERICANA SOBRE LA PROTECCIÓN DE LOS DERECHOS HUMANOS DE LAS PERSONAS MAYORES</w:t>
      </w:r>
    </w:p>
    <w:p w:rsidR="00E613E0" w:rsidRPr="00721101" w:rsidRDefault="00807455" w:rsidP="00B84388">
      <w:pPr>
        <w:jc w:val="both"/>
        <w:rPr>
          <w:rFonts w:ascii="Arial" w:hAnsi="Arial" w:cs="Arial"/>
          <w:sz w:val="24"/>
          <w:szCs w:val="24"/>
        </w:rPr>
      </w:pPr>
      <w:r w:rsidRPr="00721101">
        <w:rPr>
          <w:rFonts w:ascii="Arial" w:hAnsi="Arial" w:cs="Arial"/>
          <w:sz w:val="24"/>
          <w:szCs w:val="24"/>
        </w:rPr>
        <w:t>La PPTU informó que a</w:t>
      </w:r>
      <w:r w:rsidR="00E613E0" w:rsidRPr="00721101">
        <w:rPr>
          <w:rFonts w:ascii="Arial" w:hAnsi="Arial" w:cs="Arial"/>
          <w:sz w:val="24"/>
          <w:szCs w:val="24"/>
        </w:rPr>
        <w:t>ctualmente son 6 (seis) los paí</w:t>
      </w:r>
      <w:r w:rsidR="00817CE3" w:rsidRPr="00721101">
        <w:rPr>
          <w:rFonts w:ascii="Arial" w:hAnsi="Arial" w:cs="Arial"/>
          <w:sz w:val="24"/>
          <w:szCs w:val="24"/>
        </w:rPr>
        <w:t>ses que han ratificado este instrumento: Argentina, Bolivia,</w:t>
      </w:r>
      <w:r w:rsidR="00E613E0" w:rsidRPr="00721101">
        <w:rPr>
          <w:rFonts w:ascii="Arial" w:hAnsi="Arial" w:cs="Arial"/>
          <w:sz w:val="24"/>
          <w:szCs w:val="24"/>
        </w:rPr>
        <w:t xml:space="preserve"> Chile, Costa Rica, El Salvador y Uruguay. </w:t>
      </w:r>
    </w:p>
    <w:p w:rsidR="00E613E0" w:rsidRPr="00721101" w:rsidRDefault="00807455" w:rsidP="00B84388">
      <w:pPr>
        <w:jc w:val="both"/>
        <w:rPr>
          <w:rFonts w:ascii="Arial" w:hAnsi="Arial" w:cs="Arial"/>
          <w:sz w:val="24"/>
          <w:szCs w:val="24"/>
        </w:rPr>
      </w:pPr>
      <w:r w:rsidRPr="00721101">
        <w:rPr>
          <w:rFonts w:ascii="Arial" w:hAnsi="Arial" w:cs="Arial"/>
          <w:sz w:val="24"/>
          <w:szCs w:val="24"/>
        </w:rPr>
        <w:t>Las delegaciones acordaron</w:t>
      </w:r>
      <w:r w:rsidR="00E613E0" w:rsidRPr="00721101">
        <w:rPr>
          <w:rFonts w:ascii="Arial" w:hAnsi="Arial" w:cs="Arial"/>
          <w:sz w:val="24"/>
          <w:szCs w:val="24"/>
        </w:rPr>
        <w:t xml:space="preserve"> en la importancia de este instrumento como forma de reconocer y ampliar los derechos d</w:t>
      </w:r>
      <w:r w:rsidRPr="00721101">
        <w:rPr>
          <w:rFonts w:ascii="Arial" w:hAnsi="Arial" w:cs="Arial"/>
          <w:sz w:val="24"/>
          <w:szCs w:val="24"/>
        </w:rPr>
        <w:t>e las personas mayores. Plantearon</w:t>
      </w:r>
      <w:r w:rsidR="00E613E0" w:rsidRPr="00721101">
        <w:rPr>
          <w:rFonts w:ascii="Arial" w:hAnsi="Arial" w:cs="Arial"/>
          <w:sz w:val="24"/>
          <w:szCs w:val="24"/>
        </w:rPr>
        <w:t xml:space="preserve"> la necesidad de alcanzar los 10 (diez) países que ratifiquen o adhieran a este instrumento para constituir el Mecanismo de Seguimiento.</w:t>
      </w:r>
    </w:p>
    <w:p w:rsidR="00817CE3" w:rsidRPr="00721101" w:rsidRDefault="00EB5DFB" w:rsidP="00B84388">
      <w:pPr>
        <w:jc w:val="both"/>
        <w:rPr>
          <w:rFonts w:ascii="Arial" w:hAnsi="Arial" w:cs="Arial"/>
          <w:sz w:val="24"/>
          <w:szCs w:val="24"/>
        </w:rPr>
      </w:pPr>
      <w:r w:rsidRPr="00721101">
        <w:rPr>
          <w:rFonts w:ascii="Arial" w:hAnsi="Arial" w:cs="Arial"/>
          <w:sz w:val="24"/>
          <w:szCs w:val="24"/>
        </w:rPr>
        <w:t xml:space="preserve">A propósito </w:t>
      </w:r>
      <w:r w:rsidR="00807455" w:rsidRPr="00721101">
        <w:rPr>
          <w:rFonts w:ascii="Arial" w:hAnsi="Arial" w:cs="Arial"/>
          <w:sz w:val="24"/>
          <w:szCs w:val="24"/>
        </w:rPr>
        <w:t>se expresó</w:t>
      </w:r>
      <w:r w:rsidR="00E613E0" w:rsidRPr="00721101">
        <w:rPr>
          <w:rFonts w:ascii="Arial" w:hAnsi="Arial" w:cs="Arial"/>
          <w:sz w:val="24"/>
          <w:szCs w:val="24"/>
        </w:rPr>
        <w:t xml:space="preserve"> que l</w:t>
      </w:r>
      <w:r w:rsidR="00817CE3" w:rsidRPr="00721101">
        <w:rPr>
          <w:rFonts w:ascii="Arial" w:hAnsi="Arial" w:cs="Arial"/>
          <w:sz w:val="24"/>
          <w:szCs w:val="24"/>
        </w:rPr>
        <w:t>a Corte Interamericana</w:t>
      </w:r>
      <w:r w:rsidR="00B84388" w:rsidRPr="00721101">
        <w:rPr>
          <w:rFonts w:ascii="Arial" w:hAnsi="Arial" w:cs="Arial"/>
          <w:sz w:val="24"/>
          <w:szCs w:val="24"/>
        </w:rPr>
        <w:t xml:space="preserve"> de Derechos Humanos</w:t>
      </w:r>
      <w:r w:rsidR="00817CE3" w:rsidRPr="00721101">
        <w:rPr>
          <w:rFonts w:ascii="Arial" w:hAnsi="Arial" w:cs="Arial"/>
          <w:sz w:val="24"/>
          <w:szCs w:val="24"/>
        </w:rPr>
        <w:t xml:space="preserve"> dictó la primera </w:t>
      </w:r>
      <w:r w:rsidR="00B84388" w:rsidRPr="00721101">
        <w:rPr>
          <w:rFonts w:ascii="Arial" w:hAnsi="Arial" w:cs="Arial"/>
          <w:sz w:val="24"/>
          <w:szCs w:val="24"/>
        </w:rPr>
        <w:t>s</w:t>
      </w:r>
      <w:r w:rsidR="00817CE3" w:rsidRPr="00721101">
        <w:rPr>
          <w:rFonts w:ascii="Arial" w:hAnsi="Arial" w:cs="Arial"/>
          <w:sz w:val="24"/>
          <w:szCs w:val="24"/>
        </w:rPr>
        <w:t xml:space="preserve">entencia </w:t>
      </w:r>
      <w:r w:rsidR="00E613E0" w:rsidRPr="00721101">
        <w:rPr>
          <w:rFonts w:ascii="Arial" w:hAnsi="Arial" w:cs="Arial"/>
          <w:sz w:val="24"/>
          <w:szCs w:val="24"/>
        </w:rPr>
        <w:t xml:space="preserve">en el marco de la Convención que </w:t>
      </w:r>
      <w:r w:rsidR="00817CE3" w:rsidRPr="00721101">
        <w:rPr>
          <w:rFonts w:ascii="Arial" w:hAnsi="Arial" w:cs="Arial"/>
          <w:sz w:val="24"/>
          <w:szCs w:val="24"/>
        </w:rPr>
        <w:t xml:space="preserve">vincula el derecho a la vida y la salud. </w:t>
      </w:r>
      <w:r w:rsidR="00E613E0" w:rsidRPr="00721101">
        <w:rPr>
          <w:rFonts w:ascii="Arial" w:hAnsi="Arial" w:cs="Arial"/>
          <w:sz w:val="24"/>
          <w:szCs w:val="24"/>
        </w:rPr>
        <w:t xml:space="preserve">Asimismo la delegación de </w:t>
      </w:r>
      <w:r w:rsidR="00817CE3" w:rsidRPr="00721101">
        <w:rPr>
          <w:rFonts w:ascii="Arial" w:hAnsi="Arial" w:cs="Arial"/>
          <w:sz w:val="24"/>
          <w:szCs w:val="24"/>
        </w:rPr>
        <w:t xml:space="preserve">Argentina </w:t>
      </w:r>
      <w:r w:rsidR="00807455" w:rsidRPr="00721101">
        <w:rPr>
          <w:rFonts w:ascii="Arial" w:hAnsi="Arial" w:cs="Arial"/>
          <w:sz w:val="24"/>
          <w:szCs w:val="24"/>
        </w:rPr>
        <w:t>informó</w:t>
      </w:r>
      <w:r w:rsidRPr="00721101">
        <w:rPr>
          <w:rFonts w:ascii="Arial" w:hAnsi="Arial" w:cs="Arial"/>
          <w:sz w:val="24"/>
          <w:szCs w:val="24"/>
        </w:rPr>
        <w:t xml:space="preserve"> que </w:t>
      </w:r>
      <w:r w:rsidR="00817CE3" w:rsidRPr="00721101">
        <w:rPr>
          <w:rFonts w:ascii="Arial" w:hAnsi="Arial" w:cs="Arial"/>
          <w:sz w:val="24"/>
          <w:szCs w:val="24"/>
        </w:rPr>
        <w:t>se di</w:t>
      </w:r>
      <w:r w:rsidR="00473EC4" w:rsidRPr="00721101">
        <w:rPr>
          <w:rFonts w:ascii="Arial" w:hAnsi="Arial" w:cs="Arial"/>
          <w:sz w:val="24"/>
          <w:szCs w:val="24"/>
        </w:rPr>
        <w:t>ctó</w:t>
      </w:r>
      <w:r w:rsidR="00817CE3" w:rsidRPr="00721101">
        <w:rPr>
          <w:rFonts w:ascii="Arial" w:hAnsi="Arial" w:cs="Arial"/>
          <w:sz w:val="24"/>
          <w:szCs w:val="24"/>
        </w:rPr>
        <w:t xml:space="preserve"> el primer fallo a favor de una persona ma</w:t>
      </w:r>
      <w:r w:rsidR="00473EC4" w:rsidRPr="00721101">
        <w:rPr>
          <w:rFonts w:ascii="Arial" w:hAnsi="Arial" w:cs="Arial"/>
          <w:sz w:val="24"/>
          <w:szCs w:val="24"/>
        </w:rPr>
        <w:t>yor en el marco de la Convenció</w:t>
      </w:r>
      <w:r w:rsidR="00817CE3" w:rsidRPr="00721101">
        <w:rPr>
          <w:rFonts w:ascii="Arial" w:hAnsi="Arial" w:cs="Arial"/>
          <w:sz w:val="24"/>
          <w:szCs w:val="24"/>
        </w:rPr>
        <w:t>n.</w:t>
      </w:r>
    </w:p>
    <w:p w:rsidR="007C60D3" w:rsidRDefault="007C60D3" w:rsidP="001F1BAB">
      <w:pPr>
        <w:jc w:val="both"/>
        <w:rPr>
          <w:rFonts w:ascii="Arial" w:hAnsi="Arial" w:cs="Arial"/>
          <w:sz w:val="24"/>
          <w:szCs w:val="24"/>
        </w:rPr>
      </w:pPr>
      <w:r>
        <w:rPr>
          <w:rFonts w:ascii="Arial" w:hAnsi="Arial" w:cs="Arial"/>
          <w:sz w:val="24"/>
          <w:szCs w:val="24"/>
        </w:rPr>
        <w:lastRenderedPageBreak/>
        <w:t>Las Delegaciones de Brasil, Paraguay y Colombia informaron que se encuentran en proceso de consultas internas para avanzar en el proceso de ratificación de la Convención.</w:t>
      </w:r>
    </w:p>
    <w:p w:rsidR="007C60D3" w:rsidRDefault="00807455" w:rsidP="001F1BAB">
      <w:pPr>
        <w:jc w:val="both"/>
        <w:rPr>
          <w:rFonts w:ascii="Arial" w:hAnsi="Arial" w:cs="Arial"/>
          <w:sz w:val="24"/>
          <w:szCs w:val="24"/>
        </w:rPr>
      </w:pPr>
      <w:r w:rsidRPr="00721101">
        <w:rPr>
          <w:rFonts w:ascii="Arial" w:hAnsi="Arial" w:cs="Arial"/>
          <w:sz w:val="24"/>
          <w:szCs w:val="24"/>
        </w:rPr>
        <w:t>La Delegación de Ecuador informó</w:t>
      </w:r>
      <w:r w:rsidR="00A35625" w:rsidRPr="00721101">
        <w:rPr>
          <w:rFonts w:ascii="Arial" w:hAnsi="Arial" w:cs="Arial"/>
          <w:sz w:val="24"/>
          <w:szCs w:val="24"/>
        </w:rPr>
        <w:t xml:space="preserve"> que</w:t>
      </w:r>
      <w:r w:rsidR="00C24AB7" w:rsidRPr="00721101">
        <w:rPr>
          <w:rFonts w:ascii="Arial" w:hAnsi="Arial" w:cs="Arial"/>
          <w:sz w:val="24"/>
          <w:szCs w:val="24"/>
        </w:rPr>
        <w:t xml:space="preserve"> la Asamblea </w:t>
      </w:r>
      <w:r w:rsidR="007C60D3">
        <w:rPr>
          <w:rFonts w:ascii="Arial" w:hAnsi="Arial" w:cs="Arial"/>
          <w:sz w:val="24"/>
          <w:szCs w:val="24"/>
        </w:rPr>
        <w:t xml:space="preserve">Nacional </w:t>
      </w:r>
      <w:r w:rsidR="00C24AB7" w:rsidRPr="00721101">
        <w:rPr>
          <w:rFonts w:ascii="Arial" w:hAnsi="Arial" w:cs="Arial"/>
          <w:sz w:val="24"/>
          <w:szCs w:val="24"/>
        </w:rPr>
        <w:t xml:space="preserve">aprobó la Convención y se encuentra en </w:t>
      </w:r>
      <w:r w:rsidR="007C60D3">
        <w:rPr>
          <w:rFonts w:ascii="Arial" w:hAnsi="Arial" w:cs="Arial"/>
          <w:sz w:val="24"/>
          <w:szCs w:val="24"/>
        </w:rPr>
        <w:t>el marco del trámite pertinente.</w:t>
      </w:r>
    </w:p>
    <w:p w:rsidR="00A35625" w:rsidRPr="00721101" w:rsidRDefault="00807455" w:rsidP="001F1BAB">
      <w:pPr>
        <w:jc w:val="both"/>
        <w:rPr>
          <w:rFonts w:ascii="Arial" w:hAnsi="Arial" w:cs="Arial"/>
          <w:sz w:val="24"/>
          <w:szCs w:val="24"/>
        </w:rPr>
      </w:pPr>
      <w:r w:rsidRPr="00721101">
        <w:rPr>
          <w:rFonts w:ascii="Arial" w:hAnsi="Arial" w:cs="Arial"/>
          <w:sz w:val="24"/>
          <w:szCs w:val="24"/>
        </w:rPr>
        <w:t>Se dio</w:t>
      </w:r>
      <w:r w:rsidR="00EB5DFB" w:rsidRPr="00721101">
        <w:rPr>
          <w:rFonts w:ascii="Arial" w:hAnsi="Arial" w:cs="Arial"/>
          <w:sz w:val="24"/>
          <w:szCs w:val="24"/>
        </w:rPr>
        <w:t xml:space="preserve"> lectura </w:t>
      </w:r>
      <w:r w:rsidRPr="00721101">
        <w:rPr>
          <w:rFonts w:ascii="Arial" w:hAnsi="Arial" w:cs="Arial"/>
          <w:sz w:val="24"/>
          <w:szCs w:val="24"/>
        </w:rPr>
        <w:t>al Proyecto de A</w:t>
      </w:r>
      <w:r w:rsidR="00BA6F57" w:rsidRPr="00721101">
        <w:rPr>
          <w:rFonts w:ascii="Arial" w:hAnsi="Arial" w:cs="Arial"/>
          <w:sz w:val="24"/>
          <w:szCs w:val="24"/>
        </w:rPr>
        <w:t xml:space="preserve">cuerdo propuesto por la PPT de Uruguay. </w:t>
      </w:r>
    </w:p>
    <w:p w:rsidR="00E63152" w:rsidRPr="00721101" w:rsidRDefault="00715978" w:rsidP="001F1BAB">
      <w:pPr>
        <w:jc w:val="both"/>
        <w:rPr>
          <w:rFonts w:ascii="Arial" w:hAnsi="Arial" w:cs="Arial"/>
          <w:sz w:val="24"/>
          <w:szCs w:val="24"/>
        </w:rPr>
      </w:pPr>
      <w:r w:rsidRPr="00721101">
        <w:rPr>
          <w:rFonts w:ascii="Arial" w:hAnsi="Arial" w:cs="Arial"/>
          <w:sz w:val="24"/>
          <w:szCs w:val="24"/>
        </w:rPr>
        <w:t xml:space="preserve">La </w:t>
      </w:r>
      <w:r w:rsidR="00807455" w:rsidRPr="00721101">
        <w:rPr>
          <w:rFonts w:ascii="Arial" w:hAnsi="Arial" w:cs="Arial"/>
          <w:sz w:val="24"/>
          <w:szCs w:val="24"/>
        </w:rPr>
        <w:t>D</w:t>
      </w:r>
      <w:r w:rsidRPr="00721101">
        <w:rPr>
          <w:rFonts w:ascii="Arial" w:hAnsi="Arial" w:cs="Arial"/>
          <w:sz w:val="24"/>
          <w:szCs w:val="24"/>
        </w:rPr>
        <w:t xml:space="preserve">elegación de </w:t>
      </w:r>
      <w:r w:rsidR="00807455" w:rsidRPr="00721101">
        <w:rPr>
          <w:rFonts w:ascii="Arial" w:hAnsi="Arial" w:cs="Arial"/>
          <w:sz w:val="24"/>
          <w:szCs w:val="24"/>
        </w:rPr>
        <w:t>Paraguay propuso</w:t>
      </w:r>
      <w:r w:rsidR="001F1BAB" w:rsidRPr="00721101">
        <w:rPr>
          <w:rFonts w:ascii="Arial" w:hAnsi="Arial" w:cs="Arial"/>
          <w:sz w:val="24"/>
          <w:szCs w:val="24"/>
        </w:rPr>
        <w:t xml:space="preserve"> modificar la </w:t>
      </w:r>
      <w:r w:rsidR="00D12444" w:rsidRPr="00721101">
        <w:rPr>
          <w:rFonts w:ascii="Arial" w:hAnsi="Arial" w:cs="Arial"/>
          <w:sz w:val="24"/>
          <w:szCs w:val="24"/>
        </w:rPr>
        <w:t>de</w:t>
      </w:r>
      <w:r w:rsidR="001F1BAB" w:rsidRPr="00721101">
        <w:rPr>
          <w:rFonts w:ascii="Arial" w:hAnsi="Arial" w:cs="Arial"/>
          <w:sz w:val="24"/>
          <w:szCs w:val="24"/>
        </w:rPr>
        <w:t>nominación</w:t>
      </w:r>
      <w:r w:rsidR="00807455" w:rsidRPr="00721101">
        <w:rPr>
          <w:rFonts w:ascii="Arial" w:hAnsi="Arial" w:cs="Arial"/>
          <w:sz w:val="24"/>
          <w:szCs w:val="24"/>
        </w:rPr>
        <w:t xml:space="preserve"> de Proyecto de A</w:t>
      </w:r>
      <w:r w:rsidR="00B84388" w:rsidRPr="00721101">
        <w:rPr>
          <w:rFonts w:ascii="Arial" w:hAnsi="Arial" w:cs="Arial"/>
          <w:sz w:val="24"/>
          <w:szCs w:val="24"/>
        </w:rPr>
        <w:t xml:space="preserve">cuerdo </w:t>
      </w:r>
      <w:r w:rsidR="001F1BAB" w:rsidRPr="00721101">
        <w:rPr>
          <w:rFonts w:ascii="Arial" w:hAnsi="Arial" w:cs="Arial"/>
          <w:sz w:val="24"/>
          <w:szCs w:val="24"/>
        </w:rPr>
        <w:t>a</w:t>
      </w:r>
      <w:r w:rsidR="00807455" w:rsidRPr="00721101">
        <w:rPr>
          <w:rFonts w:ascii="Arial" w:hAnsi="Arial" w:cs="Arial"/>
          <w:sz w:val="24"/>
          <w:szCs w:val="24"/>
        </w:rPr>
        <w:t xml:space="preserve"> P</w:t>
      </w:r>
      <w:r w:rsidR="00B84388" w:rsidRPr="00721101">
        <w:rPr>
          <w:rFonts w:ascii="Arial" w:hAnsi="Arial" w:cs="Arial"/>
          <w:sz w:val="24"/>
          <w:szCs w:val="24"/>
        </w:rPr>
        <w:t xml:space="preserve">royecto </w:t>
      </w:r>
      <w:r w:rsidR="00807455" w:rsidRPr="00721101">
        <w:rPr>
          <w:rFonts w:ascii="Arial" w:hAnsi="Arial" w:cs="Arial"/>
          <w:sz w:val="24"/>
          <w:szCs w:val="24"/>
        </w:rPr>
        <w:t>de Declaración. También solicitó</w:t>
      </w:r>
      <w:r w:rsidR="00B84388" w:rsidRPr="00721101">
        <w:rPr>
          <w:rFonts w:ascii="Arial" w:hAnsi="Arial" w:cs="Arial"/>
          <w:sz w:val="24"/>
          <w:szCs w:val="24"/>
        </w:rPr>
        <w:t xml:space="preserve"> </w:t>
      </w:r>
      <w:r w:rsidR="00BA6F57" w:rsidRPr="00721101">
        <w:rPr>
          <w:rFonts w:ascii="Arial" w:hAnsi="Arial" w:cs="Arial"/>
          <w:sz w:val="24"/>
          <w:szCs w:val="24"/>
        </w:rPr>
        <w:t xml:space="preserve">realizar </w:t>
      </w:r>
      <w:r w:rsidR="00D12444" w:rsidRPr="00721101">
        <w:rPr>
          <w:rFonts w:ascii="Arial" w:hAnsi="Arial" w:cs="Arial"/>
          <w:sz w:val="24"/>
          <w:szCs w:val="24"/>
        </w:rPr>
        <w:t>la</w:t>
      </w:r>
      <w:r w:rsidR="00BA6F57" w:rsidRPr="00721101">
        <w:rPr>
          <w:rFonts w:ascii="Arial" w:hAnsi="Arial" w:cs="Arial"/>
          <w:sz w:val="24"/>
          <w:szCs w:val="24"/>
        </w:rPr>
        <w:t xml:space="preserve"> incorporación en </w:t>
      </w:r>
      <w:r w:rsidR="006D7F55" w:rsidRPr="00721101">
        <w:rPr>
          <w:rFonts w:ascii="Arial" w:hAnsi="Arial" w:cs="Arial"/>
          <w:sz w:val="24"/>
          <w:szCs w:val="24"/>
        </w:rPr>
        <w:t>la normativa de</w:t>
      </w:r>
      <w:r w:rsidR="00BA6F57" w:rsidRPr="00721101">
        <w:rPr>
          <w:rFonts w:ascii="Arial" w:hAnsi="Arial" w:cs="Arial"/>
          <w:sz w:val="24"/>
          <w:szCs w:val="24"/>
        </w:rPr>
        <w:t xml:space="preserve"> la </w:t>
      </w:r>
      <w:r w:rsidR="00807455" w:rsidRPr="00721101">
        <w:rPr>
          <w:rFonts w:ascii="Arial" w:hAnsi="Arial" w:cs="Arial"/>
          <w:sz w:val="24"/>
          <w:szCs w:val="24"/>
        </w:rPr>
        <w:t>D</w:t>
      </w:r>
      <w:r w:rsidR="006D7F55" w:rsidRPr="00721101">
        <w:rPr>
          <w:rFonts w:ascii="Arial" w:hAnsi="Arial" w:cs="Arial"/>
          <w:sz w:val="24"/>
          <w:szCs w:val="24"/>
        </w:rPr>
        <w:t>ecisión</w:t>
      </w:r>
      <w:r w:rsidR="00BA6F57" w:rsidRPr="00721101">
        <w:rPr>
          <w:rFonts w:ascii="Arial" w:hAnsi="Arial" w:cs="Arial"/>
          <w:sz w:val="24"/>
          <w:szCs w:val="24"/>
        </w:rPr>
        <w:t xml:space="preserve"> CMC</w:t>
      </w:r>
      <w:r w:rsidR="00807455" w:rsidRPr="00721101">
        <w:rPr>
          <w:rFonts w:ascii="Arial" w:hAnsi="Arial" w:cs="Arial"/>
          <w:sz w:val="24"/>
          <w:szCs w:val="24"/>
        </w:rPr>
        <w:t xml:space="preserve"> </w:t>
      </w:r>
      <w:r w:rsidR="00B84388" w:rsidRPr="00721101">
        <w:rPr>
          <w:rFonts w:ascii="Arial" w:hAnsi="Arial" w:cs="Arial"/>
          <w:sz w:val="24"/>
          <w:szCs w:val="24"/>
        </w:rPr>
        <w:t xml:space="preserve"> Nº</w:t>
      </w:r>
      <w:r w:rsidR="00BA6F57" w:rsidRPr="00721101">
        <w:rPr>
          <w:rFonts w:ascii="Arial" w:hAnsi="Arial" w:cs="Arial"/>
          <w:sz w:val="24"/>
          <w:szCs w:val="24"/>
        </w:rPr>
        <w:t xml:space="preserve"> 17/05</w:t>
      </w:r>
      <w:r w:rsidR="00B84388" w:rsidRPr="00721101">
        <w:rPr>
          <w:rFonts w:ascii="Arial" w:hAnsi="Arial" w:cs="Arial"/>
          <w:sz w:val="24"/>
          <w:szCs w:val="24"/>
        </w:rPr>
        <w:t>.</w:t>
      </w:r>
      <w:r w:rsidR="00807455" w:rsidRPr="00721101">
        <w:rPr>
          <w:rFonts w:ascii="Arial" w:hAnsi="Arial" w:cs="Arial"/>
          <w:sz w:val="24"/>
          <w:szCs w:val="24"/>
        </w:rPr>
        <w:t xml:space="preserve"> Las modificaciones fueron</w:t>
      </w:r>
      <w:r w:rsidR="00A35625" w:rsidRPr="00721101">
        <w:rPr>
          <w:rFonts w:ascii="Arial" w:hAnsi="Arial" w:cs="Arial"/>
          <w:sz w:val="24"/>
          <w:szCs w:val="24"/>
        </w:rPr>
        <w:t xml:space="preserve"> aprobadas por las delegaciones presentes.</w:t>
      </w:r>
    </w:p>
    <w:p w:rsidR="00BA6F57" w:rsidRPr="00721101" w:rsidRDefault="00807455" w:rsidP="001F1BAB">
      <w:pPr>
        <w:jc w:val="both"/>
        <w:rPr>
          <w:rFonts w:ascii="Arial" w:hAnsi="Arial" w:cs="Arial"/>
          <w:sz w:val="24"/>
          <w:szCs w:val="24"/>
        </w:rPr>
      </w:pPr>
      <w:r w:rsidRPr="00721101">
        <w:rPr>
          <w:rFonts w:ascii="Arial" w:hAnsi="Arial" w:cs="Arial"/>
          <w:sz w:val="24"/>
          <w:szCs w:val="24"/>
        </w:rPr>
        <w:t xml:space="preserve">La Delegación de </w:t>
      </w:r>
      <w:r w:rsidR="00721101" w:rsidRPr="00721101">
        <w:rPr>
          <w:rFonts w:ascii="Arial" w:hAnsi="Arial" w:cs="Arial"/>
          <w:sz w:val="24"/>
          <w:szCs w:val="24"/>
        </w:rPr>
        <w:t>Argentina propuso</w:t>
      </w:r>
      <w:r w:rsidR="00BA6F57" w:rsidRPr="00721101">
        <w:rPr>
          <w:rFonts w:ascii="Arial" w:hAnsi="Arial" w:cs="Arial"/>
          <w:sz w:val="24"/>
          <w:szCs w:val="24"/>
        </w:rPr>
        <w:t xml:space="preserve"> incorporar dos pár</w:t>
      </w:r>
      <w:r w:rsidR="00B84388" w:rsidRPr="00721101">
        <w:rPr>
          <w:rFonts w:ascii="Arial" w:hAnsi="Arial" w:cs="Arial"/>
          <w:sz w:val="24"/>
          <w:szCs w:val="24"/>
        </w:rPr>
        <w:t>rafos</w:t>
      </w:r>
      <w:r w:rsidR="00D12444" w:rsidRPr="00721101">
        <w:rPr>
          <w:rFonts w:ascii="Arial" w:hAnsi="Arial" w:cs="Arial"/>
          <w:sz w:val="24"/>
          <w:szCs w:val="24"/>
        </w:rPr>
        <w:t xml:space="preserve"> al proyecto</w:t>
      </w:r>
      <w:r w:rsidR="00721101" w:rsidRPr="00721101">
        <w:rPr>
          <w:rFonts w:ascii="Arial" w:hAnsi="Arial" w:cs="Arial"/>
          <w:sz w:val="24"/>
          <w:szCs w:val="24"/>
        </w:rPr>
        <w:t xml:space="preserve"> que fueron</w:t>
      </w:r>
      <w:r w:rsidR="00B84388" w:rsidRPr="00721101">
        <w:rPr>
          <w:rFonts w:ascii="Arial" w:hAnsi="Arial" w:cs="Arial"/>
          <w:sz w:val="24"/>
          <w:szCs w:val="24"/>
        </w:rPr>
        <w:t xml:space="preserve"> aprobados por el resto de las delegaciones</w:t>
      </w:r>
      <w:r w:rsidR="00BA6F57" w:rsidRPr="00721101">
        <w:rPr>
          <w:rFonts w:ascii="Arial" w:hAnsi="Arial" w:cs="Arial"/>
          <w:sz w:val="24"/>
          <w:szCs w:val="24"/>
        </w:rPr>
        <w:t>.</w:t>
      </w:r>
      <w:r w:rsidR="00505FEF">
        <w:rPr>
          <w:rFonts w:ascii="Arial" w:hAnsi="Arial" w:cs="Arial"/>
          <w:sz w:val="24"/>
          <w:szCs w:val="24"/>
        </w:rPr>
        <w:t xml:space="preserve"> </w:t>
      </w:r>
      <w:r w:rsidR="00721101" w:rsidRPr="00721101">
        <w:rPr>
          <w:rFonts w:ascii="Arial" w:hAnsi="Arial" w:cs="Arial"/>
          <w:sz w:val="24"/>
          <w:szCs w:val="24"/>
        </w:rPr>
        <w:t>El P</w:t>
      </w:r>
      <w:r w:rsidR="00A35625" w:rsidRPr="00721101">
        <w:rPr>
          <w:rFonts w:ascii="Arial" w:hAnsi="Arial" w:cs="Arial"/>
          <w:sz w:val="24"/>
          <w:szCs w:val="24"/>
        </w:rPr>
        <w:t>royecto de Declaración</w:t>
      </w:r>
      <w:r w:rsidR="00BA6F57" w:rsidRPr="00721101">
        <w:rPr>
          <w:rFonts w:ascii="Arial" w:hAnsi="Arial" w:cs="Arial"/>
          <w:sz w:val="24"/>
          <w:szCs w:val="24"/>
        </w:rPr>
        <w:t xml:space="preserve"> figura en el </w:t>
      </w:r>
      <w:r w:rsidR="00BA6F57" w:rsidRPr="00721101">
        <w:rPr>
          <w:rFonts w:ascii="Arial" w:hAnsi="Arial" w:cs="Arial"/>
          <w:b/>
          <w:sz w:val="24"/>
          <w:szCs w:val="24"/>
        </w:rPr>
        <w:t>Anexo I</w:t>
      </w:r>
      <w:r w:rsidR="00721101" w:rsidRPr="00721101">
        <w:rPr>
          <w:rFonts w:ascii="Arial" w:hAnsi="Arial" w:cs="Arial"/>
          <w:b/>
          <w:sz w:val="24"/>
          <w:szCs w:val="24"/>
        </w:rPr>
        <w:t>V.</w:t>
      </w:r>
    </w:p>
    <w:p w:rsidR="00D12444" w:rsidRDefault="00D12444" w:rsidP="001F1BAB">
      <w:pPr>
        <w:jc w:val="both"/>
        <w:rPr>
          <w:rFonts w:ascii="Arial" w:hAnsi="Arial" w:cs="Arial"/>
          <w:sz w:val="24"/>
          <w:szCs w:val="24"/>
        </w:rPr>
      </w:pPr>
      <w:r w:rsidRPr="00721101">
        <w:rPr>
          <w:rFonts w:ascii="Arial" w:hAnsi="Arial" w:cs="Arial"/>
          <w:sz w:val="24"/>
          <w:szCs w:val="24"/>
        </w:rPr>
        <w:t xml:space="preserve">Desde la </w:t>
      </w:r>
      <w:r w:rsidR="00721101" w:rsidRPr="00721101">
        <w:rPr>
          <w:rFonts w:ascii="Arial" w:hAnsi="Arial" w:cs="Arial"/>
          <w:sz w:val="24"/>
          <w:szCs w:val="24"/>
        </w:rPr>
        <w:t>PPTU se propuso</w:t>
      </w:r>
      <w:r w:rsidRPr="00721101">
        <w:rPr>
          <w:rFonts w:ascii="Arial" w:hAnsi="Arial" w:cs="Arial"/>
          <w:sz w:val="24"/>
          <w:szCs w:val="24"/>
        </w:rPr>
        <w:t xml:space="preserve"> </w:t>
      </w:r>
      <w:r w:rsidR="00721101" w:rsidRPr="00721101">
        <w:rPr>
          <w:rFonts w:ascii="Arial" w:hAnsi="Arial" w:cs="Arial"/>
          <w:sz w:val="24"/>
          <w:szCs w:val="24"/>
        </w:rPr>
        <w:t xml:space="preserve">solicitar a la Plenaria de la RAADDHH el cambio de denominación de </w:t>
      </w:r>
      <w:r w:rsidRPr="00721101">
        <w:rPr>
          <w:rFonts w:ascii="Arial" w:hAnsi="Arial" w:cs="Arial"/>
          <w:sz w:val="24"/>
          <w:szCs w:val="24"/>
        </w:rPr>
        <w:t xml:space="preserve">Comisión Permanente de </w:t>
      </w:r>
      <w:r w:rsidR="00721101" w:rsidRPr="00721101">
        <w:rPr>
          <w:rFonts w:ascii="Arial" w:hAnsi="Arial" w:cs="Arial"/>
          <w:sz w:val="24"/>
          <w:szCs w:val="24"/>
        </w:rPr>
        <w:t>Adultos Mayores a</w:t>
      </w:r>
      <w:r w:rsidR="003D2D95" w:rsidRPr="00721101">
        <w:rPr>
          <w:rFonts w:ascii="Arial" w:hAnsi="Arial" w:cs="Arial"/>
          <w:sz w:val="24"/>
          <w:szCs w:val="24"/>
        </w:rPr>
        <w:t xml:space="preserve"> Comisión Permanente de </w:t>
      </w:r>
      <w:r w:rsidR="00715978" w:rsidRPr="00721101">
        <w:rPr>
          <w:rFonts w:ascii="Arial" w:hAnsi="Arial" w:cs="Arial"/>
          <w:sz w:val="24"/>
          <w:szCs w:val="24"/>
        </w:rPr>
        <w:t xml:space="preserve">Personas </w:t>
      </w:r>
      <w:r w:rsidR="003D2D95" w:rsidRPr="00721101">
        <w:rPr>
          <w:rFonts w:ascii="Arial" w:hAnsi="Arial" w:cs="Arial"/>
          <w:sz w:val="24"/>
          <w:szCs w:val="24"/>
        </w:rPr>
        <w:t>Mayores</w:t>
      </w:r>
      <w:r w:rsidR="003A35F5">
        <w:rPr>
          <w:rFonts w:ascii="Arial" w:hAnsi="Arial" w:cs="Arial"/>
          <w:sz w:val="24"/>
          <w:szCs w:val="24"/>
        </w:rPr>
        <w:t xml:space="preserve"> lo cual fue aceptado por las delegaciones.</w:t>
      </w:r>
    </w:p>
    <w:p w:rsidR="00E613E0" w:rsidRPr="00721101" w:rsidRDefault="00721101" w:rsidP="009114C8">
      <w:pPr>
        <w:pStyle w:val="Prrafodelista"/>
        <w:numPr>
          <w:ilvl w:val="0"/>
          <w:numId w:val="1"/>
        </w:numPr>
        <w:ind w:hanging="720"/>
        <w:jc w:val="both"/>
        <w:rPr>
          <w:rFonts w:ascii="Arial" w:hAnsi="Arial" w:cs="Arial"/>
          <w:b/>
          <w:sz w:val="24"/>
          <w:szCs w:val="24"/>
          <w:lang w:val="es-PY"/>
        </w:rPr>
      </w:pPr>
      <w:r w:rsidRPr="00721101">
        <w:rPr>
          <w:rFonts w:ascii="Arial" w:hAnsi="Arial" w:cs="Arial"/>
          <w:b/>
          <w:sz w:val="24"/>
          <w:szCs w:val="24"/>
          <w:lang w:val="es-PY"/>
        </w:rPr>
        <w:t>PROPUESTA DEL IPPDH SOBRE PROFUNDIZACIÓN DE</w:t>
      </w:r>
      <w:r>
        <w:rPr>
          <w:rFonts w:ascii="Arial" w:hAnsi="Arial" w:cs="Arial"/>
          <w:b/>
          <w:sz w:val="24"/>
          <w:szCs w:val="24"/>
          <w:lang w:val="es-PY"/>
        </w:rPr>
        <w:t>L ESTUDIO COMPILATORIO REGIONAL</w:t>
      </w:r>
      <w:r w:rsidR="008C262A">
        <w:rPr>
          <w:rFonts w:ascii="Arial" w:hAnsi="Arial" w:cs="Arial"/>
          <w:b/>
          <w:sz w:val="24"/>
          <w:szCs w:val="24"/>
          <w:lang w:val="es-PY"/>
        </w:rPr>
        <w:t xml:space="preserve"> Y DE LA CAMPAÑA REGIONAL DE SENSIBILIZACIÓN SOBRE VIOLENCIA INSTITUCIONAL</w:t>
      </w:r>
    </w:p>
    <w:p w:rsidR="00E613E0" w:rsidRPr="00721101" w:rsidRDefault="00BA6F57" w:rsidP="00D10DD0">
      <w:pPr>
        <w:autoSpaceDE w:val="0"/>
        <w:autoSpaceDN w:val="0"/>
        <w:adjustRightInd w:val="0"/>
        <w:spacing w:after="0" w:line="240" w:lineRule="auto"/>
        <w:jc w:val="both"/>
        <w:rPr>
          <w:rFonts w:ascii="Arial" w:hAnsi="Arial" w:cs="Arial"/>
          <w:sz w:val="24"/>
          <w:szCs w:val="24"/>
          <w:lang w:val="es-PY"/>
        </w:rPr>
      </w:pPr>
      <w:r w:rsidRPr="00721101">
        <w:rPr>
          <w:rFonts w:ascii="Arial" w:hAnsi="Arial" w:cs="Arial"/>
          <w:sz w:val="24"/>
          <w:szCs w:val="24"/>
          <w:lang w:val="es-PY"/>
        </w:rPr>
        <w:t xml:space="preserve">El IPPDH </w:t>
      </w:r>
      <w:r w:rsidR="00721101">
        <w:rPr>
          <w:rFonts w:ascii="Arial" w:hAnsi="Arial" w:cs="Arial"/>
          <w:sz w:val="24"/>
          <w:szCs w:val="24"/>
          <w:lang w:val="es-PY"/>
        </w:rPr>
        <w:t>presentó</w:t>
      </w:r>
      <w:r w:rsidRPr="00721101">
        <w:rPr>
          <w:rFonts w:ascii="Arial" w:hAnsi="Arial" w:cs="Arial"/>
          <w:sz w:val="24"/>
          <w:szCs w:val="24"/>
          <w:lang w:val="es-PY"/>
        </w:rPr>
        <w:t xml:space="preserve"> la propuesta</w:t>
      </w:r>
      <w:r w:rsidR="00407F11" w:rsidRPr="00721101">
        <w:rPr>
          <w:rFonts w:ascii="Arial" w:hAnsi="Arial" w:cs="Arial"/>
          <w:sz w:val="24"/>
          <w:szCs w:val="24"/>
          <w:lang w:val="es-PY"/>
        </w:rPr>
        <w:t xml:space="preserve"> del</w:t>
      </w:r>
      <w:r w:rsidRPr="00721101">
        <w:rPr>
          <w:rFonts w:ascii="Arial" w:hAnsi="Arial" w:cs="Arial"/>
          <w:sz w:val="24"/>
          <w:szCs w:val="24"/>
          <w:lang w:val="es-PY"/>
        </w:rPr>
        <w:t xml:space="preserve"> </w:t>
      </w:r>
      <w:r w:rsidR="00407F11" w:rsidRPr="00721101">
        <w:rPr>
          <w:rFonts w:ascii="Arial" w:hAnsi="Arial" w:cs="Arial"/>
          <w:sz w:val="24"/>
          <w:szCs w:val="24"/>
          <w:lang w:val="es-PY"/>
        </w:rPr>
        <w:t>e</w:t>
      </w:r>
      <w:r w:rsidRPr="00721101">
        <w:rPr>
          <w:rFonts w:ascii="Arial" w:hAnsi="Arial" w:cs="Arial"/>
          <w:sz w:val="24"/>
          <w:szCs w:val="24"/>
          <w:lang w:val="es-PY"/>
        </w:rPr>
        <w:t>studio compilatorio sobre políticas públicas para la protección de los derechos humanos de las personas mayores en el MERCOSUR</w:t>
      </w:r>
      <w:r w:rsidR="008C262A">
        <w:rPr>
          <w:rFonts w:ascii="Arial" w:hAnsi="Arial" w:cs="Arial"/>
          <w:sz w:val="24"/>
          <w:szCs w:val="24"/>
          <w:lang w:val="es-PY"/>
        </w:rPr>
        <w:t xml:space="preserve"> (</w:t>
      </w:r>
      <w:r w:rsidR="008C262A" w:rsidRPr="008C262A">
        <w:rPr>
          <w:rFonts w:ascii="Arial" w:hAnsi="Arial" w:cs="Arial"/>
          <w:b/>
          <w:sz w:val="24"/>
          <w:szCs w:val="24"/>
          <w:lang w:val="es-PY"/>
        </w:rPr>
        <w:t>Anexo V</w:t>
      </w:r>
      <w:r w:rsidR="008C262A">
        <w:rPr>
          <w:rFonts w:ascii="Arial" w:hAnsi="Arial" w:cs="Arial"/>
          <w:sz w:val="24"/>
          <w:szCs w:val="24"/>
          <w:lang w:val="es-PY"/>
        </w:rPr>
        <w:t>).</w:t>
      </w:r>
    </w:p>
    <w:p w:rsidR="00BA6F57" w:rsidRPr="00721101" w:rsidRDefault="00BA6F57" w:rsidP="00D10DD0">
      <w:pPr>
        <w:autoSpaceDE w:val="0"/>
        <w:autoSpaceDN w:val="0"/>
        <w:adjustRightInd w:val="0"/>
        <w:spacing w:after="0" w:line="240" w:lineRule="auto"/>
        <w:jc w:val="both"/>
        <w:rPr>
          <w:rFonts w:ascii="Arial" w:hAnsi="Arial" w:cs="Arial"/>
          <w:sz w:val="24"/>
          <w:szCs w:val="24"/>
          <w:lang w:val="es-PY"/>
        </w:rPr>
      </w:pPr>
    </w:p>
    <w:p w:rsidR="00D10DD0" w:rsidRPr="00721101" w:rsidRDefault="00721101" w:rsidP="00D10DD0">
      <w:pPr>
        <w:autoSpaceDE w:val="0"/>
        <w:autoSpaceDN w:val="0"/>
        <w:adjustRightInd w:val="0"/>
        <w:spacing w:after="0" w:line="240" w:lineRule="auto"/>
        <w:jc w:val="both"/>
        <w:rPr>
          <w:rFonts w:ascii="Arial" w:hAnsi="Arial" w:cs="Arial"/>
          <w:sz w:val="24"/>
          <w:szCs w:val="24"/>
          <w:lang w:val="es-PY"/>
        </w:rPr>
      </w:pPr>
      <w:r>
        <w:rPr>
          <w:rFonts w:ascii="Arial" w:hAnsi="Arial" w:cs="Arial"/>
          <w:sz w:val="24"/>
          <w:szCs w:val="24"/>
          <w:lang w:val="es-PY"/>
        </w:rPr>
        <w:t>Las delegaciones solicitaron</w:t>
      </w:r>
      <w:r w:rsidR="00D10DD0" w:rsidRPr="00721101">
        <w:rPr>
          <w:rFonts w:ascii="Arial" w:hAnsi="Arial" w:cs="Arial"/>
          <w:sz w:val="24"/>
          <w:szCs w:val="24"/>
          <w:lang w:val="es-PY"/>
        </w:rPr>
        <w:t xml:space="preserve"> un plazo de 30 días para estudiar la propuesta</w:t>
      </w:r>
      <w:r>
        <w:rPr>
          <w:rFonts w:ascii="Arial" w:hAnsi="Arial" w:cs="Arial"/>
          <w:sz w:val="24"/>
          <w:szCs w:val="24"/>
          <w:lang w:val="es-PY"/>
        </w:rPr>
        <w:t xml:space="preserve"> presentada. Asimismo realizaron</w:t>
      </w:r>
      <w:r w:rsidR="00D10DD0" w:rsidRPr="00721101">
        <w:rPr>
          <w:rFonts w:ascii="Arial" w:hAnsi="Arial" w:cs="Arial"/>
          <w:sz w:val="24"/>
          <w:szCs w:val="24"/>
          <w:lang w:val="es-PY"/>
        </w:rPr>
        <w:t xml:space="preserve"> una serie de suge</w:t>
      </w:r>
      <w:r w:rsidR="00407F11" w:rsidRPr="00721101">
        <w:rPr>
          <w:rFonts w:ascii="Arial" w:hAnsi="Arial" w:cs="Arial"/>
          <w:sz w:val="24"/>
          <w:szCs w:val="24"/>
          <w:lang w:val="es-PY"/>
        </w:rPr>
        <w:t>rencias generales</w:t>
      </w:r>
      <w:r w:rsidR="00D10DD0" w:rsidRPr="00721101">
        <w:rPr>
          <w:rFonts w:ascii="Arial" w:hAnsi="Arial" w:cs="Arial"/>
          <w:sz w:val="24"/>
          <w:szCs w:val="24"/>
          <w:lang w:val="es-PY"/>
        </w:rPr>
        <w:t xml:space="preserve">. </w:t>
      </w:r>
    </w:p>
    <w:p w:rsidR="00D10DD0" w:rsidRPr="00721101" w:rsidRDefault="00D10DD0" w:rsidP="00D10DD0">
      <w:pPr>
        <w:autoSpaceDE w:val="0"/>
        <w:autoSpaceDN w:val="0"/>
        <w:adjustRightInd w:val="0"/>
        <w:spacing w:after="0" w:line="240" w:lineRule="auto"/>
        <w:jc w:val="both"/>
        <w:rPr>
          <w:rFonts w:ascii="Arial" w:hAnsi="Arial" w:cs="Arial"/>
          <w:sz w:val="24"/>
          <w:szCs w:val="24"/>
          <w:lang w:val="es-PY"/>
        </w:rPr>
      </w:pPr>
    </w:p>
    <w:p w:rsidR="00721101" w:rsidRDefault="00407F11" w:rsidP="00D10DD0">
      <w:pPr>
        <w:autoSpaceDE w:val="0"/>
        <w:autoSpaceDN w:val="0"/>
        <w:adjustRightInd w:val="0"/>
        <w:spacing w:after="0" w:line="240" w:lineRule="auto"/>
        <w:jc w:val="both"/>
        <w:rPr>
          <w:rFonts w:ascii="Arial" w:hAnsi="Arial" w:cs="Arial"/>
          <w:sz w:val="24"/>
          <w:szCs w:val="24"/>
          <w:lang w:val="es-PY"/>
        </w:rPr>
      </w:pPr>
      <w:r w:rsidRPr="00721101">
        <w:rPr>
          <w:rFonts w:ascii="Arial" w:hAnsi="Arial" w:cs="Arial"/>
          <w:sz w:val="24"/>
          <w:szCs w:val="24"/>
          <w:lang w:val="es-PY"/>
        </w:rPr>
        <w:t>S</w:t>
      </w:r>
      <w:r w:rsidR="00721101">
        <w:rPr>
          <w:rFonts w:ascii="Arial" w:hAnsi="Arial" w:cs="Arial"/>
          <w:sz w:val="24"/>
          <w:szCs w:val="24"/>
          <w:lang w:val="es-PY"/>
        </w:rPr>
        <w:t>e propuso:</w:t>
      </w:r>
    </w:p>
    <w:p w:rsidR="00721101" w:rsidRPr="00721101" w:rsidRDefault="00D10DD0" w:rsidP="00721101">
      <w:pPr>
        <w:pStyle w:val="Prrafodelista"/>
        <w:numPr>
          <w:ilvl w:val="0"/>
          <w:numId w:val="2"/>
        </w:numPr>
        <w:autoSpaceDE w:val="0"/>
        <w:autoSpaceDN w:val="0"/>
        <w:adjustRightInd w:val="0"/>
        <w:spacing w:after="0" w:line="240" w:lineRule="auto"/>
        <w:jc w:val="both"/>
        <w:rPr>
          <w:rFonts w:ascii="Arial" w:hAnsi="Arial" w:cs="Arial"/>
          <w:sz w:val="24"/>
          <w:szCs w:val="24"/>
          <w:lang w:val="es-PY"/>
        </w:rPr>
      </w:pPr>
      <w:r w:rsidRPr="00721101">
        <w:rPr>
          <w:rFonts w:ascii="Arial" w:hAnsi="Arial" w:cs="Arial"/>
          <w:sz w:val="24"/>
          <w:szCs w:val="24"/>
          <w:lang w:val="es-PY"/>
        </w:rPr>
        <w:t>mantener la coherencia del estudio entre los países mediante el d</w:t>
      </w:r>
      <w:r w:rsidR="00BA6F57" w:rsidRPr="00721101">
        <w:rPr>
          <w:rFonts w:ascii="Arial" w:hAnsi="Arial" w:cs="Arial"/>
          <w:sz w:val="24"/>
          <w:szCs w:val="24"/>
          <w:lang w:val="es-PY"/>
        </w:rPr>
        <w:t>iseñ</w:t>
      </w:r>
      <w:r w:rsidRPr="00721101">
        <w:rPr>
          <w:rFonts w:ascii="Arial" w:hAnsi="Arial" w:cs="Arial"/>
          <w:sz w:val="24"/>
          <w:szCs w:val="24"/>
          <w:lang w:val="es-PY"/>
        </w:rPr>
        <w:t>o de</w:t>
      </w:r>
      <w:r w:rsidR="00BA6F57" w:rsidRPr="00721101">
        <w:rPr>
          <w:rFonts w:ascii="Arial" w:hAnsi="Arial" w:cs="Arial"/>
          <w:sz w:val="24"/>
          <w:szCs w:val="24"/>
          <w:lang w:val="es-PY"/>
        </w:rPr>
        <w:t xml:space="preserve"> un cuestionario </w:t>
      </w:r>
      <w:r w:rsidR="006D7F55" w:rsidRPr="00721101">
        <w:rPr>
          <w:rFonts w:ascii="Arial" w:hAnsi="Arial" w:cs="Arial"/>
          <w:sz w:val="24"/>
          <w:szCs w:val="24"/>
          <w:lang w:val="es-PY"/>
        </w:rPr>
        <w:t>estándar</w:t>
      </w:r>
      <w:r w:rsidR="00BA6F57" w:rsidRPr="00721101">
        <w:rPr>
          <w:rFonts w:ascii="Arial" w:hAnsi="Arial" w:cs="Arial"/>
          <w:sz w:val="24"/>
          <w:szCs w:val="24"/>
          <w:lang w:val="es-PY"/>
        </w:rPr>
        <w:t xml:space="preserve"> </w:t>
      </w:r>
      <w:r w:rsidR="00721101" w:rsidRPr="00721101">
        <w:rPr>
          <w:rFonts w:ascii="Arial" w:hAnsi="Arial" w:cs="Arial"/>
          <w:sz w:val="24"/>
          <w:szCs w:val="24"/>
          <w:lang w:val="es-PY"/>
        </w:rPr>
        <w:t>para todos los países</w:t>
      </w:r>
    </w:p>
    <w:p w:rsidR="00721101" w:rsidRDefault="00F90B60" w:rsidP="00721101">
      <w:pPr>
        <w:pStyle w:val="Prrafodelista"/>
        <w:numPr>
          <w:ilvl w:val="0"/>
          <w:numId w:val="2"/>
        </w:numPr>
        <w:autoSpaceDE w:val="0"/>
        <w:autoSpaceDN w:val="0"/>
        <w:adjustRightInd w:val="0"/>
        <w:spacing w:after="0" w:line="240" w:lineRule="auto"/>
        <w:jc w:val="both"/>
        <w:rPr>
          <w:rFonts w:ascii="Arial" w:hAnsi="Arial" w:cs="Arial"/>
          <w:sz w:val="24"/>
          <w:szCs w:val="24"/>
          <w:lang w:val="es-PY"/>
        </w:rPr>
      </w:pPr>
      <w:r w:rsidRPr="00721101">
        <w:rPr>
          <w:rFonts w:ascii="Arial" w:hAnsi="Arial" w:cs="Arial"/>
          <w:sz w:val="24"/>
          <w:szCs w:val="24"/>
          <w:lang w:val="es-PY"/>
        </w:rPr>
        <w:t xml:space="preserve">repensar los contenidos de la publicación de manera de no duplicar lo trabajado en la anterior </w:t>
      </w:r>
      <w:r w:rsidR="00721101">
        <w:rPr>
          <w:rFonts w:ascii="Arial" w:hAnsi="Arial" w:cs="Arial"/>
          <w:sz w:val="24"/>
          <w:szCs w:val="24"/>
          <w:lang w:val="es-PY"/>
        </w:rPr>
        <w:t xml:space="preserve"> </w:t>
      </w:r>
    </w:p>
    <w:p w:rsidR="00721101" w:rsidRDefault="00D10DD0" w:rsidP="00721101">
      <w:pPr>
        <w:pStyle w:val="Prrafodelista"/>
        <w:numPr>
          <w:ilvl w:val="0"/>
          <w:numId w:val="2"/>
        </w:numPr>
        <w:autoSpaceDE w:val="0"/>
        <w:autoSpaceDN w:val="0"/>
        <w:adjustRightInd w:val="0"/>
        <w:spacing w:after="0" w:line="240" w:lineRule="auto"/>
        <w:jc w:val="both"/>
        <w:rPr>
          <w:rFonts w:ascii="Arial" w:hAnsi="Arial" w:cs="Arial"/>
          <w:sz w:val="24"/>
          <w:szCs w:val="24"/>
          <w:lang w:val="es-PY"/>
        </w:rPr>
      </w:pPr>
      <w:r w:rsidRPr="00721101">
        <w:rPr>
          <w:rFonts w:ascii="Arial" w:hAnsi="Arial" w:cs="Arial"/>
          <w:sz w:val="24"/>
          <w:szCs w:val="24"/>
          <w:lang w:val="es-PY"/>
        </w:rPr>
        <w:t>sumar a la sociedad civil en la elaboración del documento</w:t>
      </w:r>
      <w:r w:rsidR="00721101">
        <w:rPr>
          <w:rFonts w:ascii="Arial" w:hAnsi="Arial" w:cs="Arial"/>
          <w:sz w:val="24"/>
          <w:szCs w:val="24"/>
          <w:lang w:val="es-PY"/>
        </w:rPr>
        <w:t xml:space="preserve"> </w:t>
      </w:r>
    </w:p>
    <w:p w:rsidR="000636E7" w:rsidRPr="00721101" w:rsidRDefault="00F90B60" w:rsidP="00721101">
      <w:pPr>
        <w:pStyle w:val="Prrafodelista"/>
        <w:numPr>
          <w:ilvl w:val="0"/>
          <w:numId w:val="2"/>
        </w:numPr>
        <w:autoSpaceDE w:val="0"/>
        <w:autoSpaceDN w:val="0"/>
        <w:adjustRightInd w:val="0"/>
        <w:spacing w:after="0" w:line="240" w:lineRule="auto"/>
        <w:jc w:val="both"/>
        <w:rPr>
          <w:rFonts w:ascii="Arial" w:hAnsi="Arial" w:cs="Arial"/>
          <w:sz w:val="24"/>
          <w:szCs w:val="24"/>
          <w:lang w:val="es-PY"/>
        </w:rPr>
      </w:pPr>
      <w:r w:rsidRPr="00721101">
        <w:rPr>
          <w:rFonts w:ascii="Arial" w:hAnsi="Arial" w:cs="Arial"/>
          <w:sz w:val="24"/>
          <w:szCs w:val="24"/>
          <w:lang w:val="es-PY"/>
        </w:rPr>
        <w:t>considerar que el análisis de presupuestos es una materia muy compleja que requiere de expertos en la materia</w:t>
      </w:r>
      <w:r w:rsidR="00D10DD0" w:rsidRPr="00721101">
        <w:rPr>
          <w:rFonts w:ascii="Arial" w:hAnsi="Arial" w:cs="Arial"/>
          <w:sz w:val="24"/>
          <w:szCs w:val="24"/>
          <w:lang w:val="es-PY"/>
        </w:rPr>
        <w:t xml:space="preserve">. </w:t>
      </w:r>
      <w:r w:rsidR="000636E7" w:rsidRPr="00721101">
        <w:rPr>
          <w:rFonts w:ascii="Arial" w:hAnsi="Arial" w:cs="Arial"/>
          <w:sz w:val="24"/>
          <w:szCs w:val="24"/>
          <w:lang w:val="es-PY"/>
        </w:rPr>
        <w:t xml:space="preserve"> </w:t>
      </w:r>
    </w:p>
    <w:p w:rsidR="000636E7" w:rsidRPr="00721101" w:rsidRDefault="000636E7" w:rsidP="00D10DD0">
      <w:pPr>
        <w:autoSpaceDE w:val="0"/>
        <w:autoSpaceDN w:val="0"/>
        <w:adjustRightInd w:val="0"/>
        <w:spacing w:after="0" w:line="240" w:lineRule="auto"/>
        <w:jc w:val="both"/>
        <w:rPr>
          <w:rFonts w:ascii="Arial" w:hAnsi="Arial" w:cs="Arial"/>
          <w:sz w:val="24"/>
          <w:szCs w:val="24"/>
          <w:lang w:val="es-PY"/>
        </w:rPr>
      </w:pPr>
    </w:p>
    <w:p w:rsidR="00254372" w:rsidRDefault="00407F11" w:rsidP="0017183F">
      <w:pPr>
        <w:autoSpaceDE w:val="0"/>
        <w:autoSpaceDN w:val="0"/>
        <w:adjustRightInd w:val="0"/>
        <w:spacing w:after="0" w:line="240" w:lineRule="auto"/>
        <w:jc w:val="both"/>
        <w:rPr>
          <w:rFonts w:ascii="Arial" w:hAnsi="Arial" w:cs="Arial"/>
          <w:sz w:val="24"/>
          <w:szCs w:val="24"/>
          <w:lang w:val="es-PY"/>
        </w:rPr>
      </w:pPr>
      <w:r w:rsidRPr="00721101">
        <w:rPr>
          <w:rFonts w:ascii="Arial" w:hAnsi="Arial" w:cs="Arial"/>
          <w:sz w:val="24"/>
          <w:szCs w:val="24"/>
          <w:lang w:val="es-PY"/>
        </w:rPr>
        <w:t>E</w:t>
      </w:r>
      <w:r w:rsidR="00721101">
        <w:rPr>
          <w:rFonts w:ascii="Arial" w:hAnsi="Arial" w:cs="Arial"/>
          <w:sz w:val="24"/>
          <w:szCs w:val="24"/>
          <w:lang w:val="es-PY"/>
        </w:rPr>
        <w:t>l IPPDH solicitó</w:t>
      </w:r>
      <w:r w:rsidR="00254372" w:rsidRPr="00721101">
        <w:rPr>
          <w:rFonts w:ascii="Arial" w:hAnsi="Arial" w:cs="Arial"/>
          <w:sz w:val="24"/>
          <w:szCs w:val="24"/>
          <w:lang w:val="es-PY"/>
        </w:rPr>
        <w:t xml:space="preserve"> </w:t>
      </w:r>
      <w:r w:rsidR="000636E7" w:rsidRPr="00721101">
        <w:rPr>
          <w:rFonts w:ascii="Arial" w:hAnsi="Arial" w:cs="Arial"/>
          <w:sz w:val="24"/>
          <w:szCs w:val="24"/>
          <w:lang w:val="es-PY"/>
        </w:rPr>
        <w:t>defin</w:t>
      </w:r>
      <w:r w:rsidR="00254372" w:rsidRPr="00721101">
        <w:rPr>
          <w:rFonts w:ascii="Arial" w:hAnsi="Arial" w:cs="Arial"/>
          <w:sz w:val="24"/>
          <w:szCs w:val="24"/>
          <w:lang w:val="es-PY"/>
        </w:rPr>
        <w:t>ir los</w:t>
      </w:r>
      <w:r w:rsidR="000636E7" w:rsidRPr="00721101">
        <w:rPr>
          <w:rFonts w:ascii="Arial" w:hAnsi="Arial" w:cs="Arial"/>
          <w:sz w:val="24"/>
          <w:szCs w:val="24"/>
          <w:lang w:val="es-PY"/>
        </w:rPr>
        <w:t xml:space="preserve"> puntos focales para</w:t>
      </w:r>
      <w:r w:rsidR="00254372" w:rsidRPr="00721101">
        <w:rPr>
          <w:rFonts w:ascii="Arial" w:hAnsi="Arial" w:cs="Arial"/>
          <w:sz w:val="24"/>
          <w:szCs w:val="24"/>
          <w:lang w:val="es-PY"/>
        </w:rPr>
        <w:t xml:space="preserve"> la realización d</w:t>
      </w:r>
      <w:r w:rsidR="000636E7" w:rsidRPr="00721101">
        <w:rPr>
          <w:rFonts w:ascii="Arial" w:hAnsi="Arial" w:cs="Arial"/>
          <w:sz w:val="24"/>
          <w:szCs w:val="24"/>
          <w:lang w:val="es-PY"/>
        </w:rPr>
        <w:t xml:space="preserve">el estudio compilatorio. </w:t>
      </w:r>
    </w:p>
    <w:p w:rsidR="00721101" w:rsidRPr="00721101" w:rsidRDefault="00721101" w:rsidP="0017183F">
      <w:pPr>
        <w:autoSpaceDE w:val="0"/>
        <w:autoSpaceDN w:val="0"/>
        <w:adjustRightInd w:val="0"/>
        <w:spacing w:after="0" w:line="240" w:lineRule="auto"/>
        <w:jc w:val="both"/>
        <w:rPr>
          <w:rFonts w:ascii="Arial" w:hAnsi="Arial" w:cs="Arial"/>
          <w:sz w:val="24"/>
          <w:szCs w:val="24"/>
          <w:lang w:val="es-PY"/>
        </w:rPr>
      </w:pPr>
    </w:p>
    <w:p w:rsidR="000636E7" w:rsidRPr="00721101" w:rsidRDefault="00254372" w:rsidP="0017183F">
      <w:pPr>
        <w:autoSpaceDE w:val="0"/>
        <w:autoSpaceDN w:val="0"/>
        <w:adjustRightInd w:val="0"/>
        <w:spacing w:after="0" w:line="240" w:lineRule="auto"/>
        <w:jc w:val="both"/>
        <w:rPr>
          <w:rFonts w:ascii="Arial" w:hAnsi="Arial" w:cs="Arial"/>
          <w:sz w:val="24"/>
          <w:szCs w:val="24"/>
          <w:lang w:val="es-PY"/>
        </w:rPr>
      </w:pPr>
      <w:r w:rsidRPr="00721101">
        <w:rPr>
          <w:rFonts w:ascii="Arial" w:hAnsi="Arial" w:cs="Arial"/>
          <w:sz w:val="24"/>
          <w:szCs w:val="24"/>
          <w:lang w:val="es-PY"/>
        </w:rPr>
        <w:t>L</w:t>
      </w:r>
      <w:r w:rsidR="000636E7" w:rsidRPr="00721101">
        <w:rPr>
          <w:rFonts w:ascii="Arial" w:hAnsi="Arial" w:cs="Arial"/>
          <w:sz w:val="24"/>
          <w:szCs w:val="24"/>
          <w:lang w:val="es-PY"/>
        </w:rPr>
        <w:t xml:space="preserve">a </w:t>
      </w:r>
      <w:r w:rsidR="00942B4F">
        <w:rPr>
          <w:rFonts w:ascii="Arial" w:hAnsi="Arial" w:cs="Arial"/>
          <w:sz w:val="24"/>
          <w:szCs w:val="24"/>
          <w:lang w:val="es-PY"/>
        </w:rPr>
        <w:t>D</w:t>
      </w:r>
      <w:r w:rsidR="004070DE" w:rsidRPr="00721101">
        <w:rPr>
          <w:rFonts w:ascii="Arial" w:hAnsi="Arial" w:cs="Arial"/>
          <w:sz w:val="24"/>
          <w:szCs w:val="24"/>
          <w:lang w:val="es-PY"/>
        </w:rPr>
        <w:t>elegación</w:t>
      </w:r>
      <w:r w:rsidR="000636E7" w:rsidRPr="00721101">
        <w:rPr>
          <w:rFonts w:ascii="Arial" w:hAnsi="Arial" w:cs="Arial"/>
          <w:sz w:val="24"/>
          <w:szCs w:val="24"/>
          <w:lang w:val="es-PY"/>
        </w:rPr>
        <w:t xml:space="preserve"> Uruguay </w:t>
      </w:r>
      <w:r w:rsidR="00721101">
        <w:rPr>
          <w:rFonts w:ascii="Arial" w:hAnsi="Arial" w:cs="Arial"/>
          <w:sz w:val="24"/>
          <w:szCs w:val="24"/>
          <w:lang w:val="es-PY"/>
        </w:rPr>
        <w:t>comunicó que el punto focal será e</w:t>
      </w:r>
      <w:r w:rsidR="000636E7" w:rsidRPr="00721101">
        <w:rPr>
          <w:rFonts w:ascii="Arial" w:hAnsi="Arial" w:cs="Arial"/>
          <w:sz w:val="24"/>
          <w:szCs w:val="24"/>
          <w:lang w:val="es-PY"/>
        </w:rPr>
        <w:t xml:space="preserve">l Instituto Nacional de Personas Mayores, la </w:t>
      </w:r>
      <w:r w:rsidR="00721101">
        <w:rPr>
          <w:rFonts w:ascii="Arial" w:hAnsi="Arial" w:cs="Arial"/>
          <w:sz w:val="24"/>
          <w:szCs w:val="24"/>
          <w:lang w:val="es-PY"/>
        </w:rPr>
        <w:t>D</w:t>
      </w:r>
      <w:r w:rsidR="004070DE" w:rsidRPr="00721101">
        <w:rPr>
          <w:rFonts w:ascii="Arial" w:hAnsi="Arial" w:cs="Arial"/>
          <w:sz w:val="24"/>
          <w:szCs w:val="24"/>
          <w:lang w:val="es-PY"/>
        </w:rPr>
        <w:t>elegación</w:t>
      </w:r>
      <w:r w:rsidR="000636E7" w:rsidRPr="00721101">
        <w:rPr>
          <w:rFonts w:ascii="Arial" w:hAnsi="Arial" w:cs="Arial"/>
          <w:sz w:val="24"/>
          <w:szCs w:val="24"/>
          <w:lang w:val="es-PY"/>
        </w:rPr>
        <w:t xml:space="preserve"> de Argentina </w:t>
      </w:r>
      <w:r w:rsidR="00721101">
        <w:rPr>
          <w:rFonts w:ascii="Arial" w:hAnsi="Arial" w:cs="Arial"/>
          <w:sz w:val="24"/>
          <w:szCs w:val="24"/>
          <w:lang w:val="es-PY"/>
        </w:rPr>
        <w:t>informó que la</w:t>
      </w:r>
      <w:r w:rsidR="000636E7" w:rsidRPr="00721101">
        <w:rPr>
          <w:rFonts w:ascii="Arial" w:hAnsi="Arial" w:cs="Arial"/>
          <w:sz w:val="24"/>
          <w:szCs w:val="24"/>
          <w:lang w:val="es-PY"/>
        </w:rPr>
        <w:t xml:space="preserve"> </w:t>
      </w:r>
      <w:r w:rsidR="004070DE" w:rsidRPr="00721101">
        <w:rPr>
          <w:rFonts w:ascii="Arial" w:hAnsi="Arial" w:cs="Arial"/>
          <w:sz w:val="24"/>
          <w:szCs w:val="24"/>
          <w:lang w:val="es-PY"/>
        </w:rPr>
        <w:t>Dirección</w:t>
      </w:r>
      <w:r w:rsidR="000636E7" w:rsidRPr="00721101">
        <w:rPr>
          <w:rFonts w:ascii="Arial" w:hAnsi="Arial" w:cs="Arial"/>
          <w:sz w:val="24"/>
          <w:szCs w:val="24"/>
          <w:lang w:val="es-PY"/>
        </w:rPr>
        <w:t xml:space="preserve"> Nacional de Personas Mayores</w:t>
      </w:r>
      <w:r w:rsidR="00721101">
        <w:rPr>
          <w:rFonts w:ascii="Arial" w:hAnsi="Arial" w:cs="Arial"/>
          <w:sz w:val="24"/>
          <w:szCs w:val="24"/>
          <w:lang w:val="es-PY"/>
        </w:rPr>
        <w:t xml:space="preserve"> será el punto focal y la D</w:t>
      </w:r>
      <w:r w:rsidR="000636E7" w:rsidRPr="00721101">
        <w:rPr>
          <w:rFonts w:ascii="Arial" w:hAnsi="Arial" w:cs="Arial"/>
          <w:sz w:val="24"/>
          <w:szCs w:val="24"/>
          <w:lang w:val="es-PY"/>
        </w:rPr>
        <w:t xml:space="preserve">elegación de Brasil </w:t>
      </w:r>
      <w:r w:rsidR="00721101">
        <w:rPr>
          <w:rFonts w:ascii="Arial" w:hAnsi="Arial" w:cs="Arial"/>
          <w:sz w:val="24"/>
          <w:szCs w:val="24"/>
          <w:lang w:val="es-PY"/>
        </w:rPr>
        <w:lastRenderedPageBreak/>
        <w:t xml:space="preserve">informó que será el Ministerio </w:t>
      </w:r>
      <w:r w:rsidR="000636E7" w:rsidRPr="00721101">
        <w:rPr>
          <w:rFonts w:ascii="Arial" w:hAnsi="Arial" w:cs="Arial"/>
          <w:sz w:val="24"/>
          <w:szCs w:val="24"/>
          <w:lang w:val="es-PY"/>
        </w:rPr>
        <w:t>de Derechos Humanos.</w:t>
      </w:r>
      <w:r w:rsidRPr="00721101">
        <w:rPr>
          <w:rFonts w:ascii="Arial" w:hAnsi="Arial" w:cs="Arial"/>
          <w:sz w:val="24"/>
          <w:szCs w:val="24"/>
          <w:lang w:val="es-PY"/>
        </w:rPr>
        <w:t xml:space="preserve"> </w:t>
      </w:r>
      <w:r w:rsidR="00721101">
        <w:rPr>
          <w:rFonts w:ascii="Arial" w:hAnsi="Arial" w:cs="Arial"/>
          <w:sz w:val="24"/>
          <w:szCs w:val="24"/>
          <w:lang w:val="es-PY"/>
        </w:rPr>
        <w:t>Por su parte, l</w:t>
      </w:r>
      <w:r w:rsidRPr="00721101">
        <w:rPr>
          <w:rFonts w:ascii="Arial" w:hAnsi="Arial" w:cs="Arial"/>
          <w:sz w:val="24"/>
          <w:szCs w:val="24"/>
          <w:lang w:val="es-PY"/>
        </w:rPr>
        <w:t xml:space="preserve">a delegación de Paraguay </w:t>
      </w:r>
      <w:r w:rsidR="000636E7" w:rsidRPr="00721101">
        <w:rPr>
          <w:rFonts w:ascii="Arial" w:hAnsi="Arial" w:cs="Arial"/>
          <w:sz w:val="24"/>
          <w:szCs w:val="24"/>
          <w:lang w:val="es-PY"/>
        </w:rPr>
        <w:t xml:space="preserve">lo </w:t>
      </w:r>
      <w:r w:rsidRPr="00721101">
        <w:rPr>
          <w:rFonts w:ascii="Arial" w:hAnsi="Arial" w:cs="Arial"/>
          <w:sz w:val="24"/>
          <w:szCs w:val="24"/>
          <w:lang w:val="es-PY"/>
        </w:rPr>
        <w:t>informará</w:t>
      </w:r>
      <w:r w:rsidR="000636E7" w:rsidRPr="00721101">
        <w:rPr>
          <w:rFonts w:ascii="Arial" w:hAnsi="Arial" w:cs="Arial"/>
          <w:sz w:val="24"/>
          <w:szCs w:val="24"/>
          <w:lang w:val="es-PY"/>
        </w:rPr>
        <w:t xml:space="preserve"> en un plazo de 30 </w:t>
      </w:r>
      <w:r w:rsidR="004070DE" w:rsidRPr="00721101">
        <w:rPr>
          <w:rFonts w:ascii="Arial" w:hAnsi="Arial" w:cs="Arial"/>
          <w:sz w:val="24"/>
          <w:szCs w:val="24"/>
          <w:lang w:val="es-PY"/>
        </w:rPr>
        <w:t>días</w:t>
      </w:r>
      <w:r w:rsidR="000636E7" w:rsidRPr="00721101">
        <w:rPr>
          <w:rFonts w:ascii="Arial" w:hAnsi="Arial" w:cs="Arial"/>
          <w:sz w:val="24"/>
          <w:szCs w:val="24"/>
          <w:lang w:val="es-PY"/>
        </w:rPr>
        <w:t xml:space="preserve">. </w:t>
      </w:r>
    </w:p>
    <w:p w:rsidR="003A35F5" w:rsidRDefault="003A35F5" w:rsidP="00BA6F57">
      <w:pPr>
        <w:autoSpaceDE w:val="0"/>
        <w:autoSpaceDN w:val="0"/>
        <w:adjustRightInd w:val="0"/>
        <w:spacing w:after="0" w:line="240" w:lineRule="auto"/>
        <w:jc w:val="both"/>
        <w:rPr>
          <w:rFonts w:ascii="Arial" w:hAnsi="Arial" w:cs="Arial"/>
          <w:sz w:val="24"/>
          <w:szCs w:val="24"/>
          <w:lang w:val="es-PY"/>
        </w:rPr>
      </w:pPr>
    </w:p>
    <w:p w:rsidR="000636E7" w:rsidRPr="00721101" w:rsidRDefault="00254372" w:rsidP="00BA6F57">
      <w:pPr>
        <w:autoSpaceDE w:val="0"/>
        <w:autoSpaceDN w:val="0"/>
        <w:adjustRightInd w:val="0"/>
        <w:spacing w:after="0" w:line="240" w:lineRule="auto"/>
        <w:jc w:val="both"/>
        <w:rPr>
          <w:rFonts w:ascii="Arial" w:hAnsi="Arial" w:cs="Arial"/>
          <w:sz w:val="24"/>
          <w:szCs w:val="24"/>
          <w:lang w:val="es-PY"/>
        </w:rPr>
      </w:pPr>
      <w:r w:rsidRPr="00721101">
        <w:rPr>
          <w:rFonts w:ascii="Arial" w:hAnsi="Arial" w:cs="Arial"/>
          <w:sz w:val="24"/>
          <w:szCs w:val="24"/>
          <w:lang w:val="es-PY"/>
        </w:rPr>
        <w:t xml:space="preserve">La </w:t>
      </w:r>
      <w:r w:rsidR="000636E7" w:rsidRPr="00721101">
        <w:rPr>
          <w:rFonts w:ascii="Arial" w:hAnsi="Arial" w:cs="Arial"/>
          <w:sz w:val="24"/>
          <w:szCs w:val="24"/>
          <w:lang w:val="es-PY"/>
        </w:rPr>
        <w:t>sociedad civil</w:t>
      </w:r>
      <w:r w:rsidR="00721101">
        <w:rPr>
          <w:rFonts w:ascii="Arial" w:hAnsi="Arial" w:cs="Arial"/>
          <w:sz w:val="24"/>
          <w:szCs w:val="24"/>
          <w:lang w:val="es-PY"/>
        </w:rPr>
        <w:t xml:space="preserve"> propuso</w:t>
      </w:r>
      <w:r w:rsidRPr="00721101">
        <w:rPr>
          <w:rFonts w:ascii="Arial" w:hAnsi="Arial" w:cs="Arial"/>
          <w:sz w:val="24"/>
          <w:szCs w:val="24"/>
          <w:lang w:val="es-PY"/>
        </w:rPr>
        <w:t xml:space="preserve"> </w:t>
      </w:r>
      <w:r w:rsidR="004070DE" w:rsidRPr="00721101">
        <w:rPr>
          <w:rFonts w:ascii="Arial" w:hAnsi="Arial" w:cs="Arial"/>
          <w:sz w:val="24"/>
          <w:szCs w:val="24"/>
          <w:lang w:val="es-PY"/>
        </w:rPr>
        <w:t>incorporar</w:t>
      </w:r>
      <w:r w:rsidR="000636E7" w:rsidRPr="00721101">
        <w:rPr>
          <w:rFonts w:ascii="Arial" w:hAnsi="Arial" w:cs="Arial"/>
          <w:sz w:val="24"/>
          <w:szCs w:val="24"/>
          <w:lang w:val="es-PY"/>
        </w:rPr>
        <w:t xml:space="preserve"> </w:t>
      </w:r>
      <w:r w:rsidR="003A35F5">
        <w:rPr>
          <w:rFonts w:ascii="Arial" w:hAnsi="Arial" w:cs="Arial"/>
          <w:sz w:val="24"/>
          <w:szCs w:val="24"/>
          <w:lang w:val="es-PY"/>
        </w:rPr>
        <w:t xml:space="preserve">en la agenda de trabajo de la Comisión la temática de </w:t>
      </w:r>
      <w:r w:rsidR="000636E7" w:rsidRPr="00721101">
        <w:rPr>
          <w:rFonts w:ascii="Arial" w:hAnsi="Arial" w:cs="Arial"/>
          <w:sz w:val="24"/>
          <w:szCs w:val="24"/>
          <w:lang w:val="es-PY"/>
        </w:rPr>
        <w:t>personas mayores migrantes.</w:t>
      </w:r>
    </w:p>
    <w:p w:rsidR="006D7F55" w:rsidRPr="00721101" w:rsidRDefault="006D7F55" w:rsidP="00BA6F57">
      <w:pPr>
        <w:autoSpaceDE w:val="0"/>
        <w:autoSpaceDN w:val="0"/>
        <w:adjustRightInd w:val="0"/>
        <w:spacing w:after="0" w:line="240" w:lineRule="auto"/>
        <w:jc w:val="both"/>
        <w:rPr>
          <w:rFonts w:ascii="Arial" w:hAnsi="Arial" w:cs="Arial"/>
          <w:sz w:val="24"/>
          <w:szCs w:val="24"/>
          <w:lang w:val="es-PY"/>
        </w:rPr>
      </w:pPr>
    </w:p>
    <w:p w:rsidR="00AF0E12" w:rsidRPr="00721101" w:rsidRDefault="006D7F55" w:rsidP="008C262A">
      <w:pPr>
        <w:pStyle w:val="Default"/>
        <w:jc w:val="both"/>
        <w:rPr>
          <w:rFonts w:ascii="Arial" w:hAnsi="Arial" w:cs="Arial"/>
          <w:lang w:val="es-PY"/>
        </w:rPr>
      </w:pPr>
      <w:r w:rsidRPr="00721101">
        <w:rPr>
          <w:rFonts w:ascii="Arial" w:hAnsi="Arial" w:cs="Arial"/>
          <w:lang w:val="es-PY"/>
        </w:rPr>
        <w:t>En segundo lugar</w:t>
      </w:r>
      <w:r w:rsidR="00721101">
        <w:rPr>
          <w:rFonts w:ascii="Arial" w:hAnsi="Arial" w:cs="Arial"/>
          <w:lang w:val="es-PY"/>
        </w:rPr>
        <w:t>,</w:t>
      </w:r>
      <w:r w:rsidRPr="00721101">
        <w:rPr>
          <w:rFonts w:ascii="Arial" w:hAnsi="Arial" w:cs="Arial"/>
          <w:lang w:val="es-PY"/>
        </w:rPr>
        <w:t xml:space="preserve"> el I</w:t>
      </w:r>
      <w:r w:rsidR="008C262A">
        <w:rPr>
          <w:rFonts w:ascii="Arial" w:hAnsi="Arial" w:cs="Arial"/>
          <w:lang w:val="es-PY"/>
        </w:rPr>
        <w:t xml:space="preserve">PPDH presentó </w:t>
      </w:r>
      <w:r w:rsidR="004070DE" w:rsidRPr="00721101">
        <w:rPr>
          <w:rFonts w:ascii="Arial" w:hAnsi="Arial" w:cs="Arial"/>
          <w:lang w:val="es-PY"/>
        </w:rPr>
        <w:t xml:space="preserve">la propuesta sobre la Campaña de Sensibilización sobre Violencia Institucional en las residencias de larga estadía, centros de salud y establecimientos penitenciarios. </w:t>
      </w:r>
    </w:p>
    <w:p w:rsidR="00254372" w:rsidRPr="00721101" w:rsidRDefault="00254372" w:rsidP="006D7F55">
      <w:pPr>
        <w:pStyle w:val="Default"/>
        <w:rPr>
          <w:rFonts w:ascii="Arial" w:hAnsi="Arial" w:cs="Arial"/>
          <w:lang w:val="es-PY"/>
        </w:rPr>
      </w:pPr>
    </w:p>
    <w:p w:rsidR="0017183F" w:rsidRDefault="003A35F5" w:rsidP="0017183F">
      <w:pPr>
        <w:pStyle w:val="Default"/>
        <w:jc w:val="both"/>
        <w:rPr>
          <w:rFonts w:ascii="Arial" w:hAnsi="Arial" w:cs="Arial"/>
          <w:lang w:val="es-PY"/>
        </w:rPr>
      </w:pPr>
      <w:r>
        <w:rPr>
          <w:rFonts w:ascii="Arial" w:hAnsi="Arial" w:cs="Arial"/>
          <w:lang w:val="es-PY"/>
        </w:rPr>
        <w:t>Las delegaciones sugirieron revisar el</w:t>
      </w:r>
      <w:r w:rsidR="00AF0E12" w:rsidRPr="00721101">
        <w:rPr>
          <w:rFonts w:ascii="Arial" w:hAnsi="Arial" w:cs="Arial"/>
          <w:lang w:val="es-PY"/>
        </w:rPr>
        <w:t xml:space="preserve"> </w:t>
      </w:r>
      <w:r w:rsidR="008C262A">
        <w:rPr>
          <w:rFonts w:ascii="Arial" w:hAnsi="Arial" w:cs="Arial"/>
          <w:lang w:val="es-PY"/>
        </w:rPr>
        <w:t xml:space="preserve">lema </w:t>
      </w:r>
      <w:r w:rsidR="00AF0E12" w:rsidRPr="00721101">
        <w:rPr>
          <w:rFonts w:ascii="Arial" w:hAnsi="Arial" w:cs="Arial"/>
          <w:lang w:val="es-PY"/>
        </w:rPr>
        <w:t>de la campaña “acompañados es mejor”</w:t>
      </w:r>
      <w:r>
        <w:rPr>
          <w:rFonts w:ascii="Arial" w:hAnsi="Arial" w:cs="Arial"/>
          <w:lang w:val="es-PY"/>
        </w:rPr>
        <w:t xml:space="preserve"> en la búsqueda del reconocimiento de las decisiones individuales acerca de los proyectos de vida</w:t>
      </w:r>
      <w:r w:rsidR="008C262A">
        <w:rPr>
          <w:rFonts w:ascii="Arial" w:hAnsi="Arial" w:cs="Arial"/>
          <w:lang w:val="es-PY"/>
        </w:rPr>
        <w:t>. La PPTU propuso</w:t>
      </w:r>
      <w:r w:rsidR="00AF0E12" w:rsidRPr="00721101">
        <w:rPr>
          <w:rFonts w:ascii="Arial" w:hAnsi="Arial" w:cs="Arial"/>
          <w:lang w:val="es-PY"/>
        </w:rPr>
        <w:t xml:space="preserve"> incorporar el lenguaje inclusivo</w:t>
      </w:r>
      <w:r w:rsidR="008C262A">
        <w:rPr>
          <w:rFonts w:ascii="Arial" w:hAnsi="Arial" w:cs="Arial"/>
          <w:lang w:val="es-PY"/>
        </w:rPr>
        <w:t xml:space="preserve"> y </w:t>
      </w:r>
      <w:r w:rsidR="00AF1082" w:rsidRPr="00721101">
        <w:rPr>
          <w:rFonts w:ascii="Arial" w:hAnsi="Arial" w:cs="Arial"/>
          <w:lang w:val="es-PY"/>
        </w:rPr>
        <w:t>centrar</w:t>
      </w:r>
      <w:r w:rsidR="0017183F" w:rsidRPr="00721101">
        <w:rPr>
          <w:rFonts w:ascii="Arial" w:hAnsi="Arial" w:cs="Arial"/>
          <w:lang w:val="es-PY"/>
        </w:rPr>
        <w:t xml:space="preserve"> la campaña</w:t>
      </w:r>
      <w:r w:rsidR="00AF1082" w:rsidRPr="00721101">
        <w:rPr>
          <w:rFonts w:ascii="Arial" w:hAnsi="Arial" w:cs="Arial"/>
          <w:lang w:val="es-PY"/>
        </w:rPr>
        <w:t xml:space="preserve"> en la línea de </w:t>
      </w:r>
      <w:r w:rsidR="008C262A">
        <w:rPr>
          <w:rFonts w:ascii="Arial" w:hAnsi="Arial" w:cs="Arial"/>
          <w:lang w:val="es-PY"/>
        </w:rPr>
        <w:t>c</w:t>
      </w:r>
      <w:r w:rsidR="0017183F" w:rsidRPr="00721101">
        <w:rPr>
          <w:rFonts w:ascii="Arial" w:hAnsi="Arial" w:cs="Arial"/>
          <w:lang w:val="es-PY"/>
        </w:rPr>
        <w:t>uidados y en aquellas</w:t>
      </w:r>
      <w:r w:rsidR="00AF1082" w:rsidRPr="00721101">
        <w:rPr>
          <w:rFonts w:ascii="Arial" w:hAnsi="Arial" w:cs="Arial"/>
          <w:lang w:val="es-PY"/>
        </w:rPr>
        <w:t xml:space="preserve"> personas que presentan pérdida de autonomía </w:t>
      </w:r>
      <w:r w:rsidR="0017183F" w:rsidRPr="00721101">
        <w:rPr>
          <w:rFonts w:ascii="Arial" w:hAnsi="Arial" w:cs="Arial"/>
          <w:lang w:val="es-PY"/>
        </w:rPr>
        <w:t xml:space="preserve">que residen en </w:t>
      </w:r>
      <w:r w:rsidR="00AF1082" w:rsidRPr="00721101">
        <w:rPr>
          <w:rFonts w:ascii="Arial" w:hAnsi="Arial" w:cs="Arial"/>
          <w:lang w:val="es-PY"/>
        </w:rPr>
        <w:t xml:space="preserve"> establecimientos de larga estadía.</w:t>
      </w:r>
      <w:r w:rsidR="006D0D22" w:rsidRPr="00721101">
        <w:rPr>
          <w:rFonts w:ascii="Arial" w:hAnsi="Arial" w:cs="Arial"/>
          <w:lang w:val="es-PY"/>
        </w:rPr>
        <w:t xml:space="preserve"> </w:t>
      </w:r>
      <w:r w:rsidR="008C262A">
        <w:rPr>
          <w:rFonts w:ascii="Arial" w:hAnsi="Arial" w:cs="Arial"/>
          <w:lang w:val="es-PY"/>
        </w:rPr>
        <w:t>La Delegación de Brasil propuso incorporar en la</w:t>
      </w:r>
      <w:r w:rsidR="00AF1082" w:rsidRPr="00721101">
        <w:rPr>
          <w:rFonts w:ascii="Arial" w:hAnsi="Arial" w:cs="Arial"/>
          <w:lang w:val="es-PY"/>
        </w:rPr>
        <w:t xml:space="preserve"> campaña la idea de la auto</w:t>
      </w:r>
      <w:r w:rsidR="00942B4F">
        <w:rPr>
          <w:rFonts w:ascii="Arial" w:hAnsi="Arial" w:cs="Arial"/>
          <w:lang w:val="es-PY"/>
        </w:rPr>
        <w:t>nomía</w:t>
      </w:r>
      <w:r w:rsidR="00AF1082" w:rsidRPr="00721101">
        <w:rPr>
          <w:rFonts w:ascii="Arial" w:hAnsi="Arial" w:cs="Arial"/>
          <w:lang w:val="es-PY"/>
        </w:rPr>
        <w:t>.</w:t>
      </w:r>
      <w:r w:rsidR="0017183F" w:rsidRPr="00721101">
        <w:rPr>
          <w:rFonts w:ascii="Arial" w:hAnsi="Arial" w:cs="Arial"/>
          <w:lang w:val="es-PY"/>
        </w:rPr>
        <w:t xml:space="preserve"> </w:t>
      </w:r>
      <w:r w:rsidR="00AF1082" w:rsidRPr="00721101">
        <w:rPr>
          <w:rFonts w:ascii="Arial" w:hAnsi="Arial" w:cs="Arial"/>
          <w:lang w:val="es-PY"/>
        </w:rPr>
        <w:t xml:space="preserve">La </w:t>
      </w:r>
      <w:r w:rsidR="008C262A">
        <w:rPr>
          <w:rFonts w:ascii="Arial" w:hAnsi="Arial" w:cs="Arial"/>
          <w:lang w:val="es-PY"/>
        </w:rPr>
        <w:t>D</w:t>
      </w:r>
      <w:r w:rsidR="0017183F" w:rsidRPr="00721101">
        <w:rPr>
          <w:rFonts w:ascii="Arial" w:hAnsi="Arial" w:cs="Arial"/>
          <w:lang w:val="es-PY"/>
        </w:rPr>
        <w:t>elegación</w:t>
      </w:r>
      <w:r w:rsidR="008C262A">
        <w:rPr>
          <w:rFonts w:ascii="Arial" w:hAnsi="Arial" w:cs="Arial"/>
          <w:lang w:val="es-PY"/>
        </w:rPr>
        <w:t xml:space="preserve"> de Argentina propuso</w:t>
      </w:r>
      <w:r w:rsidR="00AF1082" w:rsidRPr="00721101">
        <w:rPr>
          <w:rFonts w:ascii="Arial" w:hAnsi="Arial" w:cs="Arial"/>
          <w:lang w:val="es-PY"/>
        </w:rPr>
        <w:t xml:space="preserve"> tomar los derechos emergentes</w:t>
      </w:r>
      <w:r w:rsidR="0017183F" w:rsidRPr="00721101">
        <w:rPr>
          <w:rFonts w:ascii="Arial" w:hAnsi="Arial" w:cs="Arial"/>
          <w:lang w:val="es-PY"/>
        </w:rPr>
        <w:t xml:space="preserve"> de la Convención como aspecto central de la campaña</w:t>
      </w:r>
      <w:r w:rsidR="008C262A">
        <w:rPr>
          <w:rFonts w:ascii="Arial" w:hAnsi="Arial" w:cs="Arial"/>
          <w:lang w:val="es-PY"/>
        </w:rPr>
        <w:t xml:space="preserve"> y tambié</w:t>
      </w:r>
      <w:r w:rsidR="006D0D22" w:rsidRPr="00721101">
        <w:rPr>
          <w:rFonts w:ascii="Arial" w:hAnsi="Arial" w:cs="Arial"/>
          <w:lang w:val="es-PY"/>
        </w:rPr>
        <w:t xml:space="preserve">n en la publicación. </w:t>
      </w:r>
    </w:p>
    <w:p w:rsidR="008C262A" w:rsidRPr="00721101" w:rsidRDefault="008C262A" w:rsidP="0017183F">
      <w:pPr>
        <w:pStyle w:val="Default"/>
        <w:jc w:val="both"/>
        <w:rPr>
          <w:rFonts w:ascii="Arial" w:hAnsi="Arial" w:cs="Arial"/>
          <w:lang w:val="es-PY"/>
        </w:rPr>
      </w:pPr>
    </w:p>
    <w:p w:rsidR="00AF1082" w:rsidRPr="00721101" w:rsidRDefault="008C262A" w:rsidP="0017183F">
      <w:pPr>
        <w:pStyle w:val="Default"/>
        <w:jc w:val="both"/>
        <w:rPr>
          <w:rFonts w:ascii="Arial" w:hAnsi="Arial" w:cs="Arial"/>
          <w:lang w:val="es-PY"/>
        </w:rPr>
      </w:pPr>
      <w:r>
        <w:rPr>
          <w:rFonts w:ascii="Arial" w:hAnsi="Arial" w:cs="Arial"/>
          <w:lang w:val="es-PY"/>
        </w:rPr>
        <w:t xml:space="preserve">El IPPDH informó que </w:t>
      </w:r>
      <w:r w:rsidR="006D0D22" w:rsidRPr="00721101">
        <w:rPr>
          <w:rFonts w:ascii="Arial" w:hAnsi="Arial" w:cs="Arial"/>
          <w:lang w:val="es-PY"/>
        </w:rPr>
        <w:t>enviar</w:t>
      </w:r>
      <w:r>
        <w:rPr>
          <w:rFonts w:ascii="Arial" w:hAnsi="Arial" w:cs="Arial"/>
          <w:lang w:val="es-PY"/>
        </w:rPr>
        <w:t>á</w:t>
      </w:r>
      <w:r w:rsidR="006D0D22" w:rsidRPr="00721101">
        <w:rPr>
          <w:rFonts w:ascii="Arial" w:hAnsi="Arial" w:cs="Arial"/>
          <w:lang w:val="es-PY"/>
        </w:rPr>
        <w:t xml:space="preserve"> una nueva propuesta en 30 </w:t>
      </w:r>
      <w:r w:rsidR="0017183F" w:rsidRPr="00721101">
        <w:rPr>
          <w:rFonts w:ascii="Arial" w:hAnsi="Arial" w:cs="Arial"/>
          <w:lang w:val="es-PY"/>
        </w:rPr>
        <w:t>días</w:t>
      </w:r>
      <w:r w:rsidR="006D0D22" w:rsidRPr="00721101">
        <w:rPr>
          <w:rFonts w:ascii="Arial" w:hAnsi="Arial" w:cs="Arial"/>
          <w:lang w:val="es-PY"/>
        </w:rPr>
        <w:t xml:space="preserve"> </w:t>
      </w:r>
      <w:r>
        <w:rPr>
          <w:rFonts w:ascii="Arial" w:hAnsi="Arial" w:cs="Arial"/>
          <w:lang w:val="es-PY"/>
        </w:rPr>
        <w:t>con las</w:t>
      </w:r>
      <w:r w:rsidR="006D0D22" w:rsidRPr="00721101">
        <w:rPr>
          <w:rFonts w:ascii="Arial" w:hAnsi="Arial" w:cs="Arial"/>
          <w:lang w:val="es-PY"/>
        </w:rPr>
        <w:t xml:space="preserve"> sugerencias de las delegaciones.  </w:t>
      </w:r>
    </w:p>
    <w:p w:rsidR="004070DE" w:rsidRPr="00721101" w:rsidRDefault="004070DE" w:rsidP="0017183F">
      <w:pPr>
        <w:pStyle w:val="Default"/>
        <w:jc w:val="both"/>
        <w:rPr>
          <w:rFonts w:ascii="Arial" w:hAnsi="Arial" w:cs="Arial"/>
          <w:lang w:val="es-PY"/>
        </w:rPr>
      </w:pPr>
    </w:p>
    <w:p w:rsidR="004070DE" w:rsidRPr="00721101" w:rsidRDefault="004070DE" w:rsidP="0017183F">
      <w:pPr>
        <w:pStyle w:val="Default"/>
        <w:jc w:val="both"/>
        <w:rPr>
          <w:rFonts w:ascii="Arial" w:hAnsi="Arial" w:cs="Arial"/>
          <w:lang w:val="es-PY"/>
        </w:rPr>
      </w:pPr>
      <w:r w:rsidRPr="00721101">
        <w:rPr>
          <w:rFonts w:ascii="Arial" w:hAnsi="Arial" w:cs="Arial"/>
          <w:lang w:val="es-PY"/>
        </w:rPr>
        <w:t xml:space="preserve">La propuesta de </w:t>
      </w:r>
      <w:r w:rsidR="008C262A">
        <w:rPr>
          <w:rFonts w:ascii="Arial" w:hAnsi="Arial" w:cs="Arial"/>
          <w:lang w:val="es-PY"/>
        </w:rPr>
        <w:t>la campaña</w:t>
      </w:r>
      <w:r w:rsidRPr="00721101">
        <w:rPr>
          <w:rFonts w:ascii="Arial" w:hAnsi="Arial" w:cs="Arial"/>
          <w:lang w:val="es-PY"/>
        </w:rPr>
        <w:t xml:space="preserve"> figura en el </w:t>
      </w:r>
      <w:r w:rsidR="008C262A">
        <w:rPr>
          <w:rFonts w:ascii="Arial" w:hAnsi="Arial" w:cs="Arial"/>
          <w:b/>
          <w:lang w:val="es-PY"/>
        </w:rPr>
        <w:t xml:space="preserve">Anexo </w:t>
      </w:r>
      <w:r w:rsidRPr="008C262A">
        <w:rPr>
          <w:rFonts w:ascii="Arial" w:hAnsi="Arial" w:cs="Arial"/>
          <w:b/>
          <w:lang w:val="es-PY"/>
        </w:rPr>
        <w:t>V</w:t>
      </w:r>
      <w:r w:rsidR="008C262A">
        <w:rPr>
          <w:rFonts w:ascii="Arial" w:hAnsi="Arial" w:cs="Arial"/>
          <w:b/>
          <w:lang w:val="es-PY"/>
        </w:rPr>
        <w:t>I.</w:t>
      </w:r>
    </w:p>
    <w:p w:rsidR="00532DA9" w:rsidRPr="00721101" w:rsidRDefault="006D7F55" w:rsidP="006D7F55">
      <w:pPr>
        <w:autoSpaceDE w:val="0"/>
        <w:autoSpaceDN w:val="0"/>
        <w:adjustRightInd w:val="0"/>
        <w:spacing w:after="0" w:line="240" w:lineRule="auto"/>
        <w:jc w:val="both"/>
        <w:rPr>
          <w:rFonts w:ascii="Arial" w:hAnsi="Arial" w:cs="Arial"/>
          <w:sz w:val="24"/>
          <w:szCs w:val="24"/>
          <w:lang w:val="es-PY"/>
        </w:rPr>
      </w:pPr>
      <w:r w:rsidRPr="00721101">
        <w:rPr>
          <w:rFonts w:ascii="Arial" w:hAnsi="Arial" w:cs="Arial"/>
          <w:sz w:val="24"/>
          <w:szCs w:val="24"/>
        </w:rPr>
        <w:t xml:space="preserve"> </w:t>
      </w:r>
    </w:p>
    <w:p w:rsidR="00E613E0" w:rsidRPr="009114C8" w:rsidRDefault="008C262A" w:rsidP="009114C8">
      <w:pPr>
        <w:pStyle w:val="Prrafodelista"/>
        <w:numPr>
          <w:ilvl w:val="0"/>
          <w:numId w:val="1"/>
        </w:numPr>
        <w:ind w:hanging="720"/>
        <w:jc w:val="both"/>
        <w:rPr>
          <w:rFonts w:ascii="Arial" w:hAnsi="Arial" w:cs="Arial"/>
          <w:b/>
          <w:sz w:val="24"/>
          <w:szCs w:val="24"/>
          <w:lang w:val="es-PY"/>
        </w:rPr>
      </w:pPr>
      <w:r w:rsidRPr="009114C8">
        <w:rPr>
          <w:rFonts w:ascii="Arial" w:hAnsi="Arial" w:cs="Arial"/>
          <w:b/>
          <w:sz w:val="24"/>
          <w:szCs w:val="24"/>
          <w:lang w:val="es-PY"/>
        </w:rPr>
        <w:t>PRESENTACIÓN DE LA SISTEMATIZACIÓN Y EVALUACIÓN DE LA PRIMERA EDICIÓN DEL CURSO POLÍTICAS DE CUIDADO Y PROTECCIÓN DE LOS DERECHOS HUMANOS DE LAS PERSONAS MAYORES (IPPDH)</w:t>
      </w:r>
    </w:p>
    <w:p w:rsidR="008C262A" w:rsidRDefault="008C262A" w:rsidP="008C262A">
      <w:pPr>
        <w:jc w:val="both"/>
        <w:rPr>
          <w:rFonts w:ascii="Arial" w:hAnsi="Arial" w:cs="Arial"/>
          <w:sz w:val="24"/>
          <w:szCs w:val="24"/>
        </w:rPr>
      </w:pPr>
      <w:r>
        <w:rPr>
          <w:rFonts w:ascii="Arial" w:hAnsi="Arial" w:cs="Arial"/>
          <w:sz w:val="24"/>
          <w:szCs w:val="24"/>
        </w:rPr>
        <w:t>El IPPDH presentó la segunda edición del curso y consultó sobre</w:t>
      </w:r>
      <w:r w:rsidR="00A35625" w:rsidRPr="00721101">
        <w:rPr>
          <w:rFonts w:ascii="Arial" w:hAnsi="Arial" w:cs="Arial"/>
          <w:sz w:val="24"/>
          <w:szCs w:val="24"/>
        </w:rPr>
        <w:t xml:space="preserve"> la disponibilidad de recursos por parte de las delegaciones</w:t>
      </w:r>
      <w:r>
        <w:rPr>
          <w:rFonts w:ascii="Arial" w:hAnsi="Arial" w:cs="Arial"/>
          <w:sz w:val="24"/>
          <w:szCs w:val="24"/>
        </w:rPr>
        <w:t>. Se acordó</w:t>
      </w:r>
      <w:r w:rsidR="00D12444" w:rsidRPr="00721101">
        <w:rPr>
          <w:rFonts w:ascii="Arial" w:hAnsi="Arial" w:cs="Arial"/>
          <w:sz w:val="24"/>
          <w:szCs w:val="24"/>
        </w:rPr>
        <w:t xml:space="preserve"> </w:t>
      </w:r>
      <w:r>
        <w:rPr>
          <w:rFonts w:ascii="Arial" w:hAnsi="Arial" w:cs="Arial"/>
          <w:sz w:val="24"/>
          <w:szCs w:val="24"/>
        </w:rPr>
        <w:t xml:space="preserve">fijar el plazo de </w:t>
      </w:r>
      <w:r w:rsidR="00D12444" w:rsidRPr="00721101">
        <w:rPr>
          <w:rFonts w:ascii="Arial" w:hAnsi="Arial" w:cs="Arial"/>
          <w:sz w:val="24"/>
          <w:szCs w:val="24"/>
        </w:rPr>
        <w:t xml:space="preserve">30 días para </w:t>
      </w:r>
      <w:r>
        <w:rPr>
          <w:rFonts w:ascii="Arial" w:hAnsi="Arial" w:cs="Arial"/>
          <w:sz w:val="24"/>
          <w:szCs w:val="24"/>
        </w:rPr>
        <w:t xml:space="preserve">que </w:t>
      </w:r>
      <w:r w:rsidR="00D12444" w:rsidRPr="00721101">
        <w:rPr>
          <w:rFonts w:ascii="Arial" w:hAnsi="Arial" w:cs="Arial"/>
          <w:sz w:val="24"/>
          <w:szCs w:val="24"/>
        </w:rPr>
        <w:t>las delegaciones</w:t>
      </w:r>
      <w:r>
        <w:rPr>
          <w:rFonts w:ascii="Arial" w:hAnsi="Arial" w:cs="Arial"/>
          <w:sz w:val="24"/>
          <w:szCs w:val="24"/>
        </w:rPr>
        <w:t xml:space="preserve"> realicen las consultas internas pertinentes</w:t>
      </w:r>
      <w:r w:rsidR="00D12444" w:rsidRPr="00721101">
        <w:rPr>
          <w:rFonts w:ascii="Arial" w:hAnsi="Arial" w:cs="Arial"/>
          <w:sz w:val="24"/>
          <w:szCs w:val="24"/>
        </w:rPr>
        <w:t xml:space="preserve"> </w:t>
      </w:r>
      <w:r>
        <w:rPr>
          <w:rFonts w:ascii="Arial" w:hAnsi="Arial" w:cs="Arial"/>
          <w:sz w:val="24"/>
          <w:szCs w:val="24"/>
        </w:rPr>
        <w:t xml:space="preserve">al respecto. </w:t>
      </w:r>
    </w:p>
    <w:p w:rsidR="00A35625" w:rsidRPr="00721101" w:rsidRDefault="008C262A" w:rsidP="008C262A">
      <w:pPr>
        <w:jc w:val="both"/>
        <w:rPr>
          <w:rFonts w:ascii="Arial" w:hAnsi="Arial" w:cs="Arial"/>
          <w:sz w:val="24"/>
          <w:szCs w:val="24"/>
        </w:rPr>
      </w:pPr>
      <w:r>
        <w:rPr>
          <w:rFonts w:ascii="Arial" w:hAnsi="Arial" w:cs="Arial"/>
          <w:sz w:val="24"/>
          <w:szCs w:val="24"/>
        </w:rPr>
        <w:t>Asimismo, comentó sobre los resultados de l</w:t>
      </w:r>
      <w:r w:rsidR="00A35625" w:rsidRPr="00721101">
        <w:rPr>
          <w:rFonts w:ascii="Arial" w:hAnsi="Arial" w:cs="Arial"/>
          <w:sz w:val="24"/>
          <w:szCs w:val="24"/>
        </w:rPr>
        <w:t>a primera edición del curso</w:t>
      </w:r>
      <w:r>
        <w:rPr>
          <w:rFonts w:ascii="Arial" w:hAnsi="Arial" w:cs="Arial"/>
          <w:sz w:val="24"/>
          <w:szCs w:val="24"/>
        </w:rPr>
        <w:t xml:space="preserve"> señalando que</w:t>
      </w:r>
      <w:r w:rsidR="00A35625" w:rsidRPr="00721101">
        <w:rPr>
          <w:rFonts w:ascii="Arial" w:hAnsi="Arial" w:cs="Arial"/>
          <w:sz w:val="24"/>
          <w:szCs w:val="24"/>
        </w:rPr>
        <w:t xml:space="preserve"> fue positiva. Para esta segunda edición </w:t>
      </w:r>
      <w:r>
        <w:rPr>
          <w:rFonts w:ascii="Arial" w:hAnsi="Arial" w:cs="Arial"/>
          <w:sz w:val="24"/>
          <w:szCs w:val="24"/>
        </w:rPr>
        <w:t xml:space="preserve">se pretende </w:t>
      </w:r>
      <w:r w:rsidR="00A35625" w:rsidRPr="00721101">
        <w:rPr>
          <w:rFonts w:ascii="Arial" w:hAnsi="Arial" w:cs="Arial"/>
          <w:sz w:val="24"/>
          <w:szCs w:val="24"/>
        </w:rPr>
        <w:t>alinear el curso en base a los derechos emergentes.</w:t>
      </w:r>
    </w:p>
    <w:p w:rsidR="00A35625" w:rsidRPr="00721101" w:rsidRDefault="00A35625" w:rsidP="008C262A">
      <w:pPr>
        <w:jc w:val="both"/>
        <w:rPr>
          <w:rFonts w:ascii="Arial" w:hAnsi="Arial" w:cs="Arial"/>
          <w:sz w:val="24"/>
          <w:szCs w:val="24"/>
        </w:rPr>
      </w:pPr>
      <w:r w:rsidRPr="00721101">
        <w:rPr>
          <w:rFonts w:ascii="Arial" w:hAnsi="Arial" w:cs="Arial"/>
          <w:sz w:val="24"/>
          <w:szCs w:val="24"/>
        </w:rPr>
        <w:t>L</w:t>
      </w:r>
      <w:r w:rsidR="00B87EA8">
        <w:rPr>
          <w:rFonts w:ascii="Arial" w:hAnsi="Arial" w:cs="Arial"/>
          <w:sz w:val="24"/>
          <w:szCs w:val="24"/>
        </w:rPr>
        <w:t>a</w:t>
      </w:r>
      <w:r w:rsidR="00882E62">
        <w:rPr>
          <w:rFonts w:ascii="Arial" w:hAnsi="Arial" w:cs="Arial"/>
          <w:sz w:val="24"/>
          <w:szCs w:val="24"/>
        </w:rPr>
        <w:t>s</w:t>
      </w:r>
      <w:r w:rsidR="00B87EA8">
        <w:rPr>
          <w:rFonts w:ascii="Arial" w:hAnsi="Arial" w:cs="Arial"/>
          <w:sz w:val="24"/>
          <w:szCs w:val="24"/>
        </w:rPr>
        <w:t xml:space="preserve"> D</w:t>
      </w:r>
      <w:r w:rsidR="00882E62">
        <w:rPr>
          <w:rFonts w:ascii="Arial" w:hAnsi="Arial" w:cs="Arial"/>
          <w:sz w:val="24"/>
          <w:szCs w:val="24"/>
        </w:rPr>
        <w:t>elegaciones</w:t>
      </w:r>
      <w:r w:rsidR="00B87EA8">
        <w:rPr>
          <w:rFonts w:ascii="Arial" w:hAnsi="Arial" w:cs="Arial"/>
          <w:sz w:val="24"/>
          <w:szCs w:val="24"/>
        </w:rPr>
        <w:t xml:space="preserve"> de Argentina </w:t>
      </w:r>
      <w:r w:rsidR="003A4E20">
        <w:rPr>
          <w:rFonts w:ascii="Arial" w:hAnsi="Arial" w:cs="Arial"/>
          <w:sz w:val="24"/>
          <w:szCs w:val="24"/>
        </w:rPr>
        <w:t xml:space="preserve">y Uruguay </w:t>
      </w:r>
      <w:r w:rsidR="00B87EA8">
        <w:rPr>
          <w:rFonts w:ascii="Arial" w:hAnsi="Arial" w:cs="Arial"/>
          <w:sz w:val="24"/>
          <w:szCs w:val="24"/>
        </w:rPr>
        <w:t>señal</w:t>
      </w:r>
      <w:r w:rsidR="003A4E20">
        <w:rPr>
          <w:rFonts w:ascii="Arial" w:hAnsi="Arial" w:cs="Arial"/>
          <w:sz w:val="24"/>
          <w:szCs w:val="24"/>
        </w:rPr>
        <w:t>aron</w:t>
      </w:r>
      <w:r w:rsidRPr="00721101">
        <w:rPr>
          <w:rFonts w:ascii="Arial" w:hAnsi="Arial" w:cs="Arial"/>
          <w:sz w:val="24"/>
          <w:szCs w:val="24"/>
        </w:rPr>
        <w:t xml:space="preserve"> que cuenta con recursos</w:t>
      </w:r>
      <w:r w:rsidR="003A4E20">
        <w:rPr>
          <w:rFonts w:ascii="Arial" w:hAnsi="Arial" w:cs="Arial"/>
          <w:sz w:val="24"/>
          <w:szCs w:val="24"/>
        </w:rPr>
        <w:t xml:space="preserve"> docentes para la implementación del curso</w:t>
      </w:r>
      <w:r w:rsidRPr="00721101">
        <w:rPr>
          <w:rFonts w:ascii="Arial" w:hAnsi="Arial" w:cs="Arial"/>
          <w:sz w:val="24"/>
          <w:szCs w:val="24"/>
        </w:rPr>
        <w:t xml:space="preserve">. </w:t>
      </w:r>
    </w:p>
    <w:p w:rsidR="00E63152" w:rsidRPr="00721101" w:rsidRDefault="00D12444" w:rsidP="008C262A">
      <w:pPr>
        <w:jc w:val="both"/>
        <w:rPr>
          <w:rFonts w:ascii="Arial" w:hAnsi="Arial" w:cs="Arial"/>
          <w:sz w:val="24"/>
          <w:szCs w:val="24"/>
        </w:rPr>
      </w:pPr>
      <w:r w:rsidRPr="00721101">
        <w:rPr>
          <w:rFonts w:ascii="Arial" w:hAnsi="Arial" w:cs="Arial"/>
          <w:sz w:val="24"/>
          <w:szCs w:val="24"/>
        </w:rPr>
        <w:t>En segundo lugar</w:t>
      </w:r>
      <w:r w:rsidR="00B87EA8">
        <w:rPr>
          <w:rFonts w:ascii="Arial" w:hAnsi="Arial" w:cs="Arial"/>
          <w:sz w:val="24"/>
          <w:szCs w:val="24"/>
        </w:rPr>
        <w:t>, se informó sobre el resultado de</w:t>
      </w:r>
      <w:r w:rsidRPr="00721101">
        <w:rPr>
          <w:rFonts w:ascii="Arial" w:hAnsi="Arial" w:cs="Arial"/>
          <w:sz w:val="24"/>
          <w:szCs w:val="24"/>
        </w:rPr>
        <w:t xml:space="preserve"> la Consulta Públic</w:t>
      </w:r>
      <w:r w:rsidR="00B87EA8">
        <w:rPr>
          <w:rFonts w:ascii="Arial" w:hAnsi="Arial" w:cs="Arial"/>
          <w:sz w:val="24"/>
          <w:szCs w:val="24"/>
        </w:rPr>
        <w:t>a de Personas Mayores organizada</w:t>
      </w:r>
      <w:r w:rsidRPr="00721101">
        <w:rPr>
          <w:rFonts w:ascii="Arial" w:hAnsi="Arial" w:cs="Arial"/>
          <w:sz w:val="24"/>
          <w:szCs w:val="24"/>
        </w:rPr>
        <w:t xml:space="preserve"> por el IPPDH </w:t>
      </w:r>
      <w:r w:rsidR="00B87EA8">
        <w:rPr>
          <w:rFonts w:ascii="Arial" w:hAnsi="Arial" w:cs="Arial"/>
          <w:sz w:val="24"/>
          <w:szCs w:val="24"/>
        </w:rPr>
        <w:t xml:space="preserve">el lunes 22 de octubre de 2018 y que dicho resultado se </w:t>
      </w:r>
      <w:r w:rsidRPr="00721101">
        <w:rPr>
          <w:rFonts w:ascii="Arial" w:hAnsi="Arial" w:cs="Arial"/>
          <w:sz w:val="24"/>
          <w:szCs w:val="24"/>
        </w:rPr>
        <w:t>sistematizará en un documento que se presentará a la Comisión Permanente en la próxima RAAD</w:t>
      </w:r>
      <w:r w:rsidR="00B87EA8">
        <w:rPr>
          <w:rFonts w:ascii="Arial" w:hAnsi="Arial" w:cs="Arial"/>
          <w:sz w:val="24"/>
          <w:szCs w:val="24"/>
        </w:rPr>
        <w:t>DH</w:t>
      </w:r>
      <w:r w:rsidRPr="00721101">
        <w:rPr>
          <w:rFonts w:ascii="Arial" w:hAnsi="Arial" w:cs="Arial"/>
          <w:sz w:val="24"/>
          <w:szCs w:val="24"/>
        </w:rPr>
        <w:t xml:space="preserve">H. </w:t>
      </w:r>
    </w:p>
    <w:p w:rsidR="00D10DD0" w:rsidRPr="00721101" w:rsidRDefault="00B87EA8" w:rsidP="008C262A">
      <w:pPr>
        <w:jc w:val="both"/>
        <w:rPr>
          <w:rFonts w:ascii="Arial" w:hAnsi="Arial" w:cs="Arial"/>
          <w:sz w:val="24"/>
          <w:szCs w:val="24"/>
        </w:rPr>
      </w:pPr>
      <w:r>
        <w:rPr>
          <w:rFonts w:ascii="Arial" w:hAnsi="Arial" w:cs="Arial"/>
          <w:sz w:val="24"/>
          <w:szCs w:val="24"/>
        </w:rPr>
        <w:t>Desde el IPPDH se destacó</w:t>
      </w:r>
      <w:r w:rsidR="00D10DD0" w:rsidRPr="00721101">
        <w:rPr>
          <w:rFonts w:ascii="Arial" w:hAnsi="Arial" w:cs="Arial"/>
          <w:sz w:val="24"/>
          <w:szCs w:val="24"/>
        </w:rPr>
        <w:t xml:space="preserve"> la calidad de la participación de la sociedad civil y la presentación de propuestas regionales.</w:t>
      </w:r>
    </w:p>
    <w:p w:rsidR="00000FE2" w:rsidRDefault="00000FE2" w:rsidP="008C262A">
      <w:pPr>
        <w:jc w:val="both"/>
        <w:rPr>
          <w:rFonts w:ascii="Arial" w:hAnsi="Arial" w:cs="Arial"/>
          <w:sz w:val="24"/>
          <w:szCs w:val="24"/>
        </w:rPr>
      </w:pPr>
      <w:r w:rsidRPr="00721101">
        <w:rPr>
          <w:rFonts w:ascii="Arial" w:hAnsi="Arial" w:cs="Arial"/>
          <w:sz w:val="24"/>
          <w:szCs w:val="24"/>
        </w:rPr>
        <w:lastRenderedPageBreak/>
        <w:t xml:space="preserve">La propuesta de la </w:t>
      </w:r>
      <w:r w:rsidR="00B87EA8">
        <w:rPr>
          <w:rFonts w:ascii="Arial" w:hAnsi="Arial" w:cs="Arial"/>
          <w:sz w:val="24"/>
          <w:szCs w:val="24"/>
        </w:rPr>
        <w:t xml:space="preserve">edición del curso figura en el </w:t>
      </w:r>
      <w:r w:rsidR="00B87EA8" w:rsidRPr="00B87EA8">
        <w:rPr>
          <w:rFonts w:ascii="Arial" w:hAnsi="Arial" w:cs="Arial"/>
          <w:b/>
          <w:sz w:val="24"/>
          <w:szCs w:val="24"/>
        </w:rPr>
        <w:t>A</w:t>
      </w:r>
      <w:r w:rsidRPr="00B87EA8">
        <w:rPr>
          <w:rFonts w:ascii="Arial" w:hAnsi="Arial" w:cs="Arial"/>
          <w:b/>
          <w:sz w:val="24"/>
          <w:szCs w:val="24"/>
        </w:rPr>
        <w:t>nexo V</w:t>
      </w:r>
      <w:r w:rsidR="00B87EA8" w:rsidRPr="00B87EA8">
        <w:rPr>
          <w:rFonts w:ascii="Arial" w:hAnsi="Arial" w:cs="Arial"/>
          <w:b/>
          <w:sz w:val="24"/>
          <w:szCs w:val="24"/>
        </w:rPr>
        <w:t>II</w:t>
      </w:r>
      <w:r w:rsidR="00B87EA8">
        <w:rPr>
          <w:rFonts w:ascii="Arial" w:hAnsi="Arial" w:cs="Arial"/>
          <w:sz w:val="24"/>
          <w:szCs w:val="24"/>
        </w:rPr>
        <w:t>.</w:t>
      </w:r>
    </w:p>
    <w:p w:rsidR="003D2D95" w:rsidRPr="009114C8" w:rsidRDefault="00B87EA8" w:rsidP="009114C8">
      <w:pPr>
        <w:pStyle w:val="Prrafodelista"/>
        <w:numPr>
          <w:ilvl w:val="0"/>
          <w:numId w:val="1"/>
        </w:numPr>
        <w:ind w:hanging="720"/>
        <w:jc w:val="both"/>
        <w:rPr>
          <w:rFonts w:ascii="Arial" w:hAnsi="Arial" w:cs="Arial"/>
          <w:b/>
          <w:sz w:val="24"/>
          <w:szCs w:val="24"/>
          <w:lang w:val="es-PY"/>
        </w:rPr>
      </w:pPr>
      <w:r w:rsidRPr="009114C8">
        <w:rPr>
          <w:rFonts w:ascii="Arial" w:hAnsi="Arial" w:cs="Arial"/>
          <w:b/>
          <w:sz w:val="24"/>
          <w:szCs w:val="24"/>
          <w:lang w:val="es-PY"/>
        </w:rPr>
        <w:t>PLAN DE TRABAJO DE LA CP PARA 2019-2020</w:t>
      </w:r>
      <w:r w:rsidR="003D2D95" w:rsidRPr="009114C8">
        <w:rPr>
          <w:rFonts w:ascii="Arial" w:hAnsi="Arial" w:cs="Arial"/>
          <w:b/>
          <w:sz w:val="24"/>
          <w:szCs w:val="24"/>
          <w:lang w:val="es-PY"/>
        </w:rPr>
        <w:t xml:space="preserve">.  </w:t>
      </w:r>
    </w:p>
    <w:p w:rsidR="003D2D95" w:rsidRDefault="003D2D95" w:rsidP="00D12444">
      <w:pPr>
        <w:jc w:val="both"/>
        <w:rPr>
          <w:rFonts w:ascii="Arial" w:hAnsi="Arial" w:cs="Arial"/>
          <w:sz w:val="24"/>
          <w:szCs w:val="24"/>
        </w:rPr>
      </w:pPr>
      <w:r w:rsidRPr="00721101">
        <w:rPr>
          <w:rFonts w:ascii="Arial" w:hAnsi="Arial" w:cs="Arial"/>
          <w:sz w:val="24"/>
          <w:szCs w:val="24"/>
        </w:rPr>
        <w:t>La PPT</w:t>
      </w:r>
      <w:r w:rsidR="00B87EA8">
        <w:rPr>
          <w:rFonts w:ascii="Arial" w:hAnsi="Arial" w:cs="Arial"/>
          <w:sz w:val="24"/>
          <w:szCs w:val="24"/>
        </w:rPr>
        <w:t>U presentó una propuesta de Plan de T</w:t>
      </w:r>
      <w:r w:rsidRPr="00721101">
        <w:rPr>
          <w:rFonts w:ascii="Arial" w:hAnsi="Arial" w:cs="Arial"/>
          <w:sz w:val="24"/>
          <w:szCs w:val="24"/>
        </w:rPr>
        <w:t xml:space="preserve">rabajo </w:t>
      </w:r>
      <w:r w:rsidR="00B87EA8">
        <w:rPr>
          <w:rFonts w:ascii="Arial" w:hAnsi="Arial" w:cs="Arial"/>
          <w:sz w:val="24"/>
          <w:szCs w:val="24"/>
        </w:rPr>
        <w:t xml:space="preserve">centrada </w:t>
      </w:r>
      <w:r w:rsidRPr="00721101">
        <w:rPr>
          <w:rFonts w:ascii="Arial" w:hAnsi="Arial" w:cs="Arial"/>
          <w:sz w:val="24"/>
          <w:szCs w:val="24"/>
        </w:rPr>
        <w:t xml:space="preserve">en dos </w:t>
      </w:r>
      <w:r w:rsidR="00B87EA8">
        <w:rPr>
          <w:rFonts w:ascii="Arial" w:hAnsi="Arial" w:cs="Arial"/>
          <w:sz w:val="24"/>
          <w:szCs w:val="24"/>
        </w:rPr>
        <w:t>ejes</w:t>
      </w:r>
      <w:r w:rsidRPr="00721101">
        <w:rPr>
          <w:rFonts w:ascii="Arial" w:hAnsi="Arial" w:cs="Arial"/>
          <w:sz w:val="24"/>
          <w:szCs w:val="24"/>
        </w:rPr>
        <w:t>: una línea de promoción</w:t>
      </w:r>
      <w:r w:rsidR="004708F8" w:rsidRPr="00721101">
        <w:rPr>
          <w:rFonts w:ascii="Arial" w:hAnsi="Arial" w:cs="Arial"/>
          <w:sz w:val="24"/>
          <w:szCs w:val="24"/>
        </w:rPr>
        <w:t xml:space="preserve"> de la Convención </w:t>
      </w:r>
      <w:r w:rsidRPr="00721101">
        <w:rPr>
          <w:rFonts w:ascii="Arial" w:hAnsi="Arial" w:cs="Arial"/>
          <w:sz w:val="24"/>
          <w:szCs w:val="24"/>
        </w:rPr>
        <w:t xml:space="preserve"> y la otra</w:t>
      </w:r>
      <w:r w:rsidR="004708F8" w:rsidRPr="00721101">
        <w:rPr>
          <w:rFonts w:ascii="Arial" w:hAnsi="Arial" w:cs="Arial"/>
          <w:sz w:val="24"/>
          <w:szCs w:val="24"/>
        </w:rPr>
        <w:t xml:space="preserve"> línea </w:t>
      </w:r>
      <w:r w:rsidRPr="00721101">
        <w:rPr>
          <w:rFonts w:ascii="Arial" w:hAnsi="Arial" w:cs="Arial"/>
          <w:sz w:val="24"/>
          <w:szCs w:val="24"/>
        </w:rPr>
        <w:t xml:space="preserve"> centrada en los derechos emergentes de las personas mayores</w:t>
      </w:r>
      <w:r w:rsidR="00000FE2" w:rsidRPr="00721101">
        <w:rPr>
          <w:rFonts w:ascii="Arial" w:hAnsi="Arial" w:cs="Arial"/>
          <w:sz w:val="24"/>
          <w:szCs w:val="24"/>
        </w:rPr>
        <w:t xml:space="preserve"> con especial énfasis en el derecho a los cuidados</w:t>
      </w:r>
      <w:r w:rsidRPr="00721101">
        <w:rPr>
          <w:rFonts w:ascii="Arial" w:hAnsi="Arial" w:cs="Arial"/>
          <w:sz w:val="24"/>
          <w:szCs w:val="24"/>
        </w:rPr>
        <w:t>.</w:t>
      </w:r>
      <w:r w:rsidR="00B87EA8">
        <w:rPr>
          <w:rFonts w:ascii="Arial" w:hAnsi="Arial" w:cs="Arial"/>
          <w:sz w:val="24"/>
          <w:szCs w:val="24"/>
        </w:rPr>
        <w:t xml:space="preserve"> </w:t>
      </w:r>
    </w:p>
    <w:p w:rsidR="00000FE2" w:rsidRPr="00721101" w:rsidRDefault="00B87EA8" w:rsidP="00D12444">
      <w:pPr>
        <w:jc w:val="both"/>
        <w:rPr>
          <w:rFonts w:ascii="Arial" w:hAnsi="Arial" w:cs="Arial"/>
          <w:sz w:val="24"/>
          <w:szCs w:val="24"/>
        </w:rPr>
      </w:pPr>
      <w:r>
        <w:rPr>
          <w:rFonts w:ascii="Arial" w:hAnsi="Arial" w:cs="Arial"/>
          <w:sz w:val="24"/>
          <w:szCs w:val="24"/>
        </w:rPr>
        <w:t>Al respecto, la Delegación de Argentina realizó aportes al documento que fueron aprobados.</w:t>
      </w:r>
      <w:r w:rsidR="00532DA9">
        <w:rPr>
          <w:rFonts w:ascii="Arial" w:hAnsi="Arial" w:cs="Arial"/>
          <w:sz w:val="24"/>
          <w:szCs w:val="24"/>
        </w:rPr>
        <w:t xml:space="preserve"> </w:t>
      </w:r>
      <w:r>
        <w:rPr>
          <w:rFonts w:ascii="Arial" w:hAnsi="Arial" w:cs="Arial"/>
          <w:sz w:val="24"/>
          <w:szCs w:val="24"/>
        </w:rPr>
        <w:t>Se acordó</w:t>
      </w:r>
      <w:r w:rsidR="00000FE2" w:rsidRPr="00721101">
        <w:rPr>
          <w:rFonts w:ascii="Arial" w:hAnsi="Arial" w:cs="Arial"/>
          <w:sz w:val="24"/>
          <w:szCs w:val="24"/>
        </w:rPr>
        <w:t xml:space="preserve"> realizar una videoconferencia en 30 días para afinar el contenido </w:t>
      </w:r>
      <w:r w:rsidR="00532DA9">
        <w:rPr>
          <w:rFonts w:ascii="Arial" w:hAnsi="Arial" w:cs="Arial"/>
          <w:sz w:val="24"/>
          <w:szCs w:val="24"/>
        </w:rPr>
        <w:t>y realizar sugerencias al</w:t>
      </w:r>
      <w:r w:rsidR="00000FE2" w:rsidRPr="00721101">
        <w:rPr>
          <w:rFonts w:ascii="Arial" w:hAnsi="Arial" w:cs="Arial"/>
          <w:sz w:val="24"/>
          <w:szCs w:val="24"/>
        </w:rPr>
        <w:t xml:space="preserve"> Plan de Trabajo.</w:t>
      </w:r>
    </w:p>
    <w:p w:rsidR="00000FE2" w:rsidRPr="00721101" w:rsidRDefault="00B87EA8" w:rsidP="00D12444">
      <w:pPr>
        <w:jc w:val="both"/>
        <w:rPr>
          <w:rFonts w:ascii="Arial" w:hAnsi="Arial" w:cs="Arial"/>
          <w:sz w:val="24"/>
          <w:szCs w:val="24"/>
        </w:rPr>
      </w:pPr>
      <w:r>
        <w:rPr>
          <w:rFonts w:ascii="Arial" w:hAnsi="Arial" w:cs="Arial"/>
          <w:sz w:val="24"/>
          <w:szCs w:val="24"/>
        </w:rPr>
        <w:t>El</w:t>
      </w:r>
      <w:r w:rsidR="00000FE2" w:rsidRPr="00721101">
        <w:rPr>
          <w:rFonts w:ascii="Arial" w:hAnsi="Arial" w:cs="Arial"/>
          <w:sz w:val="24"/>
          <w:szCs w:val="24"/>
        </w:rPr>
        <w:t xml:space="preserve"> Plan de Trabajo</w:t>
      </w:r>
      <w:r>
        <w:rPr>
          <w:rFonts w:ascii="Arial" w:hAnsi="Arial" w:cs="Arial"/>
          <w:sz w:val="24"/>
          <w:szCs w:val="24"/>
        </w:rPr>
        <w:t xml:space="preserve"> se elevó a consideración de la Plenaria de la RAADDHH y consta</w:t>
      </w:r>
      <w:r w:rsidR="00000FE2" w:rsidRPr="00721101">
        <w:rPr>
          <w:rFonts w:ascii="Arial" w:hAnsi="Arial" w:cs="Arial"/>
          <w:sz w:val="24"/>
          <w:szCs w:val="24"/>
        </w:rPr>
        <w:t xml:space="preserve"> en el </w:t>
      </w:r>
      <w:r w:rsidR="00000FE2" w:rsidRPr="00B87EA8">
        <w:rPr>
          <w:rFonts w:ascii="Arial" w:hAnsi="Arial" w:cs="Arial"/>
          <w:b/>
          <w:sz w:val="24"/>
          <w:szCs w:val="24"/>
        </w:rPr>
        <w:t>Anexo VI</w:t>
      </w:r>
      <w:r w:rsidRPr="00B87EA8">
        <w:rPr>
          <w:rFonts w:ascii="Arial" w:hAnsi="Arial" w:cs="Arial"/>
          <w:b/>
          <w:sz w:val="24"/>
          <w:szCs w:val="24"/>
        </w:rPr>
        <w:t>II.</w:t>
      </w:r>
    </w:p>
    <w:p w:rsidR="00B87EA8" w:rsidRPr="00560A6E" w:rsidRDefault="00B87EA8" w:rsidP="00B87EA8">
      <w:pPr>
        <w:contextualSpacing/>
        <w:jc w:val="both"/>
        <w:rPr>
          <w:rFonts w:ascii="Arial" w:hAnsi="Arial" w:cs="Arial"/>
          <w:b/>
          <w:sz w:val="24"/>
          <w:szCs w:val="24"/>
        </w:rPr>
      </w:pPr>
      <w:r w:rsidRPr="00560A6E">
        <w:rPr>
          <w:rFonts w:ascii="Arial" w:hAnsi="Arial" w:cs="Arial"/>
          <w:b/>
          <w:sz w:val="24"/>
          <w:szCs w:val="24"/>
        </w:rPr>
        <w:t>PRÓXIMA REUNIÓN</w:t>
      </w:r>
    </w:p>
    <w:p w:rsidR="00B87EA8" w:rsidRPr="00721101" w:rsidRDefault="00B87EA8" w:rsidP="00B87EA8">
      <w:pPr>
        <w:jc w:val="both"/>
        <w:rPr>
          <w:rFonts w:ascii="Arial" w:hAnsi="Arial" w:cs="Arial"/>
          <w:sz w:val="24"/>
          <w:szCs w:val="24"/>
        </w:rPr>
      </w:pPr>
      <w:r>
        <w:rPr>
          <w:rFonts w:ascii="Arial" w:hAnsi="Arial" w:cs="Arial"/>
          <w:sz w:val="24"/>
          <w:szCs w:val="24"/>
        </w:rPr>
        <w:t>Se acordó</w:t>
      </w:r>
      <w:r w:rsidRPr="00721101">
        <w:rPr>
          <w:rFonts w:ascii="Arial" w:hAnsi="Arial" w:cs="Arial"/>
          <w:sz w:val="24"/>
          <w:szCs w:val="24"/>
        </w:rPr>
        <w:t xml:space="preserve"> realizar una videoconferencia en 30 días para afinar </w:t>
      </w:r>
      <w:r>
        <w:rPr>
          <w:rFonts w:ascii="Arial" w:hAnsi="Arial" w:cs="Arial"/>
          <w:sz w:val="24"/>
          <w:szCs w:val="24"/>
        </w:rPr>
        <w:t>otros temas de agenda</w:t>
      </w:r>
      <w:r w:rsidRPr="00721101">
        <w:rPr>
          <w:rFonts w:ascii="Arial" w:hAnsi="Arial" w:cs="Arial"/>
          <w:sz w:val="24"/>
          <w:szCs w:val="24"/>
        </w:rPr>
        <w:t>.</w:t>
      </w:r>
    </w:p>
    <w:p w:rsidR="00E63152" w:rsidRPr="00721101" w:rsidRDefault="00E63152" w:rsidP="00E63152">
      <w:pPr>
        <w:rPr>
          <w:rFonts w:ascii="Arial" w:hAnsi="Arial" w:cs="Arial"/>
          <w:b/>
          <w:sz w:val="24"/>
          <w:szCs w:val="24"/>
        </w:rPr>
      </w:pPr>
      <w:r w:rsidRPr="00721101">
        <w:rPr>
          <w:rFonts w:ascii="Arial" w:hAnsi="Arial" w:cs="Arial"/>
          <w:b/>
          <w:sz w:val="24"/>
          <w:szCs w:val="24"/>
        </w:rPr>
        <w:t>Lista de Anexos.</w:t>
      </w:r>
    </w:p>
    <w:p w:rsidR="00E63152" w:rsidRPr="00721101" w:rsidRDefault="00E63152" w:rsidP="00E63152">
      <w:pPr>
        <w:rPr>
          <w:rFonts w:ascii="Arial" w:hAnsi="Arial" w:cs="Arial"/>
          <w:sz w:val="24"/>
          <w:szCs w:val="24"/>
        </w:rPr>
      </w:pPr>
      <w:r w:rsidRPr="00721101">
        <w:rPr>
          <w:rFonts w:ascii="Arial" w:hAnsi="Arial" w:cs="Arial"/>
          <w:sz w:val="24"/>
          <w:szCs w:val="24"/>
        </w:rPr>
        <w:t>Los anexos que forman parte de la presente acta son los siguientes:</w:t>
      </w:r>
    </w:p>
    <w:p w:rsidR="00E63152" w:rsidRPr="00721101" w:rsidRDefault="00B87EA8" w:rsidP="009114C8">
      <w:pPr>
        <w:spacing w:line="240" w:lineRule="auto"/>
        <w:rPr>
          <w:rFonts w:ascii="Arial" w:hAnsi="Arial" w:cs="Arial"/>
          <w:sz w:val="24"/>
          <w:szCs w:val="24"/>
        </w:rPr>
      </w:pPr>
      <w:r w:rsidRPr="009114C8">
        <w:rPr>
          <w:rFonts w:ascii="Arial" w:hAnsi="Arial" w:cs="Arial"/>
          <w:b/>
          <w:sz w:val="24"/>
          <w:szCs w:val="24"/>
        </w:rPr>
        <w:t>Anexo I</w:t>
      </w:r>
      <w:r>
        <w:rPr>
          <w:rFonts w:ascii="Arial" w:hAnsi="Arial" w:cs="Arial"/>
          <w:sz w:val="24"/>
          <w:szCs w:val="24"/>
        </w:rPr>
        <w:t>:</w:t>
      </w:r>
      <w:r>
        <w:rPr>
          <w:rFonts w:ascii="Arial" w:hAnsi="Arial" w:cs="Arial"/>
          <w:sz w:val="24"/>
          <w:szCs w:val="24"/>
        </w:rPr>
        <w:tab/>
      </w:r>
      <w:r w:rsidR="00E63152" w:rsidRPr="00721101">
        <w:rPr>
          <w:rFonts w:ascii="Arial" w:hAnsi="Arial" w:cs="Arial"/>
          <w:sz w:val="24"/>
          <w:szCs w:val="24"/>
        </w:rPr>
        <w:t xml:space="preserve"> </w:t>
      </w:r>
      <w:r w:rsidR="009114C8">
        <w:rPr>
          <w:rFonts w:ascii="Arial" w:hAnsi="Arial" w:cs="Arial"/>
          <w:sz w:val="24"/>
          <w:szCs w:val="24"/>
        </w:rPr>
        <w:tab/>
      </w:r>
      <w:r w:rsidR="00E63152" w:rsidRPr="00721101">
        <w:rPr>
          <w:rFonts w:ascii="Arial" w:hAnsi="Arial" w:cs="Arial"/>
          <w:sz w:val="24"/>
          <w:szCs w:val="24"/>
        </w:rPr>
        <w:t>Lista de participantes.</w:t>
      </w:r>
    </w:p>
    <w:p w:rsidR="00E63152" w:rsidRPr="00721101" w:rsidRDefault="00B87EA8" w:rsidP="009114C8">
      <w:pPr>
        <w:spacing w:line="240" w:lineRule="auto"/>
        <w:rPr>
          <w:rFonts w:ascii="Arial" w:hAnsi="Arial" w:cs="Arial"/>
          <w:sz w:val="24"/>
          <w:szCs w:val="24"/>
        </w:rPr>
      </w:pPr>
      <w:r w:rsidRPr="009114C8">
        <w:rPr>
          <w:rFonts w:ascii="Arial" w:hAnsi="Arial" w:cs="Arial"/>
          <w:b/>
          <w:sz w:val="24"/>
          <w:szCs w:val="24"/>
        </w:rPr>
        <w:t>Anexo II</w:t>
      </w:r>
      <w:r>
        <w:rPr>
          <w:rFonts w:ascii="Arial" w:hAnsi="Arial" w:cs="Arial"/>
          <w:sz w:val="24"/>
          <w:szCs w:val="24"/>
        </w:rPr>
        <w:t>:</w:t>
      </w:r>
      <w:r>
        <w:rPr>
          <w:rFonts w:ascii="Arial" w:hAnsi="Arial" w:cs="Arial"/>
          <w:sz w:val="24"/>
          <w:szCs w:val="24"/>
        </w:rPr>
        <w:tab/>
      </w:r>
      <w:r>
        <w:rPr>
          <w:rFonts w:ascii="Arial" w:hAnsi="Arial" w:cs="Arial"/>
          <w:sz w:val="24"/>
          <w:szCs w:val="24"/>
        </w:rPr>
        <w:tab/>
      </w:r>
      <w:r w:rsidR="00E63152" w:rsidRPr="00721101">
        <w:rPr>
          <w:rFonts w:ascii="Arial" w:hAnsi="Arial" w:cs="Arial"/>
          <w:sz w:val="24"/>
          <w:szCs w:val="24"/>
        </w:rPr>
        <w:t>Agenda</w:t>
      </w:r>
    </w:p>
    <w:p w:rsidR="00E63152" w:rsidRPr="00721101" w:rsidRDefault="009114C8" w:rsidP="009114C8">
      <w:pPr>
        <w:spacing w:line="240" w:lineRule="auto"/>
        <w:rPr>
          <w:rFonts w:ascii="Arial" w:hAnsi="Arial" w:cs="Arial"/>
          <w:sz w:val="24"/>
          <w:szCs w:val="24"/>
        </w:rPr>
      </w:pPr>
      <w:r w:rsidRPr="009114C8">
        <w:rPr>
          <w:rFonts w:ascii="Arial" w:hAnsi="Arial" w:cs="Arial"/>
          <w:b/>
          <w:sz w:val="24"/>
          <w:szCs w:val="24"/>
        </w:rPr>
        <w:t>Anexo III</w:t>
      </w:r>
      <w:r>
        <w:rPr>
          <w:rFonts w:ascii="Arial" w:hAnsi="Arial" w:cs="Arial"/>
          <w:sz w:val="24"/>
          <w:szCs w:val="24"/>
        </w:rPr>
        <w:t>:</w:t>
      </w:r>
      <w:r>
        <w:rPr>
          <w:rFonts w:ascii="Arial" w:hAnsi="Arial" w:cs="Arial"/>
          <w:sz w:val="24"/>
          <w:szCs w:val="24"/>
        </w:rPr>
        <w:tab/>
      </w:r>
      <w:r>
        <w:rPr>
          <w:rFonts w:ascii="Arial" w:hAnsi="Arial" w:cs="Arial"/>
          <w:sz w:val="24"/>
          <w:szCs w:val="24"/>
        </w:rPr>
        <w:tab/>
      </w:r>
      <w:r w:rsidR="00721101" w:rsidRPr="00721101">
        <w:rPr>
          <w:rFonts w:ascii="Arial" w:hAnsi="Arial" w:cs="Arial"/>
          <w:sz w:val="24"/>
          <w:szCs w:val="24"/>
        </w:rPr>
        <w:t xml:space="preserve">Resumen del Acta </w:t>
      </w:r>
    </w:p>
    <w:p w:rsidR="00721101" w:rsidRDefault="009114C8" w:rsidP="009114C8">
      <w:pPr>
        <w:spacing w:line="240" w:lineRule="auto"/>
        <w:rPr>
          <w:rFonts w:ascii="Arial" w:hAnsi="Arial" w:cs="Arial"/>
          <w:sz w:val="24"/>
          <w:szCs w:val="24"/>
        </w:rPr>
      </w:pPr>
      <w:r w:rsidRPr="009114C8">
        <w:rPr>
          <w:rFonts w:ascii="Arial" w:hAnsi="Arial" w:cs="Arial"/>
          <w:b/>
          <w:sz w:val="24"/>
          <w:szCs w:val="24"/>
        </w:rPr>
        <w:t>Anexo IV</w:t>
      </w:r>
      <w:r>
        <w:rPr>
          <w:rFonts w:ascii="Arial" w:hAnsi="Arial" w:cs="Arial"/>
          <w:sz w:val="24"/>
          <w:szCs w:val="24"/>
        </w:rPr>
        <w:t>:</w:t>
      </w:r>
      <w:r>
        <w:rPr>
          <w:rFonts w:ascii="Arial" w:hAnsi="Arial" w:cs="Arial"/>
          <w:sz w:val="24"/>
          <w:szCs w:val="24"/>
        </w:rPr>
        <w:tab/>
      </w:r>
      <w:r>
        <w:rPr>
          <w:rFonts w:ascii="Arial" w:hAnsi="Arial" w:cs="Arial"/>
          <w:sz w:val="24"/>
          <w:szCs w:val="24"/>
        </w:rPr>
        <w:tab/>
        <w:t>Proyecto</w:t>
      </w:r>
      <w:r w:rsidR="00721101" w:rsidRPr="00721101">
        <w:rPr>
          <w:rFonts w:ascii="Arial" w:hAnsi="Arial" w:cs="Arial"/>
          <w:sz w:val="24"/>
          <w:szCs w:val="24"/>
        </w:rPr>
        <w:t xml:space="preserve"> de Declaración</w:t>
      </w:r>
    </w:p>
    <w:p w:rsidR="008C262A" w:rsidRPr="00721101" w:rsidRDefault="008C262A" w:rsidP="009114C8">
      <w:pPr>
        <w:spacing w:line="240" w:lineRule="auto"/>
        <w:jc w:val="both"/>
        <w:rPr>
          <w:rFonts w:ascii="Arial" w:hAnsi="Arial" w:cs="Arial"/>
          <w:b/>
          <w:sz w:val="24"/>
          <w:szCs w:val="24"/>
          <w:lang w:val="es-PY"/>
        </w:rPr>
      </w:pPr>
      <w:r w:rsidRPr="009114C8">
        <w:rPr>
          <w:rFonts w:ascii="Arial" w:hAnsi="Arial" w:cs="Arial"/>
          <w:b/>
          <w:sz w:val="24"/>
          <w:szCs w:val="24"/>
        </w:rPr>
        <w:t>Anexo V</w:t>
      </w:r>
      <w:r>
        <w:rPr>
          <w:rFonts w:ascii="Arial" w:hAnsi="Arial" w:cs="Arial"/>
          <w:sz w:val="24"/>
          <w:szCs w:val="24"/>
        </w:rPr>
        <w:t xml:space="preserve">: </w:t>
      </w:r>
      <w:r w:rsidR="009114C8">
        <w:rPr>
          <w:rFonts w:ascii="Arial" w:hAnsi="Arial" w:cs="Arial"/>
          <w:sz w:val="24"/>
          <w:szCs w:val="24"/>
        </w:rPr>
        <w:tab/>
      </w:r>
      <w:r w:rsidR="009114C8">
        <w:rPr>
          <w:rFonts w:ascii="Arial" w:hAnsi="Arial" w:cs="Arial"/>
          <w:sz w:val="24"/>
          <w:szCs w:val="24"/>
        </w:rPr>
        <w:tab/>
      </w:r>
      <w:r w:rsidR="009114C8" w:rsidRPr="009114C8">
        <w:rPr>
          <w:rFonts w:ascii="Arial" w:hAnsi="Arial" w:cs="Arial"/>
          <w:sz w:val="24"/>
          <w:szCs w:val="24"/>
          <w:lang w:val="es-PY"/>
        </w:rPr>
        <w:t>Estudio Compilatorio Regional</w:t>
      </w:r>
    </w:p>
    <w:p w:rsidR="008C262A" w:rsidRDefault="008C262A" w:rsidP="009114C8">
      <w:pPr>
        <w:spacing w:line="240" w:lineRule="auto"/>
        <w:rPr>
          <w:rFonts w:ascii="Arial" w:hAnsi="Arial" w:cs="Arial"/>
          <w:sz w:val="24"/>
          <w:szCs w:val="24"/>
        </w:rPr>
      </w:pPr>
      <w:r w:rsidRPr="009114C8">
        <w:rPr>
          <w:rFonts w:ascii="Arial" w:hAnsi="Arial" w:cs="Arial"/>
          <w:b/>
          <w:sz w:val="24"/>
          <w:szCs w:val="24"/>
        </w:rPr>
        <w:t>Anexo VI</w:t>
      </w:r>
      <w:r>
        <w:rPr>
          <w:rFonts w:ascii="Arial" w:hAnsi="Arial" w:cs="Arial"/>
          <w:sz w:val="24"/>
          <w:szCs w:val="24"/>
        </w:rPr>
        <w:t xml:space="preserve">: </w:t>
      </w:r>
      <w:r w:rsidR="009114C8">
        <w:rPr>
          <w:rFonts w:ascii="Arial" w:hAnsi="Arial" w:cs="Arial"/>
          <w:sz w:val="24"/>
          <w:szCs w:val="24"/>
        </w:rPr>
        <w:tab/>
      </w:r>
      <w:r w:rsidR="009114C8">
        <w:rPr>
          <w:rFonts w:ascii="Arial" w:hAnsi="Arial" w:cs="Arial"/>
          <w:sz w:val="24"/>
          <w:szCs w:val="24"/>
        </w:rPr>
        <w:tab/>
      </w:r>
      <w:r>
        <w:rPr>
          <w:rFonts w:ascii="Arial" w:hAnsi="Arial" w:cs="Arial"/>
          <w:sz w:val="24"/>
          <w:szCs w:val="24"/>
        </w:rPr>
        <w:t>Campaña Regional sobre Violencia Institucional</w:t>
      </w:r>
    </w:p>
    <w:p w:rsidR="00B87EA8" w:rsidRDefault="00B87EA8" w:rsidP="009114C8">
      <w:pPr>
        <w:spacing w:line="240" w:lineRule="auto"/>
        <w:rPr>
          <w:rFonts w:ascii="Arial" w:hAnsi="Arial" w:cs="Arial"/>
          <w:sz w:val="24"/>
          <w:szCs w:val="24"/>
        </w:rPr>
      </w:pPr>
      <w:r w:rsidRPr="009114C8">
        <w:rPr>
          <w:rFonts w:ascii="Arial" w:hAnsi="Arial" w:cs="Arial"/>
          <w:b/>
          <w:sz w:val="24"/>
          <w:szCs w:val="24"/>
        </w:rPr>
        <w:t>Anexo VII</w:t>
      </w:r>
      <w:r>
        <w:rPr>
          <w:rFonts w:ascii="Arial" w:hAnsi="Arial" w:cs="Arial"/>
          <w:sz w:val="24"/>
          <w:szCs w:val="24"/>
        </w:rPr>
        <w:t xml:space="preserve">: </w:t>
      </w:r>
      <w:r w:rsidR="009114C8">
        <w:rPr>
          <w:rFonts w:ascii="Arial" w:hAnsi="Arial" w:cs="Arial"/>
          <w:sz w:val="24"/>
          <w:szCs w:val="24"/>
        </w:rPr>
        <w:tab/>
      </w:r>
      <w:r w:rsidR="009114C8">
        <w:rPr>
          <w:rFonts w:ascii="Arial" w:hAnsi="Arial" w:cs="Arial"/>
          <w:sz w:val="24"/>
          <w:szCs w:val="24"/>
        </w:rPr>
        <w:tab/>
      </w:r>
      <w:r>
        <w:rPr>
          <w:rFonts w:ascii="Arial" w:hAnsi="Arial" w:cs="Arial"/>
          <w:sz w:val="24"/>
          <w:szCs w:val="24"/>
        </w:rPr>
        <w:t>Propuesta del Curso de Políticas de Cuidados</w:t>
      </w:r>
    </w:p>
    <w:p w:rsidR="00505FEF" w:rsidRPr="00721101" w:rsidRDefault="00505FEF" w:rsidP="009114C8">
      <w:pPr>
        <w:spacing w:line="240" w:lineRule="auto"/>
        <w:rPr>
          <w:rFonts w:ascii="Arial" w:hAnsi="Arial" w:cs="Arial"/>
          <w:sz w:val="24"/>
          <w:szCs w:val="24"/>
        </w:rPr>
      </w:pPr>
      <w:r w:rsidRPr="00505FEF">
        <w:rPr>
          <w:rFonts w:ascii="Arial" w:hAnsi="Arial" w:cs="Arial"/>
          <w:b/>
          <w:sz w:val="24"/>
          <w:szCs w:val="24"/>
        </w:rPr>
        <w:t>Anexo VIII</w:t>
      </w:r>
      <w:r>
        <w:rPr>
          <w:rFonts w:ascii="Arial" w:hAnsi="Arial" w:cs="Arial"/>
          <w:sz w:val="24"/>
          <w:szCs w:val="24"/>
        </w:rPr>
        <w:t>:</w:t>
      </w:r>
      <w:r>
        <w:rPr>
          <w:rFonts w:ascii="Arial" w:hAnsi="Arial" w:cs="Arial"/>
          <w:sz w:val="24"/>
          <w:szCs w:val="24"/>
        </w:rPr>
        <w:tab/>
      </w:r>
      <w:r>
        <w:rPr>
          <w:rFonts w:ascii="Arial" w:hAnsi="Arial" w:cs="Arial"/>
          <w:sz w:val="24"/>
          <w:szCs w:val="24"/>
        </w:rPr>
        <w:tab/>
      </w:r>
      <w:r w:rsidRPr="00721101">
        <w:rPr>
          <w:rFonts w:ascii="Arial" w:hAnsi="Arial" w:cs="Arial"/>
          <w:sz w:val="24"/>
          <w:szCs w:val="24"/>
        </w:rPr>
        <w:t>Plan de Trabajo</w:t>
      </w:r>
      <w:r>
        <w:rPr>
          <w:rFonts w:ascii="Arial" w:hAnsi="Arial" w:cs="Arial"/>
          <w:sz w:val="24"/>
          <w:szCs w:val="24"/>
        </w:rPr>
        <w:t xml:space="preserve"> 2019-2020</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9114C8" w:rsidRPr="002E6B4D" w:rsidTr="009114C8">
        <w:tc>
          <w:tcPr>
            <w:tcW w:w="4219" w:type="dxa"/>
          </w:tcPr>
          <w:p w:rsidR="007C60D3" w:rsidRDefault="007C60D3" w:rsidP="00B32A6A">
            <w:pPr>
              <w:jc w:val="both"/>
              <w:rPr>
                <w:rFonts w:ascii="Arial" w:hAnsi="Arial" w:cs="Arial"/>
                <w:sz w:val="24"/>
                <w:szCs w:val="24"/>
                <w:lang w:val="es-ES"/>
              </w:rPr>
            </w:pPr>
          </w:p>
          <w:p w:rsidR="00505FEF" w:rsidRPr="00A65B80" w:rsidRDefault="00505FEF" w:rsidP="00B32A6A">
            <w:pPr>
              <w:jc w:val="both"/>
              <w:rPr>
                <w:rFonts w:ascii="Arial" w:hAnsi="Arial" w:cs="Arial"/>
                <w:sz w:val="24"/>
                <w:szCs w:val="24"/>
                <w:lang w:val="es-ES"/>
              </w:rPr>
            </w:pPr>
          </w:p>
          <w:p w:rsidR="009114C8" w:rsidRPr="00A65B80" w:rsidRDefault="00A875D9" w:rsidP="00B32A6A">
            <w:pPr>
              <w:pStyle w:val="Prrafodelista"/>
              <w:ind w:left="0"/>
              <w:jc w:val="both"/>
              <w:rPr>
                <w:rFonts w:ascii="Arial" w:hAnsi="Arial" w:cs="Arial"/>
                <w:sz w:val="24"/>
                <w:szCs w:val="24"/>
                <w:lang w:val="es-ES"/>
              </w:rPr>
            </w:pPr>
            <w:r>
              <w:rPr>
                <w:rFonts w:ascii="Arial" w:eastAsiaTheme="minorEastAsia" w:hAnsi="Arial" w:cs="Arial"/>
                <w:sz w:val="24"/>
                <w:szCs w:val="24"/>
                <w:lang w:val="es-ES" w:eastAsia="es-ES"/>
              </w:rPr>
              <w:pict>
                <v:rect id="_x0000_i1025" style="width:0;height:1.5pt" o:hralign="center" o:hrstd="t" o:hr="t" fillcolor="#a0a0a0" stroked="f"/>
              </w:pict>
            </w:r>
          </w:p>
          <w:p w:rsidR="009114C8" w:rsidRDefault="009114C8" w:rsidP="00B32A6A">
            <w:pPr>
              <w:jc w:val="both"/>
              <w:rPr>
                <w:rFonts w:ascii="Arial" w:hAnsi="Arial" w:cs="Arial"/>
                <w:b/>
                <w:sz w:val="24"/>
                <w:szCs w:val="24"/>
                <w:lang w:val="es-ES"/>
              </w:rPr>
            </w:pPr>
            <w:r w:rsidRPr="009114C8">
              <w:rPr>
                <w:rFonts w:ascii="Arial" w:hAnsi="Arial" w:cs="Arial"/>
                <w:b/>
                <w:sz w:val="24"/>
                <w:szCs w:val="24"/>
                <w:lang w:val="es-ES"/>
              </w:rPr>
              <w:t>Por la República de Argentina</w:t>
            </w:r>
          </w:p>
          <w:p w:rsidR="009114C8" w:rsidRPr="009114C8" w:rsidRDefault="009114C8" w:rsidP="009114C8">
            <w:pPr>
              <w:jc w:val="center"/>
              <w:rPr>
                <w:rFonts w:ascii="Arial" w:hAnsi="Arial" w:cs="Arial"/>
                <w:sz w:val="24"/>
                <w:szCs w:val="24"/>
                <w:lang w:val="es-ES"/>
              </w:rPr>
            </w:pPr>
            <w:r w:rsidRPr="009114C8">
              <w:rPr>
                <w:rFonts w:ascii="Arial" w:hAnsi="Arial" w:cs="Arial"/>
                <w:sz w:val="24"/>
                <w:szCs w:val="24"/>
                <w:lang w:val="es-ES"/>
              </w:rPr>
              <w:t>Susana Rubinstein</w:t>
            </w:r>
          </w:p>
          <w:p w:rsidR="009114C8" w:rsidRDefault="009114C8" w:rsidP="009114C8">
            <w:pPr>
              <w:pStyle w:val="Prrafodelista"/>
              <w:ind w:left="0"/>
              <w:jc w:val="center"/>
              <w:rPr>
                <w:rFonts w:ascii="Arial" w:hAnsi="Arial" w:cs="Arial"/>
                <w:sz w:val="24"/>
                <w:szCs w:val="24"/>
                <w:lang w:val="es-ES"/>
              </w:rPr>
            </w:pPr>
          </w:p>
          <w:p w:rsidR="009114C8" w:rsidRDefault="009114C8" w:rsidP="00B32A6A">
            <w:pPr>
              <w:pStyle w:val="Prrafodelista"/>
              <w:ind w:left="0"/>
              <w:jc w:val="both"/>
              <w:rPr>
                <w:rFonts w:ascii="Arial" w:hAnsi="Arial" w:cs="Arial"/>
                <w:sz w:val="24"/>
                <w:szCs w:val="24"/>
                <w:lang w:val="es-ES"/>
              </w:rPr>
            </w:pPr>
          </w:p>
          <w:p w:rsidR="00505FEF" w:rsidRPr="00A65B80" w:rsidRDefault="00505FEF" w:rsidP="00B32A6A">
            <w:pPr>
              <w:pStyle w:val="Prrafodelista"/>
              <w:ind w:left="0"/>
              <w:jc w:val="both"/>
              <w:rPr>
                <w:rFonts w:ascii="Arial" w:hAnsi="Arial" w:cs="Arial"/>
                <w:sz w:val="24"/>
                <w:szCs w:val="24"/>
                <w:lang w:val="es-ES"/>
              </w:rPr>
            </w:pPr>
          </w:p>
        </w:tc>
        <w:tc>
          <w:tcPr>
            <w:tcW w:w="4961" w:type="dxa"/>
          </w:tcPr>
          <w:p w:rsidR="007C60D3" w:rsidRDefault="007C60D3" w:rsidP="00B32A6A">
            <w:pPr>
              <w:jc w:val="both"/>
              <w:rPr>
                <w:rFonts w:ascii="Arial" w:hAnsi="Arial" w:cs="Arial"/>
                <w:sz w:val="24"/>
                <w:szCs w:val="24"/>
                <w:lang w:val="es-ES"/>
              </w:rPr>
            </w:pPr>
          </w:p>
          <w:p w:rsidR="00505FEF" w:rsidRPr="00A65B80" w:rsidRDefault="00505FEF" w:rsidP="00B32A6A">
            <w:pPr>
              <w:jc w:val="both"/>
              <w:rPr>
                <w:rFonts w:ascii="Arial" w:hAnsi="Arial" w:cs="Arial"/>
                <w:sz w:val="24"/>
                <w:szCs w:val="24"/>
                <w:lang w:val="es-ES"/>
              </w:rPr>
            </w:pPr>
          </w:p>
          <w:p w:rsidR="009114C8" w:rsidRPr="00A65B80" w:rsidRDefault="00A875D9" w:rsidP="00B32A6A">
            <w:pPr>
              <w:jc w:val="both"/>
              <w:rPr>
                <w:rFonts w:ascii="Arial" w:hAnsi="Arial" w:cs="Arial"/>
                <w:sz w:val="24"/>
                <w:szCs w:val="24"/>
                <w:lang w:val="es-ES"/>
              </w:rPr>
            </w:pPr>
            <w:r>
              <w:rPr>
                <w:rFonts w:ascii="Arial" w:eastAsiaTheme="minorEastAsia" w:hAnsi="Arial" w:cs="Arial"/>
                <w:sz w:val="24"/>
                <w:szCs w:val="24"/>
                <w:lang w:val="es-ES" w:eastAsia="es-ES"/>
              </w:rPr>
              <w:pict>
                <v:rect id="_x0000_i1026" style="width:0;height:1.5pt" o:hralign="center" o:hrstd="t" o:hr="t" fillcolor="#a0a0a0" stroked="f"/>
              </w:pict>
            </w:r>
          </w:p>
          <w:p w:rsidR="009114C8" w:rsidRDefault="009114C8" w:rsidP="00B32A6A">
            <w:pPr>
              <w:jc w:val="both"/>
              <w:rPr>
                <w:rFonts w:ascii="Arial" w:hAnsi="Arial" w:cs="Arial"/>
                <w:b/>
                <w:sz w:val="24"/>
                <w:szCs w:val="24"/>
                <w:lang w:val="es-ES"/>
              </w:rPr>
            </w:pPr>
            <w:r w:rsidRPr="009114C8">
              <w:rPr>
                <w:rFonts w:ascii="Arial" w:hAnsi="Arial" w:cs="Arial"/>
                <w:b/>
                <w:sz w:val="24"/>
                <w:szCs w:val="24"/>
                <w:lang w:val="es-ES"/>
              </w:rPr>
              <w:t>Por la República Federativa de Brasil</w:t>
            </w:r>
          </w:p>
          <w:p w:rsidR="009114C8" w:rsidRPr="009114C8" w:rsidRDefault="009114C8" w:rsidP="009114C8">
            <w:pPr>
              <w:jc w:val="center"/>
              <w:rPr>
                <w:rFonts w:ascii="Arial" w:hAnsi="Arial" w:cs="Arial"/>
                <w:sz w:val="24"/>
                <w:szCs w:val="24"/>
                <w:lang w:val="es-ES"/>
              </w:rPr>
            </w:pPr>
            <w:r w:rsidRPr="009114C8">
              <w:rPr>
                <w:rFonts w:ascii="Arial" w:hAnsi="Arial" w:cs="Arial"/>
                <w:sz w:val="24"/>
                <w:szCs w:val="24"/>
                <w:lang w:val="es-ES"/>
              </w:rPr>
              <w:t xml:space="preserve">Vitor </w:t>
            </w:r>
            <w:r w:rsidR="007010DA">
              <w:rPr>
                <w:rFonts w:ascii="Arial" w:hAnsi="Arial" w:cs="Arial"/>
                <w:sz w:val="24"/>
                <w:szCs w:val="24"/>
                <w:lang w:val="es-ES"/>
              </w:rPr>
              <w:t xml:space="preserve">Marcelo </w:t>
            </w:r>
            <w:r w:rsidRPr="009114C8">
              <w:rPr>
                <w:rFonts w:ascii="Arial" w:hAnsi="Arial" w:cs="Arial"/>
                <w:sz w:val="24"/>
                <w:szCs w:val="24"/>
                <w:lang w:val="es-ES"/>
              </w:rPr>
              <w:t>Almeida</w:t>
            </w:r>
          </w:p>
          <w:p w:rsidR="009114C8" w:rsidRPr="00A65B80" w:rsidRDefault="009114C8" w:rsidP="00B32A6A">
            <w:pPr>
              <w:pStyle w:val="Prrafodelista"/>
              <w:ind w:left="0"/>
              <w:jc w:val="both"/>
              <w:rPr>
                <w:rFonts w:ascii="Arial" w:hAnsi="Arial" w:cs="Arial"/>
                <w:sz w:val="24"/>
                <w:szCs w:val="24"/>
                <w:lang w:val="es-ES"/>
              </w:rPr>
            </w:pPr>
          </w:p>
        </w:tc>
      </w:tr>
      <w:tr w:rsidR="009114C8" w:rsidRPr="002E6B4D" w:rsidTr="009114C8">
        <w:tc>
          <w:tcPr>
            <w:tcW w:w="4219" w:type="dxa"/>
          </w:tcPr>
          <w:p w:rsidR="009114C8" w:rsidRPr="009114C8" w:rsidRDefault="00A875D9" w:rsidP="00B32A6A">
            <w:pPr>
              <w:pStyle w:val="Prrafodelista"/>
              <w:ind w:left="0"/>
              <w:jc w:val="both"/>
              <w:rPr>
                <w:rFonts w:ascii="Arial" w:hAnsi="Arial" w:cs="Arial"/>
                <w:b/>
                <w:sz w:val="24"/>
                <w:szCs w:val="24"/>
                <w:lang w:val="es-ES"/>
              </w:rPr>
            </w:pPr>
            <w:r>
              <w:rPr>
                <w:rFonts w:ascii="Arial" w:eastAsiaTheme="minorEastAsia" w:hAnsi="Arial" w:cs="Arial"/>
                <w:b/>
                <w:sz w:val="24"/>
                <w:szCs w:val="24"/>
                <w:lang w:val="es-ES" w:eastAsia="es-ES"/>
              </w:rPr>
              <w:pict>
                <v:rect id="_x0000_i1027" style="width:0;height:1.5pt" o:hralign="center" o:hrstd="t" o:hr="t" fillcolor="#a0a0a0" stroked="f"/>
              </w:pict>
            </w:r>
          </w:p>
          <w:p w:rsidR="009114C8" w:rsidRDefault="009114C8" w:rsidP="00B32A6A">
            <w:pPr>
              <w:jc w:val="both"/>
              <w:rPr>
                <w:rFonts w:ascii="Arial" w:hAnsi="Arial" w:cs="Arial"/>
                <w:b/>
                <w:sz w:val="24"/>
                <w:szCs w:val="24"/>
                <w:lang w:val="es-ES"/>
              </w:rPr>
            </w:pPr>
            <w:r w:rsidRPr="009114C8">
              <w:rPr>
                <w:rFonts w:ascii="Arial" w:hAnsi="Arial" w:cs="Arial"/>
                <w:b/>
                <w:sz w:val="24"/>
                <w:szCs w:val="24"/>
                <w:lang w:val="es-ES"/>
              </w:rPr>
              <w:t>Por la República de Paraguay</w:t>
            </w:r>
          </w:p>
          <w:p w:rsidR="009114C8" w:rsidRPr="009114C8" w:rsidRDefault="009114C8" w:rsidP="009114C8">
            <w:pPr>
              <w:jc w:val="center"/>
              <w:rPr>
                <w:rFonts w:ascii="Arial" w:hAnsi="Arial" w:cs="Arial"/>
                <w:sz w:val="24"/>
                <w:szCs w:val="24"/>
                <w:lang w:val="es-ES"/>
              </w:rPr>
            </w:pPr>
            <w:r w:rsidRPr="009114C8">
              <w:rPr>
                <w:rFonts w:ascii="Arial" w:hAnsi="Arial" w:cs="Arial"/>
                <w:sz w:val="24"/>
                <w:szCs w:val="24"/>
                <w:lang w:val="es-ES"/>
              </w:rPr>
              <w:t>Fabián Silva</w:t>
            </w:r>
          </w:p>
          <w:p w:rsidR="009114C8" w:rsidRPr="009114C8" w:rsidRDefault="009114C8" w:rsidP="00B32A6A">
            <w:pPr>
              <w:pStyle w:val="Prrafodelista"/>
              <w:ind w:left="0"/>
              <w:jc w:val="both"/>
              <w:rPr>
                <w:rFonts w:ascii="Arial" w:hAnsi="Arial" w:cs="Arial"/>
                <w:b/>
                <w:sz w:val="24"/>
                <w:szCs w:val="24"/>
                <w:lang w:val="es-ES"/>
              </w:rPr>
            </w:pPr>
          </w:p>
          <w:p w:rsidR="009114C8" w:rsidRPr="009114C8" w:rsidRDefault="009114C8" w:rsidP="009114C8">
            <w:pPr>
              <w:jc w:val="both"/>
              <w:rPr>
                <w:rFonts w:ascii="Arial" w:hAnsi="Arial" w:cs="Arial"/>
                <w:b/>
                <w:sz w:val="24"/>
                <w:szCs w:val="24"/>
                <w:lang w:val="es-ES"/>
              </w:rPr>
            </w:pPr>
          </w:p>
        </w:tc>
        <w:tc>
          <w:tcPr>
            <w:tcW w:w="4961" w:type="dxa"/>
          </w:tcPr>
          <w:p w:rsidR="009114C8" w:rsidRPr="00A65B80" w:rsidRDefault="00A875D9" w:rsidP="00B32A6A">
            <w:pPr>
              <w:jc w:val="both"/>
              <w:rPr>
                <w:rFonts w:ascii="Arial" w:hAnsi="Arial" w:cs="Arial"/>
                <w:sz w:val="24"/>
                <w:szCs w:val="24"/>
                <w:lang w:val="es-ES"/>
              </w:rPr>
            </w:pPr>
            <w:r>
              <w:rPr>
                <w:rFonts w:ascii="Arial" w:eastAsiaTheme="minorEastAsia" w:hAnsi="Arial" w:cs="Arial"/>
                <w:sz w:val="24"/>
                <w:szCs w:val="24"/>
                <w:lang w:val="es-ES" w:eastAsia="es-ES"/>
              </w:rPr>
              <w:lastRenderedPageBreak/>
              <w:pict>
                <v:rect id="_x0000_i1028" style="width:0;height:1.5pt" o:hralign="center" o:hrstd="t" o:hr="t" fillcolor="#a0a0a0" stroked="f"/>
              </w:pict>
            </w:r>
          </w:p>
          <w:p w:rsidR="009114C8" w:rsidRDefault="009114C8" w:rsidP="00B32A6A">
            <w:pPr>
              <w:jc w:val="both"/>
              <w:rPr>
                <w:rFonts w:ascii="Arial" w:hAnsi="Arial" w:cs="Arial"/>
                <w:b/>
                <w:sz w:val="24"/>
                <w:szCs w:val="24"/>
                <w:lang w:val="es-ES"/>
              </w:rPr>
            </w:pPr>
            <w:r w:rsidRPr="009114C8">
              <w:rPr>
                <w:rFonts w:ascii="Arial" w:hAnsi="Arial" w:cs="Arial"/>
                <w:b/>
                <w:sz w:val="24"/>
                <w:szCs w:val="24"/>
                <w:lang w:val="es-ES"/>
              </w:rPr>
              <w:t>Por la República Oriental del Uruguay</w:t>
            </w:r>
          </w:p>
          <w:p w:rsidR="009114C8" w:rsidRPr="009114C8" w:rsidRDefault="009114C8" w:rsidP="009114C8">
            <w:pPr>
              <w:jc w:val="center"/>
              <w:rPr>
                <w:rFonts w:ascii="Arial" w:hAnsi="Arial" w:cs="Arial"/>
                <w:sz w:val="24"/>
                <w:szCs w:val="24"/>
                <w:lang w:val="es-ES"/>
              </w:rPr>
            </w:pPr>
            <w:r w:rsidRPr="009114C8">
              <w:rPr>
                <w:rFonts w:ascii="Arial" w:hAnsi="Arial" w:cs="Arial"/>
                <w:sz w:val="24"/>
                <w:szCs w:val="24"/>
                <w:lang w:val="es-ES"/>
              </w:rPr>
              <w:t>Adriana Rovira</w:t>
            </w:r>
          </w:p>
          <w:p w:rsidR="009114C8" w:rsidRPr="00A65B80" w:rsidRDefault="009114C8" w:rsidP="00B32A6A">
            <w:pPr>
              <w:pStyle w:val="Prrafodelista"/>
              <w:ind w:left="0"/>
              <w:jc w:val="both"/>
              <w:rPr>
                <w:rFonts w:ascii="Arial" w:hAnsi="Arial" w:cs="Arial"/>
                <w:sz w:val="24"/>
                <w:szCs w:val="24"/>
                <w:lang w:val="es-ES"/>
              </w:rPr>
            </w:pPr>
          </w:p>
        </w:tc>
      </w:tr>
      <w:tr w:rsidR="009114C8" w:rsidRPr="002E6B4D" w:rsidTr="009114C8">
        <w:tc>
          <w:tcPr>
            <w:tcW w:w="4219" w:type="dxa"/>
          </w:tcPr>
          <w:p w:rsidR="009114C8" w:rsidRPr="00A65B80" w:rsidRDefault="009114C8" w:rsidP="00B32A6A">
            <w:pPr>
              <w:pStyle w:val="Prrafodelista"/>
              <w:ind w:left="0"/>
              <w:jc w:val="both"/>
              <w:rPr>
                <w:rFonts w:ascii="Arial" w:hAnsi="Arial" w:cs="Arial"/>
                <w:sz w:val="24"/>
                <w:szCs w:val="24"/>
                <w:lang w:val="es-ES"/>
              </w:rPr>
            </w:pPr>
          </w:p>
        </w:tc>
        <w:tc>
          <w:tcPr>
            <w:tcW w:w="4961" w:type="dxa"/>
          </w:tcPr>
          <w:p w:rsidR="009114C8" w:rsidRPr="00A65B80" w:rsidRDefault="009114C8" w:rsidP="00B32A6A">
            <w:pPr>
              <w:pStyle w:val="Prrafodelista"/>
              <w:ind w:left="0"/>
              <w:jc w:val="both"/>
              <w:rPr>
                <w:rFonts w:ascii="Arial" w:hAnsi="Arial" w:cs="Arial"/>
                <w:sz w:val="24"/>
                <w:szCs w:val="24"/>
                <w:lang w:val="es-ES"/>
              </w:rPr>
            </w:pPr>
          </w:p>
        </w:tc>
      </w:tr>
    </w:tbl>
    <w:p w:rsidR="009114C8" w:rsidRDefault="009114C8" w:rsidP="009114C8">
      <w:pPr>
        <w:keepNext/>
        <w:jc w:val="both"/>
        <w:outlineLvl w:val="4"/>
        <w:rPr>
          <w:rFonts w:ascii="Arial" w:hAnsi="Arial" w:cs="Arial"/>
          <w:b/>
          <w:bCs/>
          <w:sz w:val="24"/>
          <w:szCs w:val="24"/>
          <w:lang w:val="es-UY"/>
        </w:rPr>
      </w:pPr>
    </w:p>
    <w:p w:rsidR="009114C8" w:rsidRDefault="009114C8" w:rsidP="009114C8">
      <w:pPr>
        <w:keepNext/>
        <w:jc w:val="both"/>
        <w:outlineLvl w:val="4"/>
        <w:rPr>
          <w:rFonts w:ascii="Arial" w:hAnsi="Arial" w:cs="Arial"/>
          <w:b/>
          <w:bCs/>
          <w:sz w:val="24"/>
          <w:szCs w:val="24"/>
          <w:lang w:val="es-UY"/>
        </w:rPr>
      </w:pPr>
    </w:p>
    <w:p w:rsidR="009114C8" w:rsidRDefault="009114C8" w:rsidP="009114C8">
      <w:pPr>
        <w:keepNext/>
        <w:jc w:val="both"/>
        <w:outlineLvl w:val="4"/>
        <w:rPr>
          <w:rFonts w:ascii="Arial" w:hAnsi="Arial" w:cs="Arial"/>
          <w:b/>
          <w:bCs/>
          <w:sz w:val="24"/>
          <w:szCs w:val="24"/>
          <w:lang w:val="es-UY"/>
        </w:rPr>
      </w:pPr>
    </w:p>
    <w:p w:rsidR="009114C8" w:rsidRPr="00565209" w:rsidRDefault="009114C8" w:rsidP="009114C8">
      <w:pPr>
        <w:keepNext/>
        <w:jc w:val="both"/>
        <w:outlineLvl w:val="4"/>
        <w:rPr>
          <w:rFonts w:ascii="Arial" w:hAnsi="Arial" w:cs="Arial"/>
          <w:b/>
          <w:bCs/>
          <w:sz w:val="24"/>
          <w:szCs w:val="24"/>
          <w:lang w:val="es-UY"/>
        </w:rPr>
      </w:pPr>
      <w:r w:rsidRPr="00565209">
        <w:rPr>
          <w:rFonts w:ascii="Arial" w:hAnsi="Arial" w:cs="Arial"/>
          <w:b/>
          <w:bCs/>
          <w:sz w:val="24"/>
          <w:szCs w:val="24"/>
          <w:lang w:val="es-UY"/>
        </w:rPr>
        <w:t>MERCOSUR/</w:t>
      </w:r>
      <w:r w:rsidRPr="0078473F">
        <w:t xml:space="preserve"> </w:t>
      </w:r>
      <w:r w:rsidRPr="0078473F">
        <w:rPr>
          <w:rFonts w:ascii="Arial" w:hAnsi="Arial" w:cs="Arial"/>
          <w:b/>
          <w:bCs/>
          <w:sz w:val="24"/>
          <w:szCs w:val="24"/>
          <w:lang w:val="es-UY"/>
        </w:rPr>
        <w:t>RAAD</w:t>
      </w:r>
      <w:r>
        <w:rPr>
          <w:rFonts w:ascii="Arial" w:hAnsi="Arial" w:cs="Arial"/>
          <w:b/>
          <w:bCs/>
          <w:sz w:val="24"/>
          <w:szCs w:val="24"/>
          <w:lang w:val="es-UY"/>
        </w:rPr>
        <w:t>DH</w:t>
      </w:r>
      <w:r w:rsidRPr="0078473F">
        <w:rPr>
          <w:rFonts w:ascii="Arial" w:hAnsi="Arial" w:cs="Arial"/>
          <w:b/>
          <w:bCs/>
          <w:sz w:val="24"/>
          <w:szCs w:val="24"/>
          <w:lang w:val="es-UY"/>
        </w:rPr>
        <w:t xml:space="preserve">H </w:t>
      </w:r>
      <w:r w:rsidRPr="00565209">
        <w:rPr>
          <w:rFonts w:ascii="Arial" w:hAnsi="Arial" w:cs="Arial"/>
          <w:b/>
          <w:bCs/>
          <w:sz w:val="24"/>
          <w:szCs w:val="24"/>
          <w:lang w:val="es-UY"/>
        </w:rPr>
        <w:t>/ACTA Nº 0</w:t>
      </w:r>
      <w:r>
        <w:rPr>
          <w:rFonts w:ascii="Arial" w:hAnsi="Arial" w:cs="Arial"/>
          <w:b/>
          <w:bCs/>
          <w:sz w:val="24"/>
          <w:szCs w:val="24"/>
          <w:lang w:val="es-UY"/>
        </w:rPr>
        <w:t>2</w:t>
      </w:r>
      <w:r w:rsidRPr="00565209">
        <w:rPr>
          <w:rFonts w:ascii="Arial" w:hAnsi="Arial" w:cs="Arial"/>
          <w:b/>
          <w:bCs/>
          <w:sz w:val="24"/>
          <w:szCs w:val="24"/>
          <w:lang w:val="es-UY"/>
        </w:rPr>
        <w:t>/18</w:t>
      </w:r>
    </w:p>
    <w:p w:rsidR="009114C8" w:rsidRPr="00565209" w:rsidRDefault="009114C8" w:rsidP="009114C8">
      <w:pPr>
        <w:jc w:val="both"/>
        <w:rPr>
          <w:rFonts w:ascii="Arial" w:hAnsi="Arial" w:cs="Arial"/>
          <w:sz w:val="24"/>
          <w:szCs w:val="24"/>
          <w:lang w:val="es-UY"/>
        </w:rPr>
      </w:pPr>
    </w:p>
    <w:p w:rsidR="009114C8" w:rsidRPr="00532DA9" w:rsidRDefault="00532DA9" w:rsidP="009114C8">
      <w:pPr>
        <w:jc w:val="center"/>
        <w:rPr>
          <w:rFonts w:ascii="Arial" w:hAnsi="Arial" w:cs="Arial"/>
          <w:b/>
          <w:sz w:val="24"/>
          <w:szCs w:val="24"/>
        </w:rPr>
      </w:pPr>
      <w:r w:rsidRPr="00532DA9">
        <w:rPr>
          <w:rFonts w:ascii="Arial" w:hAnsi="Arial" w:cs="Arial"/>
          <w:b/>
          <w:sz w:val="24"/>
          <w:szCs w:val="24"/>
          <w:lang w:val="es-UY"/>
        </w:rPr>
        <w:t>COMISIÓN PERMANENTE DE ADULTOS MAYORES (CPAM)</w:t>
      </w:r>
    </w:p>
    <w:p w:rsidR="009114C8" w:rsidRPr="00F03834" w:rsidRDefault="009114C8" w:rsidP="009114C8">
      <w:pPr>
        <w:keepNext/>
        <w:jc w:val="center"/>
        <w:outlineLvl w:val="1"/>
        <w:rPr>
          <w:rFonts w:ascii="Arial" w:eastAsia="Times New Roman" w:hAnsi="Arial" w:cs="Arial"/>
          <w:b/>
          <w:caps/>
          <w:sz w:val="24"/>
          <w:szCs w:val="24"/>
          <w:lang w:val="es-UY"/>
        </w:rPr>
      </w:pPr>
      <w:r w:rsidRPr="00F03834">
        <w:rPr>
          <w:rFonts w:ascii="Arial" w:eastAsia="Times New Roman" w:hAnsi="Arial" w:cs="Arial"/>
          <w:b/>
          <w:caps/>
          <w:sz w:val="24"/>
          <w:szCs w:val="24"/>
          <w:lang w:val="es-UY"/>
        </w:rPr>
        <w:t>PARTICIPACIÓN DE Los ESTADOS ASOCIADOS AL MERCOSUR</w:t>
      </w:r>
    </w:p>
    <w:p w:rsidR="009114C8" w:rsidRPr="00F03834" w:rsidRDefault="009114C8" w:rsidP="009114C8">
      <w:pPr>
        <w:jc w:val="both"/>
        <w:rPr>
          <w:rFonts w:ascii="Arial" w:hAnsi="Arial" w:cs="Arial"/>
          <w:color w:val="000000"/>
          <w:sz w:val="24"/>
          <w:szCs w:val="24"/>
          <w:lang w:val="es-MX"/>
        </w:rPr>
      </w:pPr>
    </w:p>
    <w:p w:rsidR="009114C8" w:rsidRPr="00532DA9" w:rsidRDefault="009114C8" w:rsidP="00532DA9">
      <w:pPr>
        <w:jc w:val="both"/>
        <w:rPr>
          <w:rFonts w:ascii="Arial" w:hAnsi="Arial" w:cs="Arial"/>
          <w:sz w:val="24"/>
          <w:szCs w:val="24"/>
        </w:rPr>
      </w:pPr>
      <w:r w:rsidRPr="00F03834">
        <w:rPr>
          <w:rFonts w:ascii="Arial" w:hAnsi="Arial" w:cs="Arial"/>
          <w:color w:val="000000"/>
          <w:sz w:val="24"/>
          <w:szCs w:val="24"/>
          <w:lang w:val="es-MX"/>
        </w:rPr>
        <w:t xml:space="preserve">Las Delegaciones </w:t>
      </w:r>
      <w:r w:rsidRPr="009114C8">
        <w:rPr>
          <w:rFonts w:ascii="Arial" w:hAnsi="Arial" w:cs="Arial"/>
          <w:color w:val="000000"/>
          <w:sz w:val="24"/>
          <w:szCs w:val="24"/>
          <w:lang w:val="es-MX"/>
        </w:rPr>
        <w:t xml:space="preserve">de </w:t>
      </w:r>
      <w:r w:rsidRPr="009114C8">
        <w:rPr>
          <w:rFonts w:ascii="Arial" w:hAnsi="Arial" w:cs="Arial"/>
          <w:sz w:val="24"/>
          <w:szCs w:val="24"/>
          <w:lang w:val="es-MX"/>
        </w:rPr>
        <w:t xml:space="preserve"> Colombia y Ecuador </w:t>
      </w:r>
      <w:r w:rsidRPr="00F03834">
        <w:rPr>
          <w:rFonts w:ascii="Arial" w:hAnsi="Arial" w:cs="Arial"/>
          <w:sz w:val="24"/>
          <w:szCs w:val="24"/>
          <w:lang w:val="es-MX"/>
        </w:rPr>
        <w:t xml:space="preserve"> </w:t>
      </w:r>
      <w:r w:rsidRPr="00F03834">
        <w:rPr>
          <w:rFonts w:ascii="Arial" w:hAnsi="Arial" w:cs="Arial"/>
          <w:color w:val="000000"/>
          <w:sz w:val="24"/>
          <w:szCs w:val="24"/>
          <w:lang w:val="es-MX"/>
        </w:rPr>
        <w:t>participaron como Estados Asociados del desarrollo de la</w:t>
      </w:r>
      <w:r>
        <w:rPr>
          <w:rFonts w:ascii="Arial" w:hAnsi="Arial" w:cs="Arial"/>
          <w:color w:val="000000"/>
          <w:sz w:val="24"/>
          <w:szCs w:val="24"/>
          <w:lang w:val="es-MX"/>
        </w:rPr>
        <w:t xml:space="preserve"> reunión de</w:t>
      </w:r>
      <w:r w:rsidR="00532DA9">
        <w:rPr>
          <w:rFonts w:ascii="Arial" w:hAnsi="Arial" w:cs="Arial"/>
          <w:color w:val="000000"/>
          <w:sz w:val="24"/>
          <w:szCs w:val="24"/>
          <w:lang w:val="es-MX"/>
        </w:rPr>
        <w:t xml:space="preserve">  la</w:t>
      </w:r>
      <w:r w:rsidRPr="00D50ADB">
        <w:rPr>
          <w:lang w:val="es-UY"/>
        </w:rPr>
        <w:t xml:space="preserve"> </w:t>
      </w:r>
      <w:r w:rsidR="00532DA9">
        <w:rPr>
          <w:rFonts w:ascii="Arial" w:hAnsi="Arial" w:cs="Arial"/>
          <w:sz w:val="24"/>
          <w:szCs w:val="24"/>
          <w:lang w:val="es-UY"/>
        </w:rPr>
        <w:t>Comisión Permanente d</w:t>
      </w:r>
      <w:r w:rsidR="00532DA9" w:rsidRPr="00532DA9">
        <w:rPr>
          <w:rFonts w:ascii="Arial" w:hAnsi="Arial" w:cs="Arial"/>
          <w:sz w:val="24"/>
          <w:szCs w:val="24"/>
          <w:lang w:val="es-UY"/>
        </w:rPr>
        <w:t>e Adultos Mayores (C</w:t>
      </w:r>
      <w:r w:rsidR="00532DA9">
        <w:rPr>
          <w:rFonts w:ascii="Arial" w:hAnsi="Arial" w:cs="Arial"/>
          <w:sz w:val="24"/>
          <w:szCs w:val="24"/>
          <w:lang w:val="es-UY"/>
        </w:rPr>
        <w:t>PAM</w:t>
      </w:r>
      <w:r w:rsidR="00532DA9" w:rsidRPr="00532DA9">
        <w:rPr>
          <w:rFonts w:ascii="Arial" w:hAnsi="Arial" w:cs="Arial"/>
          <w:sz w:val="24"/>
          <w:szCs w:val="24"/>
          <w:lang w:val="es-UY"/>
        </w:rPr>
        <w:t>)</w:t>
      </w:r>
      <w:r w:rsidR="00532DA9">
        <w:rPr>
          <w:rFonts w:ascii="Arial" w:hAnsi="Arial" w:cs="Arial"/>
          <w:sz w:val="24"/>
          <w:szCs w:val="24"/>
          <w:lang w:val="es-UY"/>
        </w:rPr>
        <w:t xml:space="preserve"> </w:t>
      </w:r>
      <w:r w:rsidRPr="00F03834">
        <w:rPr>
          <w:rFonts w:ascii="Arial" w:hAnsi="Arial" w:cs="Arial"/>
          <w:color w:val="000000"/>
          <w:sz w:val="24"/>
          <w:szCs w:val="24"/>
          <w:lang w:val="es-MX"/>
        </w:rPr>
        <w:t xml:space="preserve">celebrada </w:t>
      </w:r>
      <w:r>
        <w:rPr>
          <w:rFonts w:ascii="Arial" w:hAnsi="Arial" w:cs="Arial"/>
          <w:color w:val="000000"/>
          <w:sz w:val="24"/>
          <w:szCs w:val="24"/>
          <w:lang w:val="es-MX"/>
        </w:rPr>
        <w:t>el día 23</w:t>
      </w:r>
      <w:r w:rsidRPr="00F03834">
        <w:rPr>
          <w:rFonts w:ascii="Arial" w:hAnsi="Arial" w:cs="Arial"/>
          <w:color w:val="000000"/>
          <w:sz w:val="24"/>
          <w:szCs w:val="24"/>
          <w:lang w:val="es-MX"/>
        </w:rPr>
        <w:t xml:space="preserve"> de </w:t>
      </w:r>
      <w:r>
        <w:rPr>
          <w:rFonts w:ascii="Arial" w:hAnsi="Arial" w:cs="Arial"/>
          <w:color w:val="000000"/>
          <w:sz w:val="24"/>
          <w:szCs w:val="24"/>
          <w:lang w:val="es-MX"/>
        </w:rPr>
        <w:t>octubre</w:t>
      </w:r>
      <w:r w:rsidRPr="00F03834">
        <w:rPr>
          <w:rFonts w:ascii="Arial" w:hAnsi="Arial" w:cs="Arial"/>
          <w:color w:val="000000"/>
          <w:sz w:val="24"/>
          <w:szCs w:val="24"/>
          <w:lang w:val="es-MX"/>
        </w:rPr>
        <w:t xml:space="preserve"> de 2018, en la ciudad de </w:t>
      </w:r>
      <w:r>
        <w:rPr>
          <w:rFonts w:ascii="Arial" w:hAnsi="Arial" w:cs="Arial"/>
          <w:color w:val="000000"/>
          <w:sz w:val="24"/>
          <w:szCs w:val="24"/>
          <w:lang w:val="es-MX"/>
        </w:rPr>
        <w:t>Montevideo</w:t>
      </w:r>
      <w:r w:rsidRPr="00F03834">
        <w:rPr>
          <w:rFonts w:ascii="Arial" w:hAnsi="Arial" w:cs="Arial"/>
          <w:color w:val="000000"/>
          <w:sz w:val="24"/>
          <w:szCs w:val="24"/>
          <w:lang w:val="es-MX"/>
        </w:rPr>
        <w:t>, y manifest</w:t>
      </w:r>
      <w:r>
        <w:rPr>
          <w:rFonts w:ascii="Arial" w:hAnsi="Arial" w:cs="Arial"/>
          <w:color w:val="000000"/>
          <w:sz w:val="24"/>
          <w:szCs w:val="24"/>
          <w:lang w:val="es-MX"/>
        </w:rPr>
        <w:t>aron</w:t>
      </w:r>
      <w:r w:rsidRPr="00F03834">
        <w:rPr>
          <w:rFonts w:ascii="Arial" w:hAnsi="Arial" w:cs="Arial"/>
          <w:color w:val="000000"/>
          <w:sz w:val="24"/>
          <w:szCs w:val="24"/>
          <w:lang w:val="es-MX"/>
        </w:rPr>
        <w:t xml:space="preserve"> su acuerdo con relación al Acta.</w:t>
      </w:r>
    </w:p>
    <w:p w:rsidR="009114C8" w:rsidRPr="00F03834" w:rsidRDefault="009114C8" w:rsidP="00532DA9">
      <w:pPr>
        <w:jc w:val="both"/>
        <w:rPr>
          <w:rFonts w:ascii="Arial" w:hAnsi="Arial" w:cs="Arial"/>
          <w:color w:val="000000"/>
          <w:sz w:val="24"/>
          <w:szCs w:val="24"/>
          <w:lang w:val="es-MX"/>
        </w:rPr>
      </w:pPr>
    </w:p>
    <w:p w:rsidR="009114C8" w:rsidRPr="00F03834" w:rsidRDefault="009114C8" w:rsidP="009114C8">
      <w:pPr>
        <w:jc w:val="both"/>
        <w:rPr>
          <w:rFonts w:ascii="Arial" w:hAnsi="Arial" w:cs="Arial"/>
          <w:sz w:val="24"/>
          <w:szCs w:val="24"/>
          <w:lang w:val="es-MX"/>
        </w:rPr>
      </w:pPr>
    </w:p>
    <w:tbl>
      <w:tblPr>
        <w:tblStyle w:val="Tablaconcuadrcula1"/>
        <w:tblW w:w="0" w:type="auto"/>
        <w:tblLook w:val="04A0" w:firstRow="1" w:lastRow="0" w:firstColumn="1" w:lastColumn="0" w:noHBand="0" w:noVBand="1"/>
      </w:tblPr>
      <w:tblGrid>
        <w:gridCol w:w="4246"/>
        <w:gridCol w:w="4246"/>
      </w:tblGrid>
      <w:tr w:rsidR="009114C8" w:rsidRPr="00F03834" w:rsidTr="00B32A6A">
        <w:tc>
          <w:tcPr>
            <w:tcW w:w="4246" w:type="dxa"/>
          </w:tcPr>
          <w:p w:rsidR="009114C8" w:rsidRPr="00F03834" w:rsidRDefault="009114C8" w:rsidP="00B32A6A">
            <w:pPr>
              <w:jc w:val="both"/>
              <w:rPr>
                <w:rFonts w:ascii="Arial" w:hAnsi="Arial" w:cs="Arial"/>
                <w:sz w:val="24"/>
                <w:szCs w:val="24"/>
              </w:rPr>
            </w:pPr>
          </w:p>
          <w:p w:rsidR="009114C8" w:rsidRPr="00F03834" w:rsidRDefault="009114C8" w:rsidP="00B32A6A">
            <w:pPr>
              <w:jc w:val="both"/>
              <w:rPr>
                <w:rFonts w:ascii="Arial" w:hAnsi="Arial" w:cs="Arial"/>
                <w:sz w:val="24"/>
                <w:szCs w:val="24"/>
              </w:rPr>
            </w:pPr>
          </w:p>
          <w:p w:rsidR="009114C8" w:rsidRPr="00F03834" w:rsidRDefault="009114C8" w:rsidP="00B32A6A">
            <w:pPr>
              <w:jc w:val="both"/>
              <w:rPr>
                <w:rFonts w:ascii="Arial" w:hAnsi="Arial" w:cs="Arial"/>
                <w:sz w:val="24"/>
                <w:szCs w:val="24"/>
              </w:rPr>
            </w:pPr>
          </w:p>
          <w:p w:rsidR="009114C8" w:rsidRPr="00F03834" w:rsidRDefault="009114C8" w:rsidP="00B32A6A">
            <w:pPr>
              <w:jc w:val="both"/>
              <w:rPr>
                <w:rFonts w:ascii="Arial" w:hAnsi="Arial" w:cs="Arial"/>
                <w:sz w:val="24"/>
                <w:szCs w:val="24"/>
              </w:rPr>
            </w:pPr>
          </w:p>
          <w:p w:rsidR="009114C8" w:rsidRPr="00F03834" w:rsidRDefault="00A875D9" w:rsidP="00B32A6A">
            <w:pPr>
              <w:jc w:val="both"/>
              <w:rPr>
                <w:rFonts w:ascii="Arial" w:hAnsi="Arial" w:cs="Arial"/>
                <w:sz w:val="24"/>
                <w:szCs w:val="24"/>
              </w:rPr>
            </w:pPr>
            <w:r>
              <w:rPr>
                <w:rFonts w:ascii="Arial" w:eastAsiaTheme="minorEastAsia" w:hAnsi="Arial" w:cs="Arial"/>
                <w:sz w:val="24"/>
                <w:szCs w:val="24"/>
                <w:lang w:val="es-ES" w:eastAsia="es-ES"/>
              </w:rPr>
              <w:pict>
                <v:rect id="_x0000_i1029" style="width:0;height:1.5pt" o:hralign="center" o:hrstd="t" o:hr="t" fillcolor="#a0a0a0" stroked="f"/>
              </w:pict>
            </w:r>
          </w:p>
          <w:p w:rsidR="009114C8" w:rsidRDefault="009114C8" w:rsidP="00B32A6A">
            <w:pPr>
              <w:tabs>
                <w:tab w:val="center" w:pos="4819"/>
                <w:tab w:val="right" w:pos="9071"/>
              </w:tabs>
              <w:jc w:val="both"/>
              <w:rPr>
                <w:rFonts w:ascii="Arial" w:hAnsi="Arial" w:cs="Arial"/>
                <w:b/>
                <w:sz w:val="24"/>
                <w:szCs w:val="24"/>
                <w:lang w:val="es-ES"/>
              </w:rPr>
            </w:pPr>
            <w:r w:rsidRPr="00F03834">
              <w:rPr>
                <w:rFonts w:ascii="Arial" w:hAnsi="Arial" w:cs="Arial"/>
                <w:b/>
                <w:sz w:val="24"/>
                <w:szCs w:val="24"/>
                <w:lang w:val="es-ES"/>
              </w:rPr>
              <w:t>Por la Delegación de C</w:t>
            </w:r>
            <w:r>
              <w:rPr>
                <w:rFonts w:ascii="Arial" w:hAnsi="Arial" w:cs="Arial"/>
                <w:b/>
                <w:sz w:val="24"/>
                <w:szCs w:val="24"/>
                <w:lang w:val="es-ES"/>
              </w:rPr>
              <w:t>olombia</w:t>
            </w:r>
          </w:p>
          <w:p w:rsidR="009114C8" w:rsidRPr="00C46CB9" w:rsidRDefault="009114C8" w:rsidP="009114C8">
            <w:pPr>
              <w:tabs>
                <w:tab w:val="center" w:pos="4819"/>
                <w:tab w:val="right" w:pos="9071"/>
              </w:tabs>
              <w:jc w:val="center"/>
              <w:rPr>
                <w:rFonts w:ascii="Arial" w:hAnsi="Arial" w:cs="Arial"/>
                <w:sz w:val="24"/>
                <w:szCs w:val="24"/>
                <w:lang w:val="es-ES"/>
              </w:rPr>
            </w:pPr>
            <w:r w:rsidRPr="00C46CB9">
              <w:rPr>
                <w:rFonts w:ascii="Arial" w:hAnsi="Arial" w:cs="Arial"/>
                <w:sz w:val="24"/>
                <w:szCs w:val="24"/>
                <w:lang w:val="es-ES"/>
              </w:rPr>
              <w:t>Fabio Forero</w:t>
            </w:r>
          </w:p>
          <w:p w:rsidR="009114C8" w:rsidRPr="00F03834" w:rsidRDefault="009114C8" w:rsidP="00B32A6A">
            <w:pPr>
              <w:jc w:val="both"/>
              <w:rPr>
                <w:rFonts w:ascii="Arial" w:hAnsi="Arial" w:cs="Arial"/>
                <w:sz w:val="24"/>
                <w:szCs w:val="24"/>
              </w:rPr>
            </w:pPr>
          </w:p>
          <w:p w:rsidR="009114C8" w:rsidRPr="00F03834" w:rsidRDefault="009114C8" w:rsidP="00B32A6A">
            <w:pPr>
              <w:jc w:val="both"/>
              <w:rPr>
                <w:rFonts w:ascii="Arial" w:hAnsi="Arial" w:cs="Arial"/>
                <w:sz w:val="24"/>
                <w:szCs w:val="24"/>
              </w:rPr>
            </w:pPr>
          </w:p>
        </w:tc>
        <w:tc>
          <w:tcPr>
            <w:tcW w:w="4246" w:type="dxa"/>
          </w:tcPr>
          <w:p w:rsidR="009114C8" w:rsidRPr="00F03834" w:rsidRDefault="009114C8" w:rsidP="00B32A6A">
            <w:pPr>
              <w:jc w:val="both"/>
              <w:rPr>
                <w:rFonts w:ascii="Arial" w:hAnsi="Arial" w:cs="Arial"/>
                <w:sz w:val="24"/>
                <w:szCs w:val="24"/>
              </w:rPr>
            </w:pPr>
          </w:p>
          <w:p w:rsidR="009114C8" w:rsidRPr="00F03834" w:rsidRDefault="009114C8" w:rsidP="00B32A6A">
            <w:pPr>
              <w:jc w:val="both"/>
              <w:rPr>
                <w:rFonts w:ascii="Arial" w:hAnsi="Arial" w:cs="Arial"/>
                <w:sz w:val="24"/>
                <w:szCs w:val="24"/>
              </w:rPr>
            </w:pPr>
          </w:p>
          <w:p w:rsidR="009114C8" w:rsidRPr="00F03834" w:rsidRDefault="009114C8" w:rsidP="00B32A6A">
            <w:pPr>
              <w:jc w:val="both"/>
              <w:rPr>
                <w:rFonts w:ascii="Arial" w:hAnsi="Arial" w:cs="Arial"/>
                <w:sz w:val="24"/>
                <w:szCs w:val="24"/>
              </w:rPr>
            </w:pPr>
          </w:p>
          <w:p w:rsidR="009114C8" w:rsidRPr="00F03834" w:rsidRDefault="009114C8" w:rsidP="00B32A6A">
            <w:pPr>
              <w:jc w:val="both"/>
              <w:rPr>
                <w:rFonts w:ascii="Arial" w:hAnsi="Arial" w:cs="Arial"/>
                <w:sz w:val="24"/>
                <w:szCs w:val="24"/>
              </w:rPr>
            </w:pPr>
          </w:p>
          <w:p w:rsidR="009114C8" w:rsidRPr="00F03834" w:rsidRDefault="00A875D9" w:rsidP="00B32A6A">
            <w:pPr>
              <w:jc w:val="both"/>
              <w:rPr>
                <w:rFonts w:ascii="Arial" w:hAnsi="Arial" w:cs="Arial"/>
                <w:sz w:val="24"/>
                <w:szCs w:val="24"/>
              </w:rPr>
            </w:pPr>
            <w:r>
              <w:rPr>
                <w:rFonts w:ascii="Arial" w:eastAsiaTheme="minorEastAsia" w:hAnsi="Arial" w:cs="Arial"/>
                <w:sz w:val="24"/>
                <w:szCs w:val="24"/>
                <w:lang w:val="es-ES" w:eastAsia="es-ES"/>
              </w:rPr>
              <w:pict>
                <v:rect id="_x0000_i1030" style="width:0;height:1.5pt" o:hralign="center" o:hrstd="t" o:hr="t" fillcolor="#a0a0a0" stroked="f"/>
              </w:pict>
            </w:r>
          </w:p>
          <w:p w:rsidR="009114C8" w:rsidRDefault="009114C8" w:rsidP="00B32A6A">
            <w:pPr>
              <w:tabs>
                <w:tab w:val="center" w:pos="4819"/>
                <w:tab w:val="right" w:pos="9071"/>
              </w:tabs>
              <w:jc w:val="both"/>
              <w:rPr>
                <w:rFonts w:ascii="Arial" w:hAnsi="Arial" w:cs="Arial"/>
                <w:b/>
                <w:sz w:val="24"/>
                <w:szCs w:val="24"/>
                <w:lang w:val="es-ES"/>
              </w:rPr>
            </w:pPr>
            <w:r w:rsidRPr="00F03834">
              <w:rPr>
                <w:rFonts w:ascii="Arial" w:hAnsi="Arial" w:cs="Arial"/>
                <w:b/>
                <w:sz w:val="24"/>
                <w:szCs w:val="24"/>
                <w:lang w:val="es-ES"/>
              </w:rPr>
              <w:t xml:space="preserve">Por la Delegación de </w:t>
            </w:r>
            <w:r>
              <w:rPr>
                <w:rFonts w:ascii="Arial" w:hAnsi="Arial" w:cs="Arial"/>
                <w:b/>
                <w:sz w:val="24"/>
                <w:szCs w:val="24"/>
                <w:lang w:val="es-ES"/>
              </w:rPr>
              <w:t>Ecuador</w:t>
            </w:r>
          </w:p>
          <w:p w:rsidR="009114C8" w:rsidRPr="00C46CB9" w:rsidRDefault="009114C8" w:rsidP="009114C8">
            <w:pPr>
              <w:tabs>
                <w:tab w:val="center" w:pos="4819"/>
                <w:tab w:val="right" w:pos="9071"/>
              </w:tabs>
              <w:jc w:val="center"/>
              <w:rPr>
                <w:rFonts w:ascii="Arial" w:hAnsi="Arial" w:cs="Arial"/>
                <w:sz w:val="24"/>
                <w:szCs w:val="24"/>
                <w:lang w:val="es-ES"/>
              </w:rPr>
            </w:pPr>
            <w:r w:rsidRPr="00C46CB9">
              <w:rPr>
                <w:rFonts w:ascii="Arial" w:hAnsi="Arial" w:cs="Arial"/>
                <w:sz w:val="24"/>
                <w:szCs w:val="24"/>
                <w:lang w:val="es-ES"/>
              </w:rPr>
              <w:t>Andrea</w:t>
            </w:r>
            <w:r w:rsidR="00C46CB9" w:rsidRPr="00C46CB9">
              <w:rPr>
                <w:rFonts w:ascii="Arial" w:hAnsi="Arial" w:cs="Arial"/>
                <w:sz w:val="24"/>
                <w:szCs w:val="24"/>
                <w:lang w:val="es-ES"/>
              </w:rPr>
              <w:t xml:space="preserve"> Nina</w:t>
            </w:r>
          </w:p>
          <w:p w:rsidR="009114C8" w:rsidRPr="00F03834" w:rsidRDefault="009114C8" w:rsidP="00B32A6A">
            <w:pPr>
              <w:tabs>
                <w:tab w:val="center" w:pos="4819"/>
                <w:tab w:val="right" w:pos="9071"/>
              </w:tabs>
              <w:jc w:val="both"/>
              <w:rPr>
                <w:rFonts w:ascii="Arial" w:hAnsi="Arial" w:cs="Arial"/>
                <w:sz w:val="24"/>
                <w:szCs w:val="24"/>
              </w:rPr>
            </w:pPr>
          </w:p>
        </w:tc>
      </w:tr>
    </w:tbl>
    <w:p w:rsidR="008B3DD7" w:rsidRPr="00721101" w:rsidRDefault="008B3DD7" w:rsidP="009519D5">
      <w:pPr>
        <w:rPr>
          <w:rFonts w:ascii="Arial" w:hAnsi="Arial" w:cs="Arial"/>
          <w:sz w:val="24"/>
          <w:szCs w:val="24"/>
        </w:rPr>
      </w:pPr>
    </w:p>
    <w:sectPr w:rsidR="008B3DD7" w:rsidRPr="00721101" w:rsidSect="00EA1D55">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D9" w:rsidRDefault="00A875D9" w:rsidP="00414B0E">
      <w:pPr>
        <w:spacing w:after="0" w:line="240" w:lineRule="auto"/>
      </w:pPr>
      <w:r>
        <w:separator/>
      </w:r>
    </w:p>
  </w:endnote>
  <w:endnote w:type="continuationSeparator" w:id="0">
    <w:p w:rsidR="00A875D9" w:rsidRDefault="00A875D9" w:rsidP="0041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440410"/>
      <w:docPartObj>
        <w:docPartGallery w:val="Page Numbers (Bottom of Page)"/>
        <w:docPartUnique/>
      </w:docPartObj>
    </w:sdtPr>
    <w:sdtEndPr/>
    <w:sdtContent>
      <w:p w:rsidR="008C262A" w:rsidRDefault="004D75F1">
        <w:pPr>
          <w:pStyle w:val="Piedepgina"/>
          <w:jc w:val="right"/>
        </w:pPr>
        <w:r>
          <w:fldChar w:fldCharType="begin"/>
        </w:r>
        <w:r>
          <w:instrText>PAGE   \* MERGEFORMAT</w:instrText>
        </w:r>
        <w:r>
          <w:fldChar w:fldCharType="separate"/>
        </w:r>
        <w:r w:rsidR="00031ED4">
          <w:rPr>
            <w:noProof/>
          </w:rPr>
          <w:t>2</w:t>
        </w:r>
        <w:r>
          <w:rPr>
            <w:noProof/>
          </w:rPr>
          <w:fldChar w:fldCharType="end"/>
        </w:r>
      </w:p>
    </w:sdtContent>
  </w:sdt>
  <w:p w:rsidR="008C262A" w:rsidRDefault="008C26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D9" w:rsidRDefault="00A875D9" w:rsidP="00414B0E">
      <w:pPr>
        <w:spacing w:after="0" w:line="240" w:lineRule="auto"/>
      </w:pPr>
      <w:r>
        <w:separator/>
      </w:r>
    </w:p>
  </w:footnote>
  <w:footnote w:type="continuationSeparator" w:id="0">
    <w:p w:rsidR="00A875D9" w:rsidRDefault="00A875D9" w:rsidP="00414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66479"/>
    <w:multiLevelType w:val="hybridMultilevel"/>
    <w:tmpl w:val="D3FADD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CEA001D"/>
    <w:multiLevelType w:val="hybridMultilevel"/>
    <w:tmpl w:val="391AEE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D5"/>
    <w:rsid w:val="00000FE2"/>
    <w:rsid w:val="00025D14"/>
    <w:rsid w:val="000276F7"/>
    <w:rsid w:val="00031ED4"/>
    <w:rsid w:val="000636E7"/>
    <w:rsid w:val="00080996"/>
    <w:rsid w:val="00092846"/>
    <w:rsid w:val="000A52D7"/>
    <w:rsid w:val="00133AE3"/>
    <w:rsid w:val="0017183F"/>
    <w:rsid w:val="001949BD"/>
    <w:rsid w:val="001F1BAB"/>
    <w:rsid w:val="001F5CB2"/>
    <w:rsid w:val="002232B6"/>
    <w:rsid w:val="00254372"/>
    <w:rsid w:val="0027128E"/>
    <w:rsid w:val="00283B49"/>
    <w:rsid w:val="00306C60"/>
    <w:rsid w:val="00365AA6"/>
    <w:rsid w:val="003A35F5"/>
    <w:rsid w:val="003A4E20"/>
    <w:rsid w:val="003B5532"/>
    <w:rsid w:val="003D2D95"/>
    <w:rsid w:val="004070DE"/>
    <w:rsid w:val="00407F11"/>
    <w:rsid w:val="00414B0E"/>
    <w:rsid w:val="00461B4A"/>
    <w:rsid w:val="004708F8"/>
    <w:rsid w:val="00473EC4"/>
    <w:rsid w:val="004D75F1"/>
    <w:rsid w:val="00505FEF"/>
    <w:rsid w:val="00532DA9"/>
    <w:rsid w:val="006D034B"/>
    <w:rsid w:val="006D0D22"/>
    <w:rsid w:val="006D7F55"/>
    <w:rsid w:val="006E6FD1"/>
    <w:rsid w:val="007010DA"/>
    <w:rsid w:val="00715978"/>
    <w:rsid w:val="00721101"/>
    <w:rsid w:val="007C60D3"/>
    <w:rsid w:val="00807455"/>
    <w:rsid w:val="00811722"/>
    <w:rsid w:val="00817CE3"/>
    <w:rsid w:val="00853159"/>
    <w:rsid w:val="00857906"/>
    <w:rsid w:val="00882E62"/>
    <w:rsid w:val="008B3DD7"/>
    <w:rsid w:val="008C262A"/>
    <w:rsid w:val="009114C8"/>
    <w:rsid w:val="00942B4F"/>
    <w:rsid w:val="009519D5"/>
    <w:rsid w:val="009903BA"/>
    <w:rsid w:val="00A071CB"/>
    <w:rsid w:val="00A27CE2"/>
    <w:rsid w:val="00A35625"/>
    <w:rsid w:val="00A875D9"/>
    <w:rsid w:val="00AB09A6"/>
    <w:rsid w:val="00AB19AC"/>
    <w:rsid w:val="00AB5A32"/>
    <w:rsid w:val="00AF0E12"/>
    <w:rsid w:val="00AF1082"/>
    <w:rsid w:val="00B4356E"/>
    <w:rsid w:val="00B84388"/>
    <w:rsid w:val="00B87EA8"/>
    <w:rsid w:val="00BA6F57"/>
    <w:rsid w:val="00BB638F"/>
    <w:rsid w:val="00BC2845"/>
    <w:rsid w:val="00C24AB7"/>
    <w:rsid w:val="00C46CB9"/>
    <w:rsid w:val="00C731D6"/>
    <w:rsid w:val="00CB4675"/>
    <w:rsid w:val="00D10DD0"/>
    <w:rsid w:val="00D12444"/>
    <w:rsid w:val="00DB1B87"/>
    <w:rsid w:val="00E613E0"/>
    <w:rsid w:val="00E63152"/>
    <w:rsid w:val="00EA1D55"/>
    <w:rsid w:val="00EB5DFB"/>
    <w:rsid w:val="00ED699D"/>
    <w:rsid w:val="00F21B05"/>
    <w:rsid w:val="00F90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7C519-8592-4981-B062-EB11D629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80996"/>
    <w:pPr>
      <w:ind w:left="720"/>
      <w:contextualSpacing/>
    </w:pPr>
  </w:style>
  <w:style w:type="paragraph" w:styleId="Encabezado">
    <w:name w:val="header"/>
    <w:basedOn w:val="Normal"/>
    <w:link w:val="EncabezadoCar"/>
    <w:uiPriority w:val="99"/>
    <w:unhideWhenUsed/>
    <w:rsid w:val="00414B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4B0E"/>
    <w:rPr>
      <w:lang w:val="es-UY"/>
    </w:rPr>
  </w:style>
  <w:style w:type="paragraph" w:styleId="Piedepgina">
    <w:name w:val="footer"/>
    <w:basedOn w:val="Normal"/>
    <w:link w:val="PiedepginaCar"/>
    <w:uiPriority w:val="99"/>
    <w:unhideWhenUsed/>
    <w:rsid w:val="00414B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4B0E"/>
    <w:rPr>
      <w:lang w:val="es-UY"/>
    </w:rPr>
  </w:style>
  <w:style w:type="paragraph" w:customStyle="1" w:styleId="Default">
    <w:name w:val="Default"/>
    <w:rsid w:val="006D7F55"/>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9114C8"/>
    <w:pPr>
      <w:spacing w:after="0" w:line="240" w:lineRule="auto"/>
    </w:pPr>
    <w:rPr>
      <w:rFonts w:eastAsiaTheme="minorHAns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9114C8"/>
    <w:pPr>
      <w:spacing w:after="0" w:line="240" w:lineRule="auto"/>
    </w:pPr>
    <w:rPr>
      <w:rFonts w:eastAsiaTheme="minorHAnsi"/>
      <w:lang w:val="es-P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7093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ASaura</dc:creator>
  <cp:lastModifiedBy>usuario_snd</cp:lastModifiedBy>
  <cp:revision>2</cp:revision>
  <cp:lastPrinted>2018-10-23T19:18:00Z</cp:lastPrinted>
  <dcterms:created xsi:type="dcterms:W3CDTF">2018-10-24T18:20:00Z</dcterms:created>
  <dcterms:modified xsi:type="dcterms:W3CDTF">2018-10-24T18:20:00Z</dcterms:modified>
</cp:coreProperties>
</file>