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7FD76" w14:textId="77777777" w:rsidR="00BA1B16" w:rsidRPr="00AA6E8B" w:rsidRDefault="00BA1B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2D38065" w14:textId="0E1C84D3" w:rsidR="00BA1B16" w:rsidRPr="00AA6E8B" w:rsidRDefault="00BA1B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6F16514" w14:textId="1AECFB10" w:rsidR="00BA1B16" w:rsidRPr="00AA6E8B" w:rsidRDefault="00C7568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</w:pPr>
      <w:bookmarkStart w:id="0" w:name="_heading=h.277wayf7ij0h" w:colFirst="0" w:colLast="0"/>
      <w:bookmarkEnd w:id="0"/>
      <w:r w:rsidRPr="00AA6E8B">
        <w:rPr>
          <w:noProof/>
        </w:rPr>
        <w:drawing>
          <wp:anchor distT="0" distB="0" distL="114300" distR="114300" simplePos="0" relativeHeight="251658240" behindDoc="0" locked="0" layoutInCell="1" allowOverlap="1" wp14:anchorId="23FCC569" wp14:editId="72567649">
            <wp:simplePos x="0" y="0"/>
            <wp:positionH relativeFrom="column">
              <wp:posOffset>4050665</wp:posOffset>
            </wp:positionH>
            <wp:positionV relativeFrom="paragraph">
              <wp:posOffset>6985</wp:posOffset>
            </wp:positionV>
            <wp:extent cx="1200150" cy="762000"/>
            <wp:effectExtent l="0" t="0" r="0" b="0"/>
            <wp:wrapSquare wrapText="bothSides"/>
            <wp:docPr id="13" name="image1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Logotipo&#10;&#10;El contenido generado por IA puede ser incorrecto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A6E8B">
        <w:rPr>
          <w:noProof/>
        </w:rPr>
        <w:drawing>
          <wp:inline distT="0" distB="0" distL="0" distR="0" wp14:anchorId="0C4F1438" wp14:editId="195C4664">
            <wp:extent cx="1143635" cy="725805"/>
            <wp:effectExtent l="0" t="0" r="0" b="0"/>
            <wp:docPr id="14" name="image2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E5F50" w14:textId="7A04C1D5" w:rsidR="00BA1B16" w:rsidRPr="00AA6E8B" w:rsidRDefault="00BC5AF1" w:rsidP="00C75683">
      <w:r w:rsidRPr="00AA6E8B">
        <w:t xml:space="preserve">                                                                                    </w:t>
      </w:r>
    </w:p>
    <w:p w14:paraId="69CB3110" w14:textId="71F42BE0" w:rsidR="00BA1B16" w:rsidRPr="00AA6E8B" w:rsidRDefault="00BC5AF1">
      <w:pPr>
        <w:keepNext/>
        <w:jc w:val="both"/>
        <w:rPr>
          <w:b/>
        </w:rPr>
      </w:pPr>
      <w:r w:rsidRPr="00AA6E8B">
        <w:rPr>
          <w:b/>
        </w:rPr>
        <w:t>MERCOSUL/RMS-CICT/ATA N° 0</w:t>
      </w:r>
      <w:r w:rsidR="00C75683" w:rsidRPr="00AA6E8B">
        <w:rPr>
          <w:b/>
        </w:rPr>
        <w:t>2</w:t>
      </w:r>
      <w:r w:rsidRPr="00AA6E8B">
        <w:rPr>
          <w:b/>
        </w:rPr>
        <w:t>/25</w:t>
      </w:r>
    </w:p>
    <w:p w14:paraId="5A4F3FD5" w14:textId="77777777" w:rsidR="00BA1B16" w:rsidRPr="00AA6E8B" w:rsidRDefault="00BA1B16" w:rsidP="00C75683">
      <w:pPr>
        <w:keepNext/>
        <w:rPr>
          <w:b/>
          <w:smallCaps/>
        </w:rPr>
      </w:pPr>
      <w:bookmarkStart w:id="1" w:name="_heading=h.gjdgxs" w:colFirst="0" w:colLast="0"/>
      <w:bookmarkEnd w:id="1"/>
    </w:p>
    <w:p w14:paraId="2D50B69B" w14:textId="3F443419" w:rsidR="00BA1B16" w:rsidRPr="00AA6E8B" w:rsidRDefault="00BC5AF1">
      <w:pPr>
        <w:keepNext/>
        <w:jc w:val="center"/>
        <w:rPr>
          <w:b/>
          <w:smallCaps/>
        </w:rPr>
      </w:pPr>
      <w:r w:rsidRPr="00AA6E8B">
        <w:rPr>
          <w:b/>
          <w:smallCaps/>
        </w:rPr>
        <w:t>REUNIÃO ORDINÁRIA DA COMISSÃO INTERGOVERNAMENTAL PARA O CONTROLE DO TABACO (CICT), PREPARATÓRIA DA LVI</w:t>
      </w:r>
      <w:r w:rsidR="00C75683" w:rsidRPr="00AA6E8B">
        <w:rPr>
          <w:b/>
          <w:smallCaps/>
        </w:rPr>
        <w:t>I</w:t>
      </w:r>
    </w:p>
    <w:p w14:paraId="0C7A2530" w14:textId="77777777" w:rsidR="00BA1B16" w:rsidRPr="00AA6E8B" w:rsidRDefault="00BC5AF1">
      <w:pPr>
        <w:keepNext/>
        <w:jc w:val="center"/>
        <w:rPr>
          <w:b/>
          <w:smallCaps/>
        </w:rPr>
      </w:pPr>
      <w:r w:rsidRPr="00AA6E8B">
        <w:rPr>
          <w:b/>
          <w:smallCaps/>
        </w:rPr>
        <w:t>REUNIÃO DE MINISTROS DA SAÚDE</w:t>
      </w:r>
    </w:p>
    <w:p w14:paraId="5802E0B9" w14:textId="601BE418" w:rsidR="00C75683" w:rsidRPr="00AA6E8B" w:rsidRDefault="00BC5AF1" w:rsidP="00C75683">
      <w:pPr>
        <w:tabs>
          <w:tab w:val="left" w:pos="5522"/>
        </w:tabs>
        <w:jc w:val="both"/>
      </w:pPr>
      <w:r w:rsidRPr="00AA6E8B">
        <w:tab/>
      </w:r>
    </w:p>
    <w:p w14:paraId="0DD43C2B" w14:textId="0797D15A" w:rsidR="00C75683" w:rsidRPr="00AA6E8B" w:rsidRDefault="00C75683" w:rsidP="00C75683">
      <w:pPr>
        <w:pStyle w:val="Prrafodelista"/>
        <w:numPr>
          <w:ilvl w:val="0"/>
          <w:numId w:val="2"/>
        </w:numPr>
        <w:jc w:val="both"/>
        <w:rPr>
          <w:rFonts w:ascii="Arial" w:hAnsi="Arial"/>
          <w:b/>
        </w:rPr>
      </w:pPr>
      <w:r w:rsidRPr="00AA6E8B">
        <w:rPr>
          <w:rFonts w:ascii="Arial" w:hAnsi="Arial"/>
          <w:highlight w:val="white"/>
        </w:rPr>
        <w:t xml:space="preserve">Realizou-se, na cidade de </w:t>
      </w:r>
      <w:r w:rsidRPr="00AA6E8B">
        <w:rPr>
          <w:rFonts w:ascii="Arial" w:hAnsi="Arial"/>
        </w:rPr>
        <w:t>Brasília</w:t>
      </w:r>
      <w:r w:rsidRPr="00AA6E8B">
        <w:rPr>
          <w:rFonts w:ascii="Arial" w:hAnsi="Arial"/>
          <w:highlight w:val="white"/>
        </w:rPr>
        <w:t xml:space="preserve">, República Federativa do Brasil, </w:t>
      </w:r>
      <w:r w:rsidR="00C859E6">
        <w:rPr>
          <w:rFonts w:ascii="Arial" w:hAnsi="Arial"/>
          <w:highlight w:val="white"/>
        </w:rPr>
        <w:t>entre os dias</w:t>
      </w:r>
      <w:r w:rsidR="00C859E6">
        <w:rPr>
          <w:rFonts w:ascii="Arial" w:hAnsi="Arial"/>
        </w:rPr>
        <w:t xml:space="preserve"> </w:t>
      </w:r>
      <w:r w:rsidRPr="00AA6E8B">
        <w:rPr>
          <w:rFonts w:ascii="Arial" w:hAnsi="Arial"/>
        </w:rPr>
        <w:t xml:space="preserve">15 </w:t>
      </w:r>
      <w:r w:rsidR="00C859E6">
        <w:rPr>
          <w:rFonts w:ascii="Arial" w:hAnsi="Arial"/>
        </w:rPr>
        <w:t xml:space="preserve">e 17 </w:t>
      </w:r>
      <w:r w:rsidRPr="00AA6E8B">
        <w:rPr>
          <w:rFonts w:ascii="Arial" w:hAnsi="Arial"/>
        </w:rPr>
        <w:t xml:space="preserve">de setembro de 2025, a Reunião </w:t>
      </w:r>
      <w:r w:rsidRPr="00AA6E8B">
        <w:rPr>
          <w:rFonts w:ascii="Arial" w:hAnsi="Arial"/>
          <w:color w:val="000000"/>
        </w:rPr>
        <w:t xml:space="preserve">Ordinária </w:t>
      </w:r>
      <w:r w:rsidRPr="00AA6E8B">
        <w:rPr>
          <w:rFonts w:ascii="Arial" w:hAnsi="Arial"/>
        </w:rPr>
        <w:t>da Comissão Intergovernamental Controle do Tabaco (CICT), com a presença das delegações da Argentina, do Brasil, do Paraguai e do Uruguai.</w:t>
      </w:r>
    </w:p>
    <w:p w14:paraId="054B00BD" w14:textId="77777777" w:rsidR="00C75683" w:rsidRPr="00AA6E8B" w:rsidRDefault="00C75683" w:rsidP="00C75683">
      <w:pPr>
        <w:numPr>
          <w:ilvl w:val="0"/>
          <w:numId w:val="2"/>
        </w:numPr>
        <w:jc w:val="both"/>
      </w:pPr>
    </w:p>
    <w:p w14:paraId="16B116E9" w14:textId="22C89D65" w:rsidR="00C75683" w:rsidRPr="00AA6E8B" w:rsidRDefault="00C75683" w:rsidP="00C75683">
      <w:pPr>
        <w:numPr>
          <w:ilvl w:val="0"/>
          <w:numId w:val="2"/>
        </w:numPr>
        <w:jc w:val="both"/>
      </w:pPr>
      <w:r w:rsidRPr="00AA6E8B">
        <w:t xml:space="preserve">As delegações agradeceram as boas-vindas e manifestaram seus votos de êxito para a reunião. </w:t>
      </w:r>
    </w:p>
    <w:p w14:paraId="2214EDA7" w14:textId="77777777" w:rsidR="00C75683" w:rsidRPr="00AA6E8B" w:rsidRDefault="00C75683" w:rsidP="00C75683">
      <w:pPr>
        <w:pStyle w:val="Prrafodelista"/>
        <w:ind w:left="0"/>
        <w:jc w:val="both"/>
        <w:rPr>
          <w:rFonts w:ascii="Arial" w:hAnsi="Arial"/>
        </w:rPr>
      </w:pPr>
    </w:p>
    <w:p w14:paraId="17EDE3B5" w14:textId="77777777" w:rsidR="00C75683" w:rsidRPr="00AA6E8B" w:rsidRDefault="00C75683" w:rsidP="00C75683">
      <w:pPr>
        <w:pStyle w:val="Prrafodelista"/>
        <w:numPr>
          <w:ilvl w:val="0"/>
          <w:numId w:val="2"/>
        </w:numPr>
        <w:rPr>
          <w:rFonts w:ascii="Arial" w:hAnsi="Arial"/>
        </w:rPr>
      </w:pPr>
      <w:r w:rsidRPr="00AA6E8B">
        <w:rPr>
          <w:rFonts w:ascii="Arial" w:hAnsi="Arial"/>
        </w:rPr>
        <w:t xml:space="preserve">A Lista de Participantes consta no </w:t>
      </w:r>
      <w:r w:rsidRPr="00AA6E8B">
        <w:rPr>
          <w:rFonts w:ascii="Arial" w:hAnsi="Arial"/>
          <w:b/>
          <w:bCs/>
        </w:rPr>
        <w:t>Anexo I</w:t>
      </w:r>
      <w:r w:rsidRPr="00AA6E8B">
        <w:rPr>
          <w:rFonts w:ascii="Arial" w:hAnsi="Arial"/>
        </w:rPr>
        <w:t>.</w:t>
      </w:r>
    </w:p>
    <w:p w14:paraId="1C454789" w14:textId="77777777" w:rsidR="00C75683" w:rsidRPr="00AA6E8B" w:rsidRDefault="00C75683" w:rsidP="00C75683">
      <w:pPr>
        <w:pStyle w:val="Prrafodelista"/>
        <w:numPr>
          <w:ilvl w:val="0"/>
          <w:numId w:val="2"/>
        </w:numPr>
        <w:rPr>
          <w:rFonts w:ascii="Arial" w:hAnsi="Arial"/>
        </w:rPr>
      </w:pPr>
    </w:p>
    <w:p w14:paraId="28D60FC3" w14:textId="77777777" w:rsidR="00C75683" w:rsidRPr="00AA6E8B" w:rsidRDefault="00C75683" w:rsidP="00C75683">
      <w:pPr>
        <w:pStyle w:val="Prrafodelista"/>
        <w:numPr>
          <w:ilvl w:val="0"/>
          <w:numId w:val="2"/>
        </w:numPr>
        <w:rPr>
          <w:rFonts w:ascii="Arial" w:hAnsi="Arial"/>
        </w:rPr>
      </w:pPr>
      <w:r w:rsidRPr="00AA6E8B">
        <w:rPr>
          <w:rFonts w:ascii="Arial" w:hAnsi="Arial"/>
        </w:rPr>
        <w:t xml:space="preserve">A Agenda consta no </w:t>
      </w:r>
      <w:r w:rsidRPr="00AA6E8B">
        <w:rPr>
          <w:rFonts w:ascii="Arial" w:hAnsi="Arial"/>
          <w:b/>
          <w:bCs/>
        </w:rPr>
        <w:t>Anexo II</w:t>
      </w:r>
      <w:r w:rsidRPr="00AA6E8B">
        <w:rPr>
          <w:rFonts w:ascii="Arial" w:hAnsi="Arial"/>
        </w:rPr>
        <w:t>.</w:t>
      </w:r>
    </w:p>
    <w:p w14:paraId="016B7F75" w14:textId="77777777" w:rsidR="00C75683" w:rsidRPr="00AA6E8B" w:rsidRDefault="00C75683" w:rsidP="00C75683">
      <w:pPr>
        <w:pStyle w:val="Prrafodelista"/>
        <w:numPr>
          <w:ilvl w:val="0"/>
          <w:numId w:val="2"/>
        </w:numPr>
        <w:rPr>
          <w:rFonts w:ascii="Arial" w:hAnsi="Arial"/>
        </w:rPr>
      </w:pPr>
    </w:p>
    <w:p w14:paraId="14055C96" w14:textId="77777777" w:rsidR="00C75683" w:rsidRPr="00AA6E8B" w:rsidRDefault="00C75683" w:rsidP="00C75683">
      <w:pPr>
        <w:pStyle w:val="Prrafodelista"/>
        <w:numPr>
          <w:ilvl w:val="0"/>
          <w:numId w:val="2"/>
        </w:numPr>
        <w:rPr>
          <w:rFonts w:ascii="Arial" w:hAnsi="Arial"/>
        </w:rPr>
      </w:pPr>
      <w:r w:rsidRPr="00AA6E8B">
        <w:rPr>
          <w:rFonts w:ascii="Arial" w:hAnsi="Arial"/>
        </w:rPr>
        <w:t>Durante a reunião, trataram-se os seguintes temas:</w:t>
      </w:r>
    </w:p>
    <w:p w14:paraId="593FB985" w14:textId="77777777" w:rsidR="00C75683" w:rsidRPr="00AA6E8B" w:rsidRDefault="00C75683" w:rsidP="00CB7A9D">
      <w:pPr>
        <w:jc w:val="both"/>
      </w:pPr>
    </w:p>
    <w:p w14:paraId="0F504DF0" w14:textId="77777777" w:rsidR="00CB7A9D" w:rsidRPr="00AA6E8B" w:rsidRDefault="00CB7A9D" w:rsidP="00CB7A9D">
      <w:pPr>
        <w:jc w:val="both"/>
      </w:pPr>
    </w:p>
    <w:p w14:paraId="7BBE4857" w14:textId="33E0072C" w:rsidR="00C75683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  <w:bCs/>
        </w:rPr>
      </w:pPr>
      <w:r w:rsidRPr="00AA6E8B">
        <w:rPr>
          <w:rFonts w:ascii="Arial" w:hAnsi="Arial"/>
          <w:b/>
          <w:bCs/>
        </w:rPr>
        <w:t>APROVAÇÃO DA AGENDA</w:t>
      </w:r>
    </w:p>
    <w:p w14:paraId="5DDF0071" w14:textId="77777777" w:rsidR="00C75683" w:rsidRPr="00AA6E8B" w:rsidRDefault="00C75683" w:rsidP="00C75683">
      <w:pPr>
        <w:jc w:val="both"/>
      </w:pPr>
    </w:p>
    <w:p w14:paraId="43823CFF" w14:textId="6E268644" w:rsidR="00BA1B16" w:rsidRPr="00AA6E8B" w:rsidRDefault="00BC5AF1" w:rsidP="00C75683">
      <w:pPr>
        <w:numPr>
          <w:ilvl w:val="0"/>
          <w:numId w:val="2"/>
        </w:numPr>
        <w:jc w:val="both"/>
      </w:pPr>
      <w:bookmarkStart w:id="2" w:name="_heading=h.iejigxixb3uq" w:colFirst="0" w:colLast="0"/>
      <w:bookmarkStart w:id="3" w:name="_heading=h.j7vq4mlg8jp9" w:colFirst="0" w:colLast="0"/>
      <w:bookmarkEnd w:id="2"/>
      <w:bookmarkEnd w:id="3"/>
      <w:r w:rsidRPr="00AA6E8B">
        <w:t>O Brasil fez a abertura da reunião, conduzindo a apresentação dos participantes e em seguida foram informados os tópicos que seriam abordados durante o dia de reunião. A agenda da reunião foi aprovada pelos presentes.</w:t>
      </w:r>
    </w:p>
    <w:p w14:paraId="51782D23" w14:textId="77777777" w:rsidR="00C75683" w:rsidRPr="00AA6E8B" w:rsidRDefault="00C75683" w:rsidP="00C75683">
      <w:pPr>
        <w:jc w:val="both"/>
      </w:pPr>
    </w:p>
    <w:p w14:paraId="50573747" w14:textId="77777777" w:rsidR="00C75683" w:rsidRPr="00AA6E8B" w:rsidRDefault="00C75683" w:rsidP="00C75683">
      <w:pPr>
        <w:jc w:val="both"/>
      </w:pPr>
    </w:p>
    <w:p w14:paraId="25948522" w14:textId="1F0CB300" w:rsidR="00C75683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  <w:bCs/>
        </w:rPr>
      </w:pPr>
      <w:bookmarkStart w:id="4" w:name="_heading=h.gf94imyzzogs" w:colFirst="0" w:colLast="0"/>
      <w:bookmarkEnd w:id="4"/>
      <w:r w:rsidRPr="00AA6E8B">
        <w:rPr>
          <w:rFonts w:ascii="Arial" w:hAnsi="Arial"/>
          <w:b/>
          <w:bCs/>
        </w:rPr>
        <w:t>LANÇAMENTO DA PUBLICAÇÃO SOBRE O HISTÓRICO DA CICT</w:t>
      </w:r>
    </w:p>
    <w:p w14:paraId="73F4069E" w14:textId="77777777" w:rsidR="00C75683" w:rsidRPr="00AA6E8B" w:rsidRDefault="00C75683" w:rsidP="00C75683">
      <w:pPr>
        <w:pStyle w:val="Prrafodelista"/>
        <w:ind w:left="426"/>
        <w:jc w:val="both"/>
        <w:rPr>
          <w:rFonts w:ascii="Arial" w:hAnsi="Arial"/>
          <w:b/>
          <w:bCs/>
        </w:rPr>
      </w:pPr>
    </w:p>
    <w:p w14:paraId="58226D8F" w14:textId="12692BD6" w:rsidR="00C75683" w:rsidRPr="00AA6E8B" w:rsidRDefault="00BC5AF1" w:rsidP="00C75683">
      <w:pPr>
        <w:jc w:val="both"/>
      </w:pPr>
      <w:r w:rsidRPr="00AA6E8B">
        <w:t xml:space="preserve">Dando seguimento à pauta, foi realizado o lançamento da publicação sobre o Histórico dos trabalhos da CICT </w:t>
      </w:r>
      <w:r w:rsidRPr="00AA6E8B">
        <w:rPr>
          <w:b/>
          <w:bCs/>
        </w:rPr>
        <w:t>(Anexo III)</w:t>
      </w:r>
      <w:r w:rsidRPr="00AA6E8B">
        <w:t xml:space="preserve"> e apresentado o QR </w:t>
      </w:r>
      <w:proofErr w:type="spellStart"/>
      <w:r w:rsidRPr="00AA6E8B">
        <w:t>Code</w:t>
      </w:r>
      <w:proofErr w:type="spellEnd"/>
      <w:r w:rsidRPr="00AA6E8B">
        <w:t xml:space="preserve"> para que cada representante </w:t>
      </w:r>
      <w:r w:rsidR="00C9702E" w:rsidRPr="00AA6E8B">
        <w:t>possa</w:t>
      </w:r>
      <w:r w:rsidRPr="00AA6E8B">
        <w:t xml:space="preserve"> acessar a publicação. Futuramente </w:t>
      </w:r>
      <w:r w:rsidR="00C9702E" w:rsidRPr="00AA6E8B">
        <w:t xml:space="preserve">a publicação </w:t>
      </w:r>
      <w:r w:rsidRPr="00AA6E8B">
        <w:t>será impress</w:t>
      </w:r>
      <w:r w:rsidR="00C9702E" w:rsidRPr="00AA6E8B">
        <w:t>a</w:t>
      </w:r>
      <w:r w:rsidRPr="00AA6E8B">
        <w:t xml:space="preserve"> para envio aos Ministérios da Saúde de cada país.</w:t>
      </w:r>
    </w:p>
    <w:p w14:paraId="1739A88A" w14:textId="77777777" w:rsidR="00C75683" w:rsidRPr="00AA6E8B" w:rsidRDefault="00C75683" w:rsidP="00C75683">
      <w:pPr>
        <w:jc w:val="both"/>
      </w:pPr>
    </w:p>
    <w:p w14:paraId="1064926F" w14:textId="77777777" w:rsidR="00C75683" w:rsidRPr="00AA6E8B" w:rsidRDefault="00C75683" w:rsidP="00C75683">
      <w:pPr>
        <w:jc w:val="both"/>
      </w:pPr>
    </w:p>
    <w:p w14:paraId="7D95FA9C" w14:textId="1C3923DB" w:rsidR="00BA1B16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  <w:bCs/>
        </w:rPr>
      </w:pPr>
      <w:bookmarkStart w:id="5" w:name="_heading=h.n8qftfn7bezj" w:colFirst="0" w:colLast="0"/>
      <w:bookmarkEnd w:id="5"/>
      <w:r w:rsidRPr="00AA6E8B">
        <w:rPr>
          <w:rFonts w:ascii="Arial" w:hAnsi="Arial"/>
          <w:b/>
          <w:bCs/>
        </w:rPr>
        <w:t xml:space="preserve">ATUALIZAÇÃO DA SITUAÇÃO DOS </w:t>
      </w:r>
      <w:r w:rsidR="00025828">
        <w:rPr>
          <w:rFonts w:ascii="Arial" w:hAnsi="Arial"/>
          <w:b/>
          <w:bCs/>
        </w:rPr>
        <w:t>ESTADOS PARTES</w:t>
      </w:r>
    </w:p>
    <w:p w14:paraId="7DBC2130" w14:textId="7975C2FA" w:rsidR="00BA1B16" w:rsidRPr="00AA6E8B" w:rsidRDefault="00BC5AF1">
      <w:pPr>
        <w:tabs>
          <w:tab w:val="left" w:pos="0"/>
        </w:tabs>
        <w:spacing w:before="240" w:after="240"/>
        <w:jc w:val="both"/>
        <w:rPr>
          <w:color w:val="212121"/>
        </w:rPr>
      </w:pPr>
      <w:r w:rsidRPr="00AA6E8B">
        <w:rPr>
          <w:color w:val="212121"/>
        </w:rPr>
        <w:t>O Sr</w:t>
      </w:r>
      <w:r w:rsidR="00C75683" w:rsidRPr="00AA6E8B">
        <w:rPr>
          <w:color w:val="212121"/>
        </w:rPr>
        <w:t>.</w:t>
      </w:r>
      <w:r w:rsidRPr="00AA6E8B">
        <w:rPr>
          <w:color w:val="212121"/>
        </w:rPr>
        <w:t xml:space="preserve"> Felipe Mendes </w:t>
      </w:r>
      <w:r w:rsidR="00C9702E" w:rsidRPr="00AA6E8B">
        <w:rPr>
          <w:color w:val="212121"/>
        </w:rPr>
        <w:t>do Brasil apresentou as principais ações desenvolvidas pela Comissão Nacional para Controle do Tabaco (</w:t>
      </w:r>
      <w:proofErr w:type="spellStart"/>
      <w:r w:rsidR="00C9702E" w:rsidRPr="00AA6E8B">
        <w:rPr>
          <w:color w:val="212121"/>
        </w:rPr>
        <w:t>Conicq</w:t>
      </w:r>
      <w:proofErr w:type="spellEnd"/>
      <w:r w:rsidR="00C9702E" w:rsidRPr="00AA6E8B">
        <w:rPr>
          <w:color w:val="212121"/>
        </w:rPr>
        <w:t xml:space="preserve">), </w:t>
      </w:r>
      <w:r w:rsidR="00D440E0" w:rsidRPr="00AA6E8B">
        <w:rPr>
          <w:color w:val="212121"/>
        </w:rPr>
        <w:t>com destaque para o</w:t>
      </w:r>
      <w:r w:rsidRPr="00AA6E8B">
        <w:rPr>
          <w:color w:val="212121"/>
        </w:rPr>
        <w:t xml:space="preserve"> monitora</w:t>
      </w:r>
      <w:r w:rsidR="00D440E0" w:rsidRPr="00AA6E8B">
        <w:rPr>
          <w:color w:val="212121"/>
        </w:rPr>
        <w:t>mento</w:t>
      </w:r>
      <w:r w:rsidRPr="00AA6E8B">
        <w:rPr>
          <w:color w:val="212121"/>
        </w:rPr>
        <w:t xml:space="preserve"> </w:t>
      </w:r>
      <w:r w:rsidR="00D440E0" w:rsidRPr="00AA6E8B">
        <w:rPr>
          <w:color w:val="212121"/>
        </w:rPr>
        <w:t>d</w:t>
      </w:r>
      <w:r w:rsidRPr="00AA6E8B">
        <w:rPr>
          <w:color w:val="212121"/>
        </w:rPr>
        <w:t xml:space="preserve">as estratégias da indústria do tabaco para interferir no posicionamento do governo brasileiro na 11a Conferência das Partes da Convenção-Quadro para o Controle do Uso do Tabaco (COP11). </w:t>
      </w:r>
      <w:r w:rsidR="00D440E0" w:rsidRPr="00AA6E8B">
        <w:rPr>
          <w:color w:val="212121"/>
        </w:rPr>
        <w:t>Nesse tema, os membros da</w:t>
      </w:r>
      <w:r w:rsidRPr="00AA6E8B">
        <w:rPr>
          <w:color w:val="212121"/>
        </w:rPr>
        <w:t xml:space="preserve"> </w:t>
      </w:r>
      <w:proofErr w:type="spellStart"/>
      <w:r w:rsidRPr="00AA6E8B">
        <w:rPr>
          <w:color w:val="212121"/>
        </w:rPr>
        <w:t>Conicq</w:t>
      </w:r>
      <w:proofErr w:type="spellEnd"/>
      <w:r w:rsidRPr="00AA6E8B">
        <w:rPr>
          <w:color w:val="212121"/>
        </w:rPr>
        <w:t xml:space="preserve"> adot</w:t>
      </w:r>
      <w:r w:rsidR="00D440E0" w:rsidRPr="00AA6E8B">
        <w:rPr>
          <w:color w:val="212121"/>
        </w:rPr>
        <w:t>aram</w:t>
      </w:r>
      <w:r w:rsidRPr="00AA6E8B">
        <w:rPr>
          <w:color w:val="212121"/>
        </w:rPr>
        <w:t xml:space="preserve"> uma árvore de decisão, com base no modelo do</w:t>
      </w:r>
      <w:r w:rsidR="00D440E0" w:rsidRPr="00AA6E8B">
        <w:rPr>
          <w:color w:val="212121"/>
        </w:rPr>
        <w:t xml:space="preserve"> governo do</w:t>
      </w:r>
      <w:r w:rsidRPr="00AA6E8B">
        <w:rPr>
          <w:color w:val="212121"/>
        </w:rPr>
        <w:t xml:space="preserve"> Canadá, </w:t>
      </w:r>
      <w:r w:rsidR="00D440E0" w:rsidRPr="00AA6E8B">
        <w:rPr>
          <w:color w:val="212121"/>
        </w:rPr>
        <w:t>que orienta</w:t>
      </w:r>
      <w:r w:rsidRPr="00AA6E8B">
        <w:rPr>
          <w:color w:val="212121"/>
        </w:rPr>
        <w:t xml:space="preserve"> o relacionamento com representantes da </w:t>
      </w:r>
      <w:r w:rsidRPr="00AA6E8B">
        <w:rPr>
          <w:color w:val="212121"/>
        </w:rPr>
        <w:lastRenderedPageBreak/>
        <w:t xml:space="preserve">indústria. Apresentou, ainda, as novas advertências sanitárias implementadas pela </w:t>
      </w:r>
      <w:r w:rsidR="00D440E0" w:rsidRPr="00AA6E8B">
        <w:rPr>
          <w:color w:val="212121"/>
        </w:rPr>
        <w:t>Agência Nacional de Vigilância Sanitária (Anvisa)</w:t>
      </w:r>
      <w:r w:rsidRPr="00AA6E8B">
        <w:rPr>
          <w:color w:val="212121"/>
        </w:rPr>
        <w:t>, bem como os dados de prevalência do tabagismo na população adulta</w:t>
      </w:r>
      <w:r w:rsidR="00D440E0" w:rsidRPr="00AA6E8B">
        <w:rPr>
          <w:color w:val="212121"/>
        </w:rPr>
        <w:t xml:space="preserve"> medida pelo inquérito </w:t>
      </w:r>
      <w:proofErr w:type="spellStart"/>
      <w:r w:rsidR="00D440E0" w:rsidRPr="00AA6E8B">
        <w:rPr>
          <w:color w:val="212121"/>
        </w:rPr>
        <w:t>Vigitel</w:t>
      </w:r>
      <w:proofErr w:type="spellEnd"/>
      <w:r w:rsidRPr="00AA6E8B">
        <w:rPr>
          <w:color w:val="212121"/>
        </w:rPr>
        <w:t xml:space="preserve"> </w:t>
      </w:r>
      <w:r w:rsidRPr="00AA6E8B">
        <w:rPr>
          <w:b/>
          <w:bCs/>
          <w:color w:val="212121"/>
        </w:rPr>
        <w:t>(Anexo IV)</w:t>
      </w:r>
      <w:r w:rsidRPr="00AA6E8B">
        <w:rPr>
          <w:color w:val="212121"/>
        </w:rPr>
        <w:t>.</w:t>
      </w:r>
    </w:p>
    <w:p w14:paraId="35522BA5" w14:textId="6D431AF4" w:rsidR="00BA1B16" w:rsidRPr="00AA6E8B" w:rsidRDefault="00BC5AF1">
      <w:pPr>
        <w:tabs>
          <w:tab w:val="left" w:pos="0"/>
        </w:tabs>
        <w:spacing w:before="240" w:after="240"/>
        <w:jc w:val="both"/>
        <w:rPr>
          <w:color w:val="212121"/>
        </w:rPr>
      </w:pPr>
      <w:r w:rsidRPr="00AA6E8B">
        <w:rPr>
          <w:color w:val="212121"/>
        </w:rPr>
        <w:t xml:space="preserve">A Sra. Cecilia Reolon do Uruguai apresentou a linha do tempo das medidas de controle de tabaco </w:t>
      </w:r>
      <w:r w:rsidR="00D440E0" w:rsidRPr="00AA6E8B">
        <w:rPr>
          <w:color w:val="212121"/>
        </w:rPr>
        <w:t xml:space="preserve">adotadas </w:t>
      </w:r>
      <w:r w:rsidRPr="00AA6E8B">
        <w:rPr>
          <w:color w:val="212121"/>
        </w:rPr>
        <w:t>no seu país. Levantou a preocupação sobre a chegada das bolsas de nicotina no mercado nacional e como esse produto deve ser regulamentado</w:t>
      </w:r>
      <w:r w:rsidR="00D440E0" w:rsidRPr="00AA6E8B">
        <w:rPr>
          <w:color w:val="212121"/>
        </w:rPr>
        <w:t xml:space="preserve"> ou proibido pelos governos</w:t>
      </w:r>
      <w:r w:rsidRPr="00AA6E8B">
        <w:rPr>
          <w:color w:val="212121"/>
        </w:rPr>
        <w:t xml:space="preserve">, bem como a necessidade de fortalecer a fiscalização </w:t>
      </w:r>
      <w:r w:rsidR="00D440E0" w:rsidRPr="00AA6E8B">
        <w:rPr>
          <w:color w:val="212121"/>
        </w:rPr>
        <w:t>sobre</w:t>
      </w:r>
      <w:r w:rsidRPr="00AA6E8B">
        <w:rPr>
          <w:color w:val="212121"/>
        </w:rPr>
        <w:t xml:space="preserve"> a venda e publicidade d</w:t>
      </w:r>
      <w:r w:rsidR="00B33C35" w:rsidRPr="00AA6E8B">
        <w:rPr>
          <w:color w:val="212121"/>
        </w:rPr>
        <w:t>os</w:t>
      </w:r>
      <w:r w:rsidRPr="00AA6E8B">
        <w:rPr>
          <w:color w:val="212121"/>
        </w:rPr>
        <w:t xml:space="preserve"> produtos </w:t>
      </w:r>
      <w:r w:rsidR="00B33C35" w:rsidRPr="00AA6E8B">
        <w:rPr>
          <w:color w:val="212121"/>
        </w:rPr>
        <w:t>do tabaco n</w:t>
      </w:r>
      <w:r w:rsidRPr="00AA6E8B">
        <w:rPr>
          <w:color w:val="212121"/>
        </w:rPr>
        <w:t xml:space="preserve">a internet </w:t>
      </w:r>
      <w:r w:rsidRPr="00AA6E8B">
        <w:rPr>
          <w:b/>
          <w:bCs/>
          <w:color w:val="212121"/>
        </w:rPr>
        <w:t>(Anexo V)</w:t>
      </w:r>
      <w:r w:rsidRPr="00AA6E8B">
        <w:rPr>
          <w:color w:val="212121"/>
        </w:rPr>
        <w:t>.</w:t>
      </w:r>
    </w:p>
    <w:p w14:paraId="2C612080" w14:textId="68963A3B" w:rsidR="00BA1B16" w:rsidRPr="00AA6E8B" w:rsidRDefault="00BC5AF1">
      <w:pPr>
        <w:tabs>
          <w:tab w:val="left" w:pos="0"/>
        </w:tabs>
        <w:spacing w:before="240" w:after="240"/>
        <w:jc w:val="both"/>
        <w:rPr>
          <w:color w:val="212121"/>
        </w:rPr>
      </w:pPr>
      <w:r w:rsidRPr="00AA6E8B">
        <w:rPr>
          <w:color w:val="212121"/>
        </w:rPr>
        <w:t xml:space="preserve">A Sra. Paola </w:t>
      </w:r>
      <w:proofErr w:type="spellStart"/>
      <w:r w:rsidR="00126038">
        <w:rPr>
          <w:color w:val="212121"/>
        </w:rPr>
        <w:t>Morello</w:t>
      </w:r>
      <w:proofErr w:type="spellEnd"/>
      <w:r w:rsidRPr="00AA6E8B">
        <w:rPr>
          <w:color w:val="212121"/>
        </w:rPr>
        <w:t xml:space="preserve"> da Argentina apresentou as principais linhas de ação do programa nacional do país (prevenir o início de consumo, reduzir a exposição ao fumo e promover a cessação), bem como as advertências sanitárias que estão em finalização </w:t>
      </w:r>
      <w:r w:rsidR="00B33C35" w:rsidRPr="00AA6E8B">
        <w:rPr>
          <w:color w:val="212121"/>
        </w:rPr>
        <w:t xml:space="preserve">pelo Ministério da Saúde </w:t>
      </w:r>
      <w:r w:rsidRPr="00AA6E8B">
        <w:rPr>
          <w:color w:val="212121"/>
        </w:rPr>
        <w:t xml:space="preserve">para </w:t>
      </w:r>
      <w:r w:rsidR="00B33C35" w:rsidRPr="00AA6E8B">
        <w:rPr>
          <w:color w:val="212121"/>
        </w:rPr>
        <w:t>impressão</w:t>
      </w:r>
      <w:r w:rsidRPr="00AA6E8B">
        <w:rPr>
          <w:color w:val="212121"/>
        </w:rPr>
        <w:t xml:space="preserve"> nos produtos. Foram apresentadas ainda </w:t>
      </w:r>
      <w:r w:rsidR="00B33C35" w:rsidRPr="00AA6E8B">
        <w:rPr>
          <w:color w:val="212121"/>
        </w:rPr>
        <w:t xml:space="preserve">as </w:t>
      </w:r>
      <w:r w:rsidRPr="00AA6E8B">
        <w:rPr>
          <w:color w:val="212121"/>
        </w:rPr>
        <w:t xml:space="preserve">iniciativas do governo relacionadas à cessação de fumar, com destaque para o </w:t>
      </w:r>
      <w:proofErr w:type="spellStart"/>
      <w:r w:rsidRPr="00AA6E8B">
        <w:rPr>
          <w:color w:val="212121"/>
        </w:rPr>
        <w:t>chatbot</w:t>
      </w:r>
      <w:proofErr w:type="spellEnd"/>
      <w:r w:rsidRPr="00AA6E8B">
        <w:rPr>
          <w:color w:val="212121"/>
        </w:rPr>
        <w:t xml:space="preserve"> Tina acessível à população para </w:t>
      </w:r>
      <w:r w:rsidR="00B33C35" w:rsidRPr="00AA6E8B">
        <w:rPr>
          <w:color w:val="212121"/>
        </w:rPr>
        <w:t xml:space="preserve">receber </w:t>
      </w:r>
      <w:r w:rsidRPr="00AA6E8B">
        <w:rPr>
          <w:color w:val="212121"/>
        </w:rPr>
        <w:t xml:space="preserve">orientações sobre como parar de fumar </w:t>
      </w:r>
      <w:r w:rsidRPr="00AA6E8B">
        <w:rPr>
          <w:b/>
          <w:bCs/>
          <w:color w:val="212121"/>
        </w:rPr>
        <w:t>(Anexo VI)</w:t>
      </w:r>
      <w:r w:rsidRPr="00AA6E8B">
        <w:rPr>
          <w:color w:val="212121"/>
        </w:rPr>
        <w:t>.</w:t>
      </w:r>
    </w:p>
    <w:p w14:paraId="252893E3" w14:textId="66472DA7" w:rsidR="00BA1B16" w:rsidRDefault="00BC5AF1" w:rsidP="00C859E6">
      <w:pPr>
        <w:tabs>
          <w:tab w:val="left" w:pos="0"/>
        </w:tabs>
        <w:jc w:val="both"/>
        <w:rPr>
          <w:color w:val="212121"/>
        </w:rPr>
      </w:pPr>
      <w:r w:rsidRPr="00AA6E8B">
        <w:rPr>
          <w:color w:val="212121"/>
        </w:rPr>
        <w:t xml:space="preserve">A Sra. </w:t>
      </w:r>
      <w:proofErr w:type="spellStart"/>
      <w:r w:rsidRPr="00AA6E8B">
        <w:rPr>
          <w:color w:val="212121"/>
        </w:rPr>
        <w:t>Zunilda</w:t>
      </w:r>
      <w:proofErr w:type="spellEnd"/>
      <w:r w:rsidRPr="00AA6E8B">
        <w:rPr>
          <w:color w:val="212121"/>
        </w:rPr>
        <w:t xml:space="preserve"> </w:t>
      </w:r>
      <w:proofErr w:type="spellStart"/>
      <w:r w:rsidRPr="00AA6E8B">
        <w:rPr>
          <w:color w:val="212121"/>
        </w:rPr>
        <w:t>Palacios</w:t>
      </w:r>
      <w:proofErr w:type="spellEnd"/>
      <w:r w:rsidRPr="00AA6E8B">
        <w:rPr>
          <w:color w:val="212121"/>
        </w:rPr>
        <w:t xml:space="preserve"> do Paraguai apresentou </w:t>
      </w:r>
      <w:r w:rsidR="00B33C35" w:rsidRPr="00AA6E8B">
        <w:rPr>
          <w:color w:val="212121"/>
        </w:rPr>
        <w:t xml:space="preserve">um histórico do estabelecimento do programa nacional, </w:t>
      </w:r>
      <w:r w:rsidRPr="00AA6E8B">
        <w:rPr>
          <w:color w:val="212121"/>
        </w:rPr>
        <w:t xml:space="preserve">um resumo executivo da </w:t>
      </w:r>
      <w:r w:rsidR="00B33C35" w:rsidRPr="00AA6E8B">
        <w:rPr>
          <w:color w:val="212121"/>
        </w:rPr>
        <w:t>implementação</w:t>
      </w:r>
      <w:r w:rsidRPr="00AA6E8B">
        <w:rPr>
          <w:color w:val="212121"/>
        </w:rPr>
        <w:t xml:space="preserve"> da CQCT no país, bem como dados </w:t>
      </w:r>
      <w:r w:rsidR="00B33C35" w:rsidRPr="00AA6E8B">
        <w:rPr>
          <w:color w:val="212121"/>
        </w:rPr>
        <w:t>de</w:t>
      </w:r>
      <w:r w:rsidRPr="00AA6E8B">
        <w:rPr>
          <w:color w:val="212121"/>
        </w:rPr>
        <w:t xml:space="preserve"> prevalência de tabagismo </w:t>
      </w:r>
      <w:r w:rsidRPr="00AA6E8B">
        <w:rPr>
          <w:b/>
          <w:bCs/>
          <w:color w:val="212121"/>
        </w:rPr>
        <w:t>(Anexo VII)</w:t>
      </w:r>
      <w:r w:rsidRPr="00AA6E8B">
        <w:rPr>
          <w:color w:val="212121"/>
        </w:rPr>
        <w:t>.</w:t>
      </w:r>
    </w:p>
    <w:p w14:paraId="088AF05F" w14:textId="77777777" w:rsidR="00C859E6" w:rsidRDefault="00C859E6" w:rsidP="00C859E6">
      <w:pPr>
        <w:tabs>
          <w:tab w:val="left" w:pos="0"/>
        </w:tabs>
        <w:jc w:val="both"/>
        <w:rPr>
          <w:color w:val="212121"/>
        </w:rPr>
      </w:pPr>
    </w:p>
    <w:p w14:paraId="4AD8E8CC" w14:textId="77777777" w:rsidR="00C859E6" w:rsidRPr="00C859E6" w:rsidRDefault="00C859E6" w:rsidP="00C859E6">
      <w:pPr>
        <w:tabs>
          <w:tab w:val="left" w:pos="0"/>
        </w:tabs>
        <w:jc w:val="both"/>
        <w:rPr>
          <w:color w:val="212121"/>
        </w:rPr>
      </w:pPr>
    </w:p>
    <w:p w14:paraId="20BE2696" w14:textId="74385E8F" w:rsidR="00BA1B16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</w:rPr>
      </w:pPr>
      <w:bookmarkStart w:id="6" w:name="_heading=h.2229q3gefbfg" w:colFirst="0" w:colLast="0"/>
      <w:bookmarkEnd w:id="6"/>
      <w:r w:rsidRPr="00AA6E8B">
        <w:rPr>
          <w:rFonts w:ascii="Arial" w:hAnsi="Arial"/>
          <w:b/>
        </w:rPr>
        <w:t>INFORMES SOBRE A PRÉ-COP11 E A PRÉ-MOP4</w:t>
      </w:r>
    </w:p>
    <w:p w14:paraId="129A6EBB" w14:textId="77777777" w:rsidR="00C75683" w:rsidRPr="00AA6E8B" w:rsidRDefault="00C75683" w:rsidP="00C75683">
      <w:pPr>
        <w:pStyle w:val="Prrafodelista"/>
        <w:ind w:left="426"/>
        <w:jc w:val="both"/>
        <w:rPr>
          <w:rFonts w:ascii="Arial" w:hAnsi="Arial"/>
          <w:b/>
        </w:rPr>
      </w:pPr>
    </w:p>
    <w:p w14:paraId="4496C042" w14:textId="134D66E8" w:rsidR="00C75683" w:rsidRPr="00AA6E8B" w:rsidRDefault="00B33C35" w:rsidP="00C75683">
      <w:pPr>
        <w:numPr>
          <w:ilvl w:val="0"/>
          <w:numId w:val="2"/>
        </w:numPr>
        <w:jc w:val="both"/>
      </w:pPr>
      <w:bookmarkStart w:id="7" w:name="_heading=h.ijisw0twwvor" w:colFirst="0" w:colLast="0"/>
      <w:bookmarkEnd w:id="7"/>
      <w:r w:rsidRPr="00AA6E8B">
        <w:t>A Sra.</w:t>
      </w:r>
      <w:r w:rsidR="00BC5AF1" w:rsidRPr="00AA6E8B">
        <w:t xml:space="preserve"> Diana Ceron, representante da OPAS Washington, </w:t>
      </w:r>
      <w:r w:rsidR="000445D5" w:rsidRPr="00AA6E8B">
        <w:t>comentou</w:t>
      </w:r>
      <w:r w:rsidR="00BC5AF1" w:rsidRPr="00AA6E8B">
        <w:t xml:space="preserve"> </w:t>
      </w:r>
      <w:r w:rsidRPr="00AA6E8B">
        <w:t>a agenda e</w:t>
      </w:r>
      <w:r w:rsidR="000445D5" w:rsidRPr="00AA6E8B">
        <w:t xml:space="preserve"> o</w:t>
      </w:r>
      <w:r w:rsidRPr="00AA6E8B">
        <w:t xml:space="preserve"> formato de trabalho</w:t>
      </w:r>
      <w:r w:rsidR="00BC5AF1" w:rsidRPr="00AA6E8B">
        <w:t xml:space="preserve"> d</w:t>
      </w:r>
      <w:r w:rsidRPr="00AA6E8B">
        <w:t>os</w:t>
      </w:r>
      <w:r w:rsidR="00BC5AF1" w:rsidRPr="00AA6E8B">
        <w:t xml:space="preserve"> seminários virtuais preparatórios da COP11 e MOP4</w:t>
      </w:r>
      <w:r w:rsidR="000445D5" w:rsidRPr="00AA6E8B">
        <w:t>, que ocorrerão durante os meses de setembro e outubro. Além disso, explicou a dinâmica das reuniões da Pré-COP11 e Pré-MOP4, ocasião em que os países das Américas se reunirão virtualmente para ter um primeiro contato com os documentos das duas conferências e discutir potenciais acordos regionais</w:t>
      </w:r>
      <w:r w:rsidR="00BC5AF1" w:rsidRPr="00AA6E8B">
        <w:t xml:space="preserve"> </w:t>
      </w:r>
      <w:r w:rsidR="00BC5AF1" w:rsidRPr="00AA6E8B">
        <w:rPr>
          <w:b/>
          <w:bCs/>
        </w:rPr>
        <w:t>(Anexo VIII)</w:t>
      </w:r>
      <w:r w:rsidR="00BC5AF1" w:rsidRPr="00AA6E8B">
        <w:t>.</w:t>
      </w:r>
      <w:bookmarkStart w:id="8" w:name="_heading=h.kvvk4k5yaknl" w:colFirst="0" w:colLast="0"/>
      <w:bookmarkEnd w:id="8"/>
    </w:p>
    <w:p w14:paraId="370BD746" w14:textId="77777777" w:rsidR="00C75683" w:rsidRPr="00AA6E8B" w:rsidRDefault="00C75683" w:rsidP="00C75683">
      <w:pPr>
        <w:jc w:val="both"/>
      </w:pPr>
    </w:p>
    <w:p w14:paraId="4A1220C3" w14:textId="77777777" w:rsidR="00C75683" w:rsidRPr="00AA6E8B" w:rsidRDefault="00C75683" w:rsidP="00C75683">
      <w:pPr>
        <w:jc w:val="both"/>
      </w:pPr>
    </w:p>
    <w:p w14:paraId="17B94DBB" w14:textId="362F0EFD" w:rsidR="00C75683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</w:rPr>
      </w:pPr>
      <w:r w:rsidRPr="00AA6E8B">
        <w:rPr>
          <w:rFonts w:ascii="Arial" w:hAnsi="Arial"/>
          <w:b/>
        </w:rPr>
        <w:t>INFORMES SOBRE A COP11 E A MOP4</w:t>
      </w:r>
    </w:p>
    <w:p w14:paraId="22CFF5F2" w14:textId="13BEBC59" w:rsidR="00BA1B16" w:rsidRPr="00AA6E8B" w:rsidRDefault="00BC5AF1" w:rsidP="00924F99">
      <w:pPr>
        <w:numPr>
          <w:ilvl w:val="0"/>
          <w:numId w:val="2"/>
        </w:numPr>
        <w:spacing w:before="240" w:after="240"/>
        <w:jc w:val="both"/>
      </w:pPr>
      <w:r w:rsidRPr="00AA6E8B">
        <w:t>Na sequência a representante do Secretariado da CQCT em Genebra, Letícia Martinez</w:t>
      </w:r>
      <w:r w:rsidR="000445D5" w:rsidRPr="00AA6E8B">
        <w:t>,</w:t>
      </w:r>
      <w:r w:rsidRPr="00AA6E8B">
        <w:t xml:space="preserve"> apresentou a sede da</w:t>
      </w:r>
      <w:r w:rsidR="000445D5" w:rsidRPr="00AA6E8B">
        <w:t>s</w:t>
      </w:r>
      <w:r w:rsidRPr="00AA6E8B">
        <w:t xml:space="preserve"> </w:t>
      </w:r>
      <w:r w:rsidR="000445D5" w:rsidRPr="00AA6E8B">
        <w:t>conferências</w:t>
      </w:r>
      <w:r w:rsidRPr="00AA6E8B">
        <w:t>, os temas da</w:t>
      </w:r>
      <w:r w:rsidR="000445D5" w:rsidRPr="00AA6E8B">
        <w:t>s</w:t>
      </w:r>
      <w:r w:rsidRPr="00AA6E8B">
        <w:t xml:space="preserve"> agenda</w:t>
      </w:r>
      <w:r w:rsidR="000445D5" w:rsidRPr="00AA6E8B">
        <w:t>s</w:t>
      </w:r>
      <w:r w:rsidRPr="00AA6E8B">
        <w:t xml:space="preserve">, e os horários de trabalho. </w:t>
      </w:r>
      <w:r w:rsidR="000445D5" w:rsidRPr="00AA6E8B">
        <w:t>Além disso, citou a importância que os países da região avaliarem candidatos para ocuparem os cargos estarão vagos no próximo período intersecional – Membro do Bureau</w:t>
      </w:r>
      <w:r w:rsidR="00924F99" w:rsidRPr="00AA6E8B">
        <w:t xml:space="preserve"> e Coordenador Regional, bem como para as posições de Presidente e Vice-presidentes dos trabalhos da COP e da MOP, e dos respectivos Comitês A e B. Por fim, mencionou que alguns documentos ainda não foram disponibilizados no site do Secretariado, mas serão publicizados em breve </w:t>
      </w:r>
      <w:r w:rsidRPr="00AA6E8B">
        <w:rPr>
          <w:b/>
          <w:bCs/>
        </w:rPr>
        <w:t>(Anexo IX)</w:t>
      </w:r>
      <w:r w:rsidRPr="00AA6E8B">
        <w:t>.</w:t>
      </w:r>
    </w:p>
    <w:p w14:paraId="1A43E26F" w14:textId="77777777" w:rsidR="00C75683" w:rsidRPr="00AA6E8B" w:rsidRDefault="00C75683" w:rsidP="00C75683">
      <w:pPr>
        <w:jc w:val="both"/>
      </w:pPr>
      <w:bookmarkStart w:id="9" w:name="_heading=h.dfb7dxw8y8yw" w:colFirst="0" w:colLast="0"/>
      <w:bookmarkEnd w:id="9"/>
    </w:p>
    <w:p w14:paraId="687EA11C" w14:textId="77777777" w:rsidR="00924F99" w:rsidRPr="00AA6E8B" w:rsidRDefault="00924F99" w:rsidP="00C75683">
      <w:pPr>
        <w:jc w:val="both"/>
      </w:pPr>
    </w:p>
    <w:p w14:paraId="1FC8C455" w14:textId="77777777" w:rsidR="00924F99" w:rsidRDefault="00924F99" w:rsidP="00C75683">
      <w:pPr>
        <w:jc w:val="both"/>
      </w:pPr>
    </w:p>
    <w:p w14:paraId="6E29C385" w14:textId="77777777" w:rsidR="00C859E6" w:rsidRDefault="00C859E6" w:rsidP="00C75683">
      <w:pPr>
        <w:jc w:val="both"/>
      </w:pPr>
    </w:p>
    <w:p w14:paraId="29859891" w14:textId="77777777" w:rsidR="00C859E6" w:rsidRPr="00AA6E8B" w:rsidRDefault="00C859E6" w:rsidP="00C75683">
      <w:pPr>
        <w:jc w:val="both"/>
      </w:pPr>
    </w:p>
    <w:p w14:paraId="4CA1B9D2" w14:textId="203CCD3D" w:rsidR="00C75683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</w:rPr>
      </w:pPr>
      <w:r w:rsidRPr="00AA6E8B">
        <w:rPr>
          <w:rFonts w:ascii="Arial" w:hAnsi="Arial"/>
          <w:b/>
        </w:rPr>
        <w:lastRenderedPageBreak/>
        <w:t>AGENDA DA VITAL STRATEGIES PARA A COP11 E MOP4</w:t>
      </w:r>
    </w:p>
    <w:p w14:paraId="38523D54" w14:textId="77777777" w:rsidR="00C859E6" w:rsidRPr="00AA6E8B" w:rsidRDefault="00C859E6" w:rsidP="00C859E6">
      <w:pPr>
        <w:pStyle w:val="Prrafodelista"/>
        <w:ind w:left="426"/>
        <w:jc w:val="both"/>
        <w:rPr>
          <w:rFonts w:ascii="Arial" w:hAnsi="Arial"/>
          <w:b/>
        </w:rPr>
      </w:pPr>
    </w:p>
    <w:p w14:paraId="67F0837E" w14:textId="5F72AA07" w:rsidR="00924F99" w:rsidRDefault="00924F99" w:rsidP="00C859E6">
      <w:pPr>
        <w:numPr>
          <w:ilvl w:val="0"/>
          <w:numId w:val="2"/>
        </w:numPr>
        <w:jc w:val="both"/>
      </w:pPr>
      <w:bookmarkStart w:id="10" w:name="_heading=h.186l52gxbhyh" w:colFirst="0" w:colLast="0"/>
      <w:bookmarkEnd w:id="10"/>
      <w:r w:rsidRPr="00AA6E8B">
        <w:t>O Sr. Gustavo Sonora a</w:t>
      </w:r>
      <w:r w:rsidR="00C75683" w:rsidRPr="00AA6E8B">
        <w:t xml:space="preserve">presentou o trabalho desenvolvido pela Vital </w:t>
      </w:r>
      <w:proofErr w:type="spellStart"/>
      <w:r w:rsidR="00C75683" w:rsidRPr="00AA6E8B">
        <w:t>Strategies</w:t>
      </w:r>
      <w:proofErr w:type="spellEnd"/>
      <w:r w:rsidR="00C75683" w:rsidRPr="00AA6E8B">
        <w:t xml:space="preserve"> em apoio aos países </w:t>
      </w:r>
      <w:r w:rsidRPr="00AA6E8B">
        <w:t>na</w:t>
      </w:r>
      <w:r w:rsidR="00C75683" w:rsidRPr="00AA6E8B">
        <w:t xml:space="preserve"> implementação do tratado, bem como falou sobre os temas conjunturais da agenda da COP11 para os quais a sociedade civil pretende manifestar-se: responsabilidade da indústria</w:t>
      </w:r>
      <w:r w:rsidRPr="00AA6E8B">
        <w:t xml:space="preserve"> do tabaco</w:t>
      </w:r>
      <w:r w:rsidR="00C75683" w:rsidRPr="00AA6E8B">
        <w:t>, impacto ambiental dos produtos, diretrizes parciais dos artigos 9 e 10, e interferência da indústria nas políticas públicas</w:t>
      </w:r>
      <w:r w:rsidRPr="00AA6E8B">
        <w:t xml:space="preserve"> (artigo 5.3)</w:t>
      </w:r>
      <w:r w:rsidR="00C75683" w:rsidRPr="00AA6E8B">
        <w:t xml:space="preserve"> </w:t>
      </w:r>
      <w:r w:rsidR="00C75683" w:rsidRPr="00AA6E8B">
        <w:rPr>
          <w:b/>
          <w:bCs/>
        </w:rPr>
        <w:t>(Anexo X)</w:t>
      </w:r>
      <w:r w:rsidR="00C75683" w:rsidRPr="00AA6E8B">
        <w:t>.</w:t>
      </w:r>
    </w:p>
    <w:p w14:paraId="6DEF681B" w14:textId="77777777" w:rsidR="00C859E6" w:rsidRDefault="00C859E6" w:rsidP="00C859E6">
      <w:pPr>
        <w:jc w:val="both"/>
      </w:pPr>
    </w:p>
    <w:p w14:paraId="20E6E77E" w14:textId="77777777" w:rsidR="00C859E6" w:rsidRPr="00AA6E8B" w:rsidRDefault="00C859E6" w:rsidP="00C859E6">
      <w:pPr>
        <w:jc w:val="both"/>
      </w:pPr>
    </w:p>
    <w:p w14:paraId="6CB45816" w14:textId="37459814" w:rsidR="00BA1B16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  <w:bCs/>
        </w:rPr>
      </w:pPr>
      <w:r w:rsidRPr="00AA6E8B">
        <w:rPr>
          <w:rFonts w:ascii="Arial" w:hAnsi="Arial"/>
          <w:b/>
          <w:bCs/>
        </w:rPr>
        <w:t>TEMAS DA AGENDA DA COP11</w:t>
      </w:r>
      <w:r w:rsidR="00924F99" w:rsidRPr="00AA6E8B">
        <w:rPr>
          <w:rFonts w:ascii="Arial" w:hAnsi="Arial"/>
          <w:b/>
          <w:bCs/>
        </w:rPr>
        <w:t xml:space="preserve"> </w:t>
      </w:r>
      <w:r w:rsidRPr="00AA6E8B">
        <w:rPr>
          <w:rFonts w:ascii="Arial" w:hAnsi="Arial"/>
          <w:b/>
          <w:bCs/>
        </w:rPr>
        <w:t xml:space="preserve">E </w:t>
      </w:r>
      <w:r w:rsidR="00924F99" w:rsidRPr="00AA6E8B">
        <w:rPr>
          <w:rFonts w:ascii="Arial" w:hAnsi="Arial"/>
          <w:b/>
          <w:bCs/>
        </w:rPr>
        <w:t xml:space="preserve">DA </w:t>
      </w:r>
      <w:r w:rsidRPr="00AA6E8B">
        <w:rPr>
          <w:rFonts w:ascii="Arial" w:hAnsi="Arial"/>
          <w:b/>
          <w:bCs/>
        </w:rPr>
        <w:t>MOP4</w:t>
      </w:r>
      <w:bookmarkStart w:id="11" w:name="_heading=h.q5x2aaisuka1" w:colFirst="0" w:colLast="0"/>
      <w:bookmarkEnd w:id="11"/>
    </w:p>
    <w:p w14:paraId="5C54C0DE" w14:textId="25B7FBBC" w:rsidR="00924F99" w:rsidRPr="00AA6E8B" w:rsidRDefault="00BC5AF1">
      <w:pPr>
        <w:numPr>
          <w:ilvl w:val="0"/>
          <w:numId w:val="2"/>
        </w:numPr>
        <w:spacing w:before="240" w:after="240"/>
        <w:jc w:val="both"/>
      </w:pPr>
      <w:bookmarkStart w:id="12" w:name="_heading=h.6xiv428i51ok" w:colFirst="0" w:colLast="0"/>
      <w:bookmarkEnd w:id="12"/>
      <w:r w:rsidRPr="00AA6E8B">
        <w:t>A Sra</w:t>
      </w:r>
      <w:r w:rsidR="00924F99" w:rsidRPr="00AA6E8B">
        <w:t>.</w:t>
      </w:r>
      <w:r w:rsidRPr="00AA6E8B">
        <w:t xml:space="preserve"> Vera Luiza</w:t>
      </w:r>
      <w:r w:rsidR="00924F99" w:rsidRPr="00AA6E8B">
        <w:t xml:space="preserve"> da SE-</w:t>
      </w:r>
      <w:proofErr w:type="spellStart"/>
      <w:r w:rsidR="00924F99" w:rsidRPr="00AA6E8B">
        <w:t>Conicq</w:t>
      </w:r>
      <w:proofErr w:type="spellEnd"/>
      <w:r w:rsidRPr="00AA6E8B">
        <w:t xml:space="preserve"> comentou sobre </w:t>
      </w:r>
      <w:r w:rsidR="005B5140" w:rsidRPr="00AA6E8B">
        <w:t xml:space="preserve">a proposta de decisão a ser apresentada pelo Brasil na COP11 sobre os artigos 5.2 e 5.3 do tratado. A minuta enfatiza a obrigação das Partes de proteger a saúde pública contra os interesses comerciais da indústria do tabaco, </w:t>
      </w:r>
      <w:r w:rsidR="00395AE0" w:rsidRPr="00AA6E8B">
        <w:t>e</w:t>
      </w:r>
      <w:r w:rsidR="005B5140" w:rsidRPr="00AA6E8B">
        <w:t xml:space="preserve"> aborda a preocupação crescente com a forma como a indústria do tabaco utiliza narrativas de redução de danos para promover produtos </w:t>
      </w:r>
      <w:r w:rsidR="00395AE0" w:rsidRPr="00AA6E8B">
        <w:t xml:space="preserve">emergentes </w:t>
      </w:r>
      <w:r w:rsidR="005B5140" w:rsidRPr="00AA6E8B">
        <w:t xml:space="preserve">e </w:t>
      </w:r>
      <w:r w:rsidR="00395AE0" w:rsidRPr="00AA6E8B">
        <w:t xml:space="preserve">para </w:t>
      </w:r>
      <w:r w:rsidR="005B5140" w:rsidRPr="00AA6E8B">
        <w:t xml:space="preserve">minar a regulamentação existente. Além disso, o projeto exorta as Partes a </w:t>
      </w:r>
      <w:r w:rsidR="00395AE0" w:rsidRPr="00AA6E8B">
        <w:t>rejeitarem</w:t>
      </w:r>
      <w:r w:rsidR="005B5140" w:rsidRPr="00AA6E8B">
        <w:t xml:space="preserve"> essas narrativas, e garantir que as estratégias de redução de danos sejam lideradas pela saúde pública, sem a influência da indústria. Finalmente, solicita à Secretaria da Convenção que aprimore a base de dados sobre a interferência da indústria.</w:t>
      </w:r>
    </w:p>
    <w:p w14:paraId="01016D8A" w14:textId="3981C44E" w:rsidR="00BA1B16" w:rsidRPr="00AA6E8B" w:rsidRDefault="00BC5AF1" w:rsidP="00395AE0">
      <w:pPr>
        <w:numPr>
          <w:ilvl w:val="0"/>
          <w:numId w:val="2"/>
        </w:numPr>
        <w:spacing w:before="240" w:after="240"/>
        <w:jc w:val="both"/>
      </w:pPr>
      <w:bookmarkStart w:id="13" w:name="_heading=h.pi48ld142ze3" w:colFirst="0" w:colLast="0"/>
      <w:bookmarkEnd w:id="13"/>
      <w:r w:rsidRPr="00AA6E8B">
        <w:t xml:space="preserve">O Sr. Igor Barbosa do Itamaraty falou a </w:t>
      </w:r>
      <w:r w:rsidR="00395AE0" w:rsidRPr="00AA6E8B">
        <w:t>proposta de decisão</w:t>
      </w:r>
      <w:r w:rsidRPr="00AA6E8B">
        <w:t xml:space="preserve"> </w:t>
      </w:r>
      <w:r w:rsidR="00395AE0" w:rsidRPr="00AA6E8B">
        <w:t>sobre o</w:t>
      </w:r>
      <w:r w:rsidRPr="00AA6E8B">
        <w:t xml:space="preserve"> mecanismo voluntário de avaliação por pares a ser apresentada na COP11. </w:t>
      </w:r>
      <w:r w:rsidR="00395AE0" w:rsidRPr="00AA6E8B">
        <w:t xml:space="preserve">Após a última COP, apenas o Brasil e o Uruguai se candidataram a participar dessa avaliação, o que do ponto de vista da </w:t>
      </w:r>
      <w:proofErr w:type="spellStart"/>
      <w:r w:rsidR="00395AE0" w:rsidRPr="00AA6E8B">
        <w:t>Conicq</w:t>
      </w:r>
      <w:proofErr w:type="spellEnd"/>
      <w:r w:rsidR="00395AE0" w:rsidRPr="00AA6E8B">
        <w:t xml:space="preserve"> parece não ser efetivo, pois houve baixa ou nenhuma adesão dos países que realmente necessitam fortalecer suas políticas públicas e participar de tal mecanismo. Nesse sentido, o Brasil sugere que o mecanismo de avaliação por pares passe a ser obrigatório, numa conotação educativa (</w:t>
      </w:r>
      <w:r w:rsidRPr="00AA6E8B">
        <w:t xml:space="preserve">e </w:t>
      </w:r>
      <w:r w:rsidR="00395AE0" w:rsidRPr="00AA6E8B">
        <w:t xml:space="preserve">não </w:t>
      </w:r>
      <w:r w:rsidRPr="00AA6E8B">
        <w:t>punitiv</w:t>
      </w:r>
      <w:r w:rsidR="00395AE0" w:rsidRPr="00AA6E8B">
        <w:t>a</w:t>
      </w:r>
      <w:r w:rsidRPr="00AA6E8B">
        <w:t>), transparente e não seletiv</w:t>
      </w:r>
      <w:r w:rsidR="00395AE0" w:rsidRPr="00AA6E8B">
        <w:t>a</w:t>
      </w:r>
      <w:r w:rsidRPr="00AA6E8B">
        <w:t xml:space="preserve">. </w:t>
      </w:r>
      <w:r w:rsidR="00395AE0" w:rsidRPr="00AA6E8B">
        <w:t>Para tanto, o Itamaraty e a SE-</w:t>
      </w:r>
      <w:proofErr w:type="spellStart"/>
      <w:r w:rsidR="00395AE0" w:rsidRPr="00AA6E8B">
        <w:t>Conicq</w:t>
      </w:r>
      <w:proofErr w:type="spellEnd"/>
      <w:r w:rsidR="00395AE0" w:rsidRPr="00AA6E8B">
        <w:t xml:space="preserve"> estão elaborando uma nova proposta de decisão. </w:t>
      </w:r>
      <w:r w:rsidRPr="00AA6E8B">
        <w:t xml:space="preserve">A Sra. Cecília Reolon </w:t>
      </w:r>
      <w:r w:rsidR="00395AE0" w:rsidRPr="00AA6E8B">
        <w:t>manifestou sua preocupação com o caráter obrigatório proposto pelo Brasil, pois entende que o espírito da decisão é que o mecanismo seja voluntário</w:t>
      </w:r>
      <w:r w:rsidRPr="00AA6E8B">
        <w:t xml:space="preserve">. </w:t>
      </w:r>
    </w:p>
    <w:p w14:paraId="2ED3FC55" w14:textId="58C0CBDA" w:rsidR="00BA1B16" w:rsidRPr="00AA6E8B" w:rsidRDefault="00BC5AF1">
      <w:pPr>
        <w:numPr>
          <w:ilvl w:val="0"/>
          <w:numId w:val="2"/>
        </w:numPr>
        <w:spacing w:before="240" w:after="240"/>
        <w:jc w:val="both"/>
      </w:pPr>
      <w:bookmarkStart w:id="14" w:name="_heading=h.p7flps6wbrws" w:colFirst="0" w:colLast="0"/>
      <w:bookmarkEnd w:id="14"/>
      <w:r w:rsidRPr="00AA6E8B">
        <w:t xml:space="preserve">O Sr. Douglas Nascimento, da </w:t>
      </w:r>
      <w:r w:rsidR="00395AE0" w:rsidRPr="00AA6E8B">
        <w:t>Missão</w:t>
      </w:r>
      <w:r w:rsidRPr="00AA6E8B">
        <w:t xml:space="preserve"> do Brasil em Genebra, apresentou a proposta de decisão </w:t>
      </w:r>
      <w:r w:rsidR="00395AE0" w:rsidRPr="00AA6E8B">
        <w:t>do Brasil sobre a</w:t>
      </w:r>
      <w:r w:rsidRPr="00AA6E8B">
        <w:t xml:space="preserve"> </w:t>
      </w:r>
      <w:r w:rsidR="00395AE0" w:rsidRPr="00AA6E8B">
        <w:t>p</w:t>
      </w:r>
      <w:r w:rsidRPr="00AA6E8B">
        <w:t xml:space="preserve">roibição do uso do tabaco nas instalações da </w:t>
      </w:r>
      <w:r w:rsidR="00395AE0" w:rsidRPr="00AA6E8B">
        <w:t>Organização das Nações Unidas</w:t>
      </w:r>
      <w:r w:rsidRPr="00AA6E8B">
        <w:t xml:space="preserve">, expandindo essa proibição </w:t>
      </w:r>
      <w:r w:rsidR="00395AE0" w:rsidRPr="00AA6E8B">
        <w:t xml:space="preserve">para os </w:t>
      </w:r>
      <w:r w:rsidRPr="00AA6E8B">
        <w:t>dispositivo</w:t>
      </w:r>
      <w:r w:rsidR="00395AE0" w:rsidRPr="00AA6E8B">
        <w:t>s</w:t>
      </w:r>
      <w:r w:rsidRPr="00AA6E8B">
        <w:t xml:space="preserve"> eletrônico</w:t>
      </w:r>
      <w:r w:rsidR="00395AE0" w:rsidRPr="00AA6E8B">
        <w:t>s</w:t>
      </w:r>
      <w:r w:rsidRPr="00AA6E8B">
        <w:t xml:space="preserve"> para fumar </w:t>
      </w:r>
      <w:r w:rsidR="00395AE0" w:rsidRPr="00AA6E8B">
        <w:t>e produtos de</w:t>
      </w:r>
      <w:r w:rsidRPr="00AA6E8B">
        <w:t xml:space="preserve"> tabaco aquecido, </w:t>
      </w:r>
      <w:r w:rsidR="00395AE0" w:rsidRPr="00AA6E8B">
        <w:t>e</w:t>
      </w:r>
      <w:r w:rsidRPr="00AA6E8B">
        <w:t xml:space="preserve"> para os ambientes abertos dentro da jurisdição (outdoors). </w:t>
      </w:r>
    </w:p>
    <w:p w14:paraId="15842160" w14:textId="3B70D382" w:rsidR="00BA1B16" w:rsidRPr="00AA6E8B" w:rsidRDefault="00BC5AF1" w:rsidP="00C75683">
      <w:pPr>
        <w:numPr>
          <w:ilvl w:val="0"/>
          <w:numId w:val="2"/>
        </w:numPr>
        <w:jc w:val="both"/>
      </w:pPr>
      <w:bookmarkStart w:id="15" w:name="_heading=h.5wpyv81h8q7n" w:colFirst="0" w:colLast="0"/>
      <w:bookmarkEnd w:id="15"/>
      <w:r w:rsidRPr="00AA6E8B">
        <w:t xml:space="preserve">O Sr. Leonardo de Iglesias, da Secretaria da Receita Federal, </w:t>
      </w:r>
      <w:r w:rsidR="00395AE0" w:rsidRPr="00AA6E8B">
        <w:t>abordou o tema</w:t>
      </w:r>
      <w:r w:rsidRPr="00AA6E8B">
        <w:t xml:space="preserve"> </w:t>
      </w:r>
      <w:r w:rsidR="00395AE0" w:rsidRPr="00AA6E8B">
        <w:t>d</w:t>
      </w:r>
      <w:r w:rsidRPr="00AA6E8B">
        <w:t>a</w:t>
      </w:r>
      <w:r w:rsidR="00395AE0" w:rsidRPr="00AA6E8B">
        <w:t>s</w:t>
      </w:r>
      <w:r w:rsidRPr="00AA6E8B">
        <w:t xml:space="preserve"> base</w:t>
      </w:r>
      <w:r w:rsidR="00395AE0" w:rsidRPr="00AA6E8B">
        <w:t>s</w:t>
      </w:r>
      <w:r w:rsidRPr="00AA6E8B">
        <w:t xml:space="preserve"> de dados </w:t>
      </w:r>
      <w:r w:rsidR="00395AE0" w:rsidRPr="00AA6E8B">
        <w:t xml:space="preserve">dos países </w:t>
      </w:r>
      <w:r w:rsidRPr="00AA6E8B">
        <w:t xml:space="preserve">sobre a apreensão de produtos de tabaco ilegais. </w:t>
      </w:r>
      <w:r w:rsidR="00395AE0" w:rsidRPr="00AA6E8B">
        <w:t>No caso brasileiro, a</w:t>
      </w:r>
      <w:r w:rsidRPr="00AA6E8B">
        <w:t xml:space="preserve">firmou que </w:t>
      </w:r>
      <w:r w:rsidR="00395AE0" w:rsidRPr="00AA6E8B">
        <w:t xml:space="preserve">a base de dados necessita de melhorias, pois </w:t>
      </w:r>
      <w:r w:rsidRPr="00AA6E8B">
        <w:t xml:space="preserve">o estado atual compromete a qualidade dos estudos que se baseiam nessa base, </w:t>
      </w:r>
      <w:r w:rsidR="00395AE0" w:rsidRPr="00AA6E8B">
        <w:t>já que não possui informações detalhadas sobre as marcas de cigarro, origem dos produtos, dentre outras</w:t>
      </w:r>
      <w:r w:rsidRPr="00AA6E8B">
        <w:t>.</w:t>
      </w:r>
    </w:p>
    <w:p w14:paraId="2FA026FD" w14:textId="77777777" w:rsidR="00C75683" w:rsidRPr="00AA6E8B" w:rsidRDefault="00C75683" w:rsidP="00C75683">
      <w:pPr>
        <w:jc w:val="both"/>
      </w:pPr>
    </w:p>
    <w:p w14:paraId="27CE7E15" w14:textId="77777777" w:rsidR="00395AE0" w:rsidRPr="00AA6E8B" w:rsidRDefault="00395AE0" w:rsidP="00C75683">
      <w:pPr>
        <w:jc w:val="both"/>
      </w:pPr>
    </w:p>
    <w:p w14:paraId="016BD242" w14:textId="77777777" w:rsidR="00395AE0" w:rsidRPr="00AA6E8B" w:rsidRDefault="00395AE0" w:rsidP="00C75683">
      <w:pPr>
        <w:jc w:val="both"/>
      </w:pPr>
    </w:p>
    <w:p w14:paraId="336BE56F" w14:textId="77777777" w:rsidR="00395AE0" w:rsidRDefault="00395AE0" w:rsidP="00C75683">
      <w:pPr>
        <w:jc w:val="both"/>
      </w:pPr>
    </w:p>
    <w:p w14:paraId="4D7DFDAC" w14:textId="77777777" w:rsidR="00C859E6" w:rsidRPr="00AA6E8B" w:rsidRDefault="00C859E6" w:rsidP="00C75683">
      <w:pPr>
        <w:jc w:val="both"/>
      </w:pPr>
    </w:p>
    <w:p w14:paraId="7C6471F1" w14:textId="77777777" w:rsidR="00C75683" w:rsidRPr="00AA6E8B" w:rsidRDefault="00C75683" w:rsidP="00C75683">
      <w:pPr>
        <w:jc w:val="both"/>
      </w:pPr>
    </w:p>
    <w:p w14:paraId="12476452" w14:textId="78412A41" w:rsidR="00C75683" w:rsidRPr="00AA6E8B" w:rsidRDefault="00C75683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  <w:b/>
          <w:bCs/>
        </w:rPr>
      </w:pPr>
      <w:bookmarkStart w:id="16" w:name="_heading=h.r8wkfr3og4w5" w:colFirst="0" w:colLast="0"/>
      <w:bookmarkEnd w:id="16"/>
      <w:r w:rsidRPr="00AA6E8B">
        <w:rPr>
          <w:rFonts w:ascii="Arial" w:hAnsi="Arial"/>
          <w:b/>
          <w:bCs/>
        </w:rPr>
        <w:lastRenderedPageBreak/>
        <w:t>SIDE EVENTS NA COP 11 E MOP 4</w:t>
      </w:r>
    </w:p>
    <w:p w14:paraId="672D071E" w14:textId="77777777" w:rsidR="00AA6E8B" w:rsidRPr="00AA6E8B" w:rsidRDefault="00395AE0" w:rsidP="00C75683">
      <w:pPr>
        <w:spacing w:before="240" w:after="240"/>
        <w:jc w:val="both"/>
      </w:pPr>
      <w:r w:rsidRPr="00AA6E8B">
        <w:t xml:space="preserve">A Sra. Vera Luiza comentou que o Brasil está organizando alguns </w:t>
      </w:r>
      <w:proofErr w:type="spellStart"/>
      <w:r w:rsidRPr="00AA6E8B">
        <w:t>side</w:t>
      </w:r>
      <w:proofErr w:type="spellEnd"/>
      <w:r w:rsidRPr="00AA6E8B">
        <w:t xml:space="preserve"> </w:t>
      </w:r>
      <w:proofErr w:type="spellStart"/>
      <w:r w:rsidRPr="00AA6E8B">
        <w:t>events</w:t>
      </w:r>
      <w:proofErr w:type="spellEnd"/>
      <w:r w:rsidRPr="00AA6E8B">
        <w:t xml:space="preserve"> para as conferências, </w:t>
      </w:r>
      <w:r w:rsidR="00AA6E8B" w:rsidRPr="00AA6E8B">
        <w:t xml:space="preserve">com destaque para o tema do impacto da produção de tabaco para o meio ambiente (relacionado ao artigo 18 da CQCT) e para o tema da apreensão de produtos ilegais de tabaco. </w:t>
      </w:r>
    </w:p>
    <w:p w14:paraId="370610DC" w14:textId="25ABE5C7" w:rsidR="00395AE0" w:rsidRPr="00AA6E8B" w:rsidRDefault="00AA6E8B" w:rsidP="00C75683">
      <w:pPr>
        <w:spacing w:before="240" w:after="240"/>
        <w:jc w:val="both"/>
      </w:pPr>
      <w:r w:rsidRPr="00AA6E8B">
        <w:t>O Brasil apresentará também uma proposta de decisão sobre o artigo 18 para a COP11, com foco na proteção ambiental contra os resíduos de produtos de tabaco e nicotina. O texto sublinha que os danos ambientais relacionados com o tabaco constituem uma violação do direito humano à proteção ambiental, ao mesmo tempo que reconhece que as Partes carecem de ferramentas legais, capacidade técnica e colaboração multissetorial para gerir adequadamente estes resíduos. A proposta insta as Partes a fortalecerem a implementação do Artigo 18 através de várias ações, como classificar os resíduos de produtos de tabaco como perigosos, fortalecer a coordenação entre as agências de saúde e de ambiente, desenvolver estudos sobre os impactos e custos ambientais, combater as práticas de "</w:t>
      </w:r>
      <w:proofErr w:type="spellStart"/>
      <w:r w:rsidRPr="00AA6E8B">
        <w:t>greenwashing</w:t>
      </w:r>
      <w:proofErr w:type="spellEnd"/>
      <w:r w:rsidRPr="00AA6E8B">
        <w:t xml:space="preserve">" da indústria do tabaco, e proibir características de produtos que aumentam os danos ambientais, como os filtros. Propõe-se a criação de um grupo de especialistas para desenvolver um protocolo que oriente os países na gestão destes resíduos, abordando vias legais para a classificação dos resíduos, salvaguardas contra a interferência da indústria em políticas ambientais, e medidas fiscais para que a indústria internalize os custos ambientais. </w:t>
      </w:r>
    </w:p>
    <w:p w14:paraId="08437176" w14:textId="75797B9C" w:rsidR="00BA1B16" w:rsidRDefault="00BC5AF1" w:rsidP="00C859E6">
      <w:pPr>
        <w:jc w:val="both"/>
      </w:pPr>
      <w:r w:rsidRPr="00AA6E8B">
        <w:t>A Sra. Maria José</w:t>
      </w:r>
      <w:r w:rsidR="00AA6E8B" w:rsidRPr="00AA6E8B">
        <w:t xml:space="preserve"> Giongo</w:t>
      </w:r>
      <w:r w:rsidRPr="00AA6E8B">
        <w:t xml:space="preserve"> </w:t>
      </w:r>
      <w:r w:rsidR="00AA6E8B" w:rsidRPr="00AA6E8B">
        <w:t>do Instituto Nacional de Câncer</w:t>
      </w:r>
      <w:r w:rsidRPr="00AA6E8B">
        <w:t xml:space="preserve"> apresentou dados sobre o </w:t>
      </w:r>
      <w:r w:rsidR="00AA6E8B" w:rsidRPr="00AA6E8B">
        <w:t>tabagismo</w:t>
      </w:r>
      <w:r w:rsidRPr="00AA6E8B">
        <w:t xml:space="preserve"> e </w:t>
      </w:r>
      <w:r w:rsidR="00AA6E8B" w:rsidRPr="00AA6E8B">
        <w:t xml:space="preserve">a </w:t>
      </w:r>
      <w:r w:rsidRPr="00AA6E8B">
        <w:t>população negra, indígena e quilombola, expondo os dados do Censo sobre a composição de raça e cor na população brasileira. Apresentou a distribuição da população quilombola no território brasileiro e a Política Nacional de Saúde Integral da população negra, visando a igualdade de tratamento e acesso aos serviços de saúd</w:t>
      </w:r>
      <w:r w:rsidR="00AA6E8B" w:rsidRPr="00AA6E8B">
        <w:t>e</w:t>
      </w:r>
      <w:r w:rsidRPr="00AA6E8B">
        <w:t xml:space="preserve">. Por fim, </w:t>
      </w:r>
      <w:r w:rsidR="00AA6E8B" w:rsidRPr="00AA6E8B">
        <w:t>falou sobre</w:t>
      </w:r>
      <w:r w:rsidRPr="00AA6E8B">
        <w:t xml:space="preserve"> a distribuição da população indígena no território brasileiro </w:t>
      </w:r>
      <w:r w:rsidRPr="00AA6E8B">
        <w:rPr>
          <w:b/>
          <w:bCs/>
        </w:rPr>
        <w:t>(Anexo X</w:t>
      </w:r>
      <w:r w:rsidR="00C75683" w:rsidRPr="00AA6E8B">
        <w:rPr>
          <w:b/>
          <w:bCs/>
        </w:rPr>
        <w:t>I</w:t>
      </w:r>
      <w:r w:rsidRPr="00AA6E8B">
        <w:rPr>
          <w:b/>
          <w:bCs/>
        </w:rPr>
        <w:t>)</w:t>
      </w:r>
      <w:r w:rsidRPr="00AA6E8B">
        <w:t xml:space="preserve">. </w:t>
      </w:r>
      <w:bookmarkStart w:id="17" w:name="_heading=h.3kt9f7a1216q" w:colFirst="0" w:colLast="0"/>
      <w:bookmarkEnd w:id="17"/>
    </w:p>
    <w:p w14:paraId="0C3AF421" w14:textId="77777777" w:rsidR="00C859E6" w:rsidRDefault="00C859E6" w:rsidP="00C859E6">
      <w:pPr>
        <w:jc w:val="both"/>
      </w:pPr>
    </w:p>
    <w:p w14:paraId="3BFA45D3" w14:textId="77777777" w:rsidR="00C859E6" w:rsidRPr="00AA6E8B" w:rsidRDefault="00C859E6" w:rsidP="00C859E6">
      <w:pPr>
        <w:jc w:val="both"/>
      </w:pPr>
    </w:p>
    <w:p w14:paraId="057FA82D" w14:textId="3B5BACEE" w:rsidR="00BA1B16" w:rsidRPr="00AA6E8B" w:rsidRDefault="00C859E6" w:rsidP="00C75683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hAnsi="Arial"/>
        </w:rPr>
      </w:pPr>
      <w:r>
        <w:rPr>
          <w:rFonts w:ascii="Arial" w:hAnsi="Arial"/>
          <w:b/>
          <w:color w:val="212121"/>
        </w:rPr>
        <w:t>ACOMPANHAMENTO</w:t>
      </w:r>
      <w:r w:rsidR="00C75683" w:rsidRPr="00AA6E8B">
        <w:rPr>
          <w:rFonts w:ascii="Arial" w:hAnsi="Arial"/>
          <w:b/>
          <w:color w:val="212121"/>
        </w:rPr>
        <w:t xml:space="preserve"> DO PROGRAMA DE TRABALHO 2025-2026</w:t>
      </w:r>
    </w:p>
    <w:p w14:paraId="30726F9B" w14:textId="77777777" w:rsidR="00C75683" w:rsidRPr="00AA6E8B" w:rsidRDefault="00C75683" w:rsidP="00C75683">
      <w:pPr>
        <w:jc w:val="both"/>
      </w:pPr>
    </w:p>
    <w:p w14:paraId="0D638793" w14:textId="39443608" w:rsidR="00BA1B16" w:rsidRPr="00AA6E8B" w:rsidRDefault="00C75683" w:rsidP="00C75683">
      <w:pPr>
        <w:jc w:val="both"/>
      </w:pPr>
      <w:r w:rsidRPr="00AA6E8B">
        <w:t xml:space="preserve">As delegações </w:t>
      </w:r>
      <w:r w:rsidR="00BC5AF1" w:rsidRPr="00AA6E8B">
        <w:t xml:space="preserve">discutiram e atualizaram o </w:t>
      </w:r>
      <w:r w:rsidR="00D965FB" w:rsidRPr="00AA6E8B">
        <w:t xml:space="preserve">seguimento do </w:t>
      </w:r>
      <w:r w:rsidRPr="00AA6E8B">
        <w:t>Programa</w:t>
      </w:r>
      <w:r w:rsidR="00BC5AF1" w:rsidRPr="00AA6E8B">
        <w:t xml:space="preserve"> de Trabalho</w:t>
      </w:r>
      <w:r w:rsidR="00C859E6">
        <w:t xml:space="preserve"> 2025-2026</w:t>
      </w:r>
      <w:r w:rsidR="00781C40">
        <w:t xml:space="preserve"> </w:t>
      </w:r>
      <w:r w:rsidR="00781C40" w:rsidRPr="00AA6E8B">
        <w:rPr>
          <w:b/>
          <w:bCs/>
        </w:rPr>
        <w:t>(Anexo XI</w:t>
      </w:r>
      <w:r w:rsidR="00781C40">
        <w:rPr>
          <w:b/>
          <w:bCs/>
        </w:rPr>
        <w:t>I</w:t>
      </w:r>
      <w:r w:rsidR="00781C40" w:rsidRPr="00AA6E8B">
        <w:rPr>
          <w:b/>
          <w:bCs/>
        </w:rPr>
        <w:t>)</w:t>
      </w:r>
      <w:r w:rsidR="00D965FB" w:rsidRPr="00AA6E8B">
        <w:t>:</w:t>
      </w:r>
    </w:p>
    <w:p w14:paraId="4439BC15" w14:textId="77777777" w:rsidR="00D33A63" w:rsidRPr="00AA6E8B" w:rsidRDefault="00D33A63"/>
    <w:p w14:paraId="587A0B8E" w14:textId="79B248CD" w:rsidR="00D33A63" w:rsidRPr="00AA6E8B" w:rsidRDefault="00AA6E8B" w:rsidP="00AA6E8B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AA6E8B">
        <w:rPr>
          <w:rFonts w:ascii="Arial" w:hAnsi="Arial"/>
        </w:rPr>
        <w:t>Identificar atividades, implementar ações e monitorar resultados, orientados pelo Plano Estratégico do CICT e alinhados aos ODS 2030.</w:t>
      </w:r>
    </w:p>
    <w:p w14:paraId="462DDED9" w14:textId="77777777" w:rsidR="00D33A63" w:rsidRPr="00AA6E8B" w:rsidRDefault="00D33A63" w:rsidP="00AA6E8B">
      <w:pPr>
        <w:pStyle w:val="Prrafodelista"/>
        <w:ind w:left="1080"/>
        <w:jc w:val="both"/>
        <w:rPr>
          <w:rFonts w:ascii="Arial" w:hAnsi="Arial"/>
        </w:rPr>
      </w:pPr>
    </w:p>
    <w:p w14:paraId="5D0D8C7D" w14:textId="5E291B86" w:rsidR="00AA6E8B" w:rsidRPr="00AA6E8B" w:rsidRDefault="00AA6E8B" w:rsidP="00AA6E8B">
      <w:pPr>
        <w:jc w:val="both"/>
      </w:pPr>
      <w:r w:rsidRPr="00AA6E8B">
        <w:t>Essa é atividade uma contínua, realizada em todas as reuniões, na qual os países abordam questões como a publicidade transfronteiriça nos países, as regulamentações de dispositivos eletrônicos para fumar, as advertências de saúde impressas nos produtos, os medicamentos para parar de fumar e os sistemas de rastreamento e acompanhamento, entre outros.</w:t>
      </w:r>
      <w:r w:rsidR="00C859E6">
        <w:t xml:space="preserve"> </w:t>
      </w:r>
    </w:p>
    <w:p w14:paraId="3D12841D" w14:textId="77777777" w:rsidR="004D1B1B" w:rsidRPr="00C859E6" w:rsidRDefault="004D1B1B" w:rsidP="00C859E6"/>
    <w:p w14:paraId="1715DC09" w14:textId="7D52C919" w:rsidR="00D33A63" w:rsidRDefault="00C23FDC" w:rsidP="00C23FDC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C23FDC">
        <w:rPr>
          <w:rFonts w:ascii="Arial" w:hAnsi="Arial"/>
        </w:rPr>
        <w:t>Compartilhar dados atualizados sobre a prevalência do uso de tabaco e metas para reduzir a prevalência de usuários de tabaco até 2030. Coordenar com o INCA e disseminar os relatórios de indicadores dos Estados</w:t>
      </w:r>
      <w:r w:rsidR="00025828">
        <w:rPr>
          <w:rFonts w:ascii="Arial" w:hAnsi="Arial"/>
        </w:rPr>
        <w:t xml:space="preserve"> Partes</w:t>
      </w:r>
      <w:r w:rsidRPr="00C23FDC">
        <w:rPr>
          <w:rFonts w:ascii="Arial" w:hAnsi="Arial"/>
        </w:rPr>
        <w:t xml:space="preserve"> por meio do Portal Web do MERCOSUL.</w:t>
      </w:r>
    </w:p>
    <w:p w14:paraId="1A95AD99" w14:textId="77777777" w:rsidR="004D1B1B" w:rsidRDefault="004D1B1B" w:rsidP="00C23FDC">
      <w:pPr>
        <w:jc w:val="both"/>
      </w:pPr>
    </w:p>
    <w:p w14:paraId="5756708B" w14:textId="0A633284" w:rsidR="00C23FDC" w:rsidRPr="00C23FDC" w:rsidRDefault="00C23FDC" w:rsidP="00C23FDC">
      <w:pPr>
        <w:jc w:val="both"/>
      </w:pPr>
      <w:r>
        <w:lastRenderedPageBreak/>
        <w:t>Es</w:t>
      </w:r>
      <w:r w:rsidR="00A44BF6">
        <w:t>s</w:t>
      </w:r>
      <w:r>
        <w:t>a é uma atividade em desenvolvimento. A CICT criou</w:t>
      </w:r>
      <w:r w:rsidRPr="00C23FDC">
        <w:t xml:space="preserve"> um documento </w:t>
      </w:r>
      <w:r>
        <w:t>com</w:t>
      </w:r>
      <w:r w:rsidRPr="00C23FDC">
        <w:t xml:space="preserve"> os principais dados</w:t>
      </w:r>
      <w:r>
        <w:t xml:space="preserve"> epidemiológicos de tabagismo dos países</w:t>
      </w:r>
      <w:r w:rsidRPr="00C23FDC">
        <w:t xml:space="preserve">. </w:t>
      </w:r>
      <w:r>
        <w:t>Considerando que o Portal Web do Mercosul não dispõe se espaço para disponibilizar esse documento, o INCA irá disponibilizar provisoriamente no Observatório da Política Nacional</w:t>
      </w:r>
      <w:r w:rsidRPr="00C23FDC">
        <w:t>.</w:t>
      </w:r>
    </w:p>
    <w:p w14:paraId="1D10F5F0" w14:textId="77777777" w:rsidR="00C23FDC" w:rsidRDefault="00C23FDC" w:rsidP="00C23FDC">
      <w:pPr>
        <w:pStyle w:val="Prrafodelista"/>
        <w:ind w:left="1080"/>
        <w:rPr>
          <w:rFonts w:ascii="Arial" w:hAnsi="Arial"/>
        </w:rPr>
      </w:pPr>
    </w:p>
    <w:p w14:paraId="5C54D6B0" w14:textId="3C98C730" w:rsidR="00C23FDC" w:rsidRDefault="00C23FDC" w:rsidP="00C23FDC">
      <w:pPr>
        <w:pStyle w:val="Prrafodelista"/>
        <w:numPr>
          <w:ilvl w:val="1"/>
          <w:numId w:val="4"/>
        </w:numPr>
        <w:rPr>
          <w:rFonts w:ascii="Arial" w:hAnsi="Arial"/>
        </w:rPr>
      </w:pPr>
      <w:r w:rsidRPr="00C23FDC">
        <w:rPr>
          <w:rFonts w:ascii="Arial" w:hAnsi="Arial"/>
        </w:rPr>
        <w:t xml:space="preserve">Monitorar e disseminar informações sobre o Banco de Dados de </w:t>
      </w:r>
      <w:r>
        <w:rPr>
          <w:rFonts w:ascii="Arial" w:hAnsi="Arial"/>
        </w:rPr>
        <w:t>Advertências</w:t>
      </w:r>
      <w:r w:rsidRPr="00C23FDC">
        <w:rPr>
          <w:rFonts w:ascii="Arial" w:hAnsi="Arial"/>
        </w:rPr>
        <w:t xml:space="preserve"> Sanitári</w:t>
      </w:r>
      <w:r>
        <w:rPr>
          <w:rFonts w:ascii="Arial" w:hAnsi="Arial"/>
        </w:rPr>
        <w:t>a</w:t>
      </w:r>
      <w:r w:rsidRPr="00C23FDC">
        <w:rPr>
          <w:rFonts w:ascii="Arial" w:hAnsi="Arial"/>
        </w:rPr>
        <w:t>s do MERCOSUL por meio do Portal Web do MERCOSUL.</w:t>
      </w:r>
    </w:p>
    <w:p w14:paraId="563A5A1C" w14:textId="77777777" w:rsidR="00C23FDC" w:rsidRDefault="00C23FDC" w:rsidP="00C23FDC"/>
    <w:p w14:paraId="2F302836" w14:textId="6C34165C" w:rsidR="00C23FDC" w:rsidRDefault="00C23FDC" w:rsidP="00C23FDC">
      <w:pPr>
        <w:jc w:val="both"/>
      </w:pPr>
      <w:r>
        <w:t>Es</w:t>
      </w:r>
      <w:r w:rsidR="00A44BF6">
        <w:t>s</w:t>
      </w:r>
      <w:r>
        <w:t>a é uma atividade em desenvolvimento. A representante da Argentina irá se reunir com o responsável pelo desenvolvimento do Portal Web do Mercosul para discutir um espaço para esse banco de dados.</w:t>
      </w:r>
    </w:p>
    <w:p w14:paraId="2FCAA91C" w14:textId="77777777" w:rsidR="00C23FDC" w:rsidRPr="00C23FDC" w:rsidRDefault="00C23FDC" w:rsidP="00C23FDC">
      <w:pPr>
        <w:ind w:left="360"/>
      </w:pPr>
    </w:p>
    <w:p w14:paraId="0A96F580" w14:textId="1022A9B4" w:rsidR="00C23FDC" w:rsidRDefault="0037213E" w:rsidP="0037213E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37213E">
        <w:rPr>
          <w:rFonts w:ascii="Arial" w:hAnsi="Arial"/>
        </w:rPr>
        <w:t>Re</w:t>
      </w:r>
      <w:r w:rsidR="004D1B1B">
        <w:rPr>
          <w:rFonts w:ascii="Arial" w:hAnsi="Arial"/>
        </w:rPr>
        <w:t>unir</w:t>
      </w:r>
      <w:r w:rsidRPr="0037213E">
        <w:rPr>
          <w:rFonts w:ascii="Arial" w:hAnsi="Arial"/>
        </w:rPr>
        <w:t xml:space="preserve"> informações e experiências para desenvolver um plano de monitoramento da publicidade transfronteiriça. Compartilhe experiências com o CIENT-MERCOSUL, o grupo de trabalho/especialistas da COP e organize webinars com especialistas.</w:t>
      </w:r>
    </w:p>
    <w:p w14:paraId="089AFAB5" w14:textId="77777777" w:rsidR="00C23FDC" w:rsidRDefault="00C23FDC" w:rsidP="00A44BF6"/>
    <w:p w14:paraId="096BAD6C" w14:textId="670AA26D" w:rsidR="00A44BF6" w:rsidRDefault="00A44BF6" w:rsidP="00A44BF6">
      <w:pPr>
        <w:jc w:val="both"/>
      </w:pPr>
      <w:r>
        <w:t>Esse tema apresenta dificuldades, especialmente pela não identificação de fontes de financiamento para desenvolver esse projeto.</w:t>
      </w:r>
    </w:p>
    <w:p w14:paraId="3741F219" w14:textId="77777777" w:rsidR="00A44BF6" w:rsidRPr="00A44BF6" w:rsidRDefault="00A44BF6" w:rsidP="00A44BF6"/>
    <w:p w14:paraId="7826EE90" w14:textId="06D9C09F" w:rsidR="00C23FDC" w:rsidRDefault="00A44BF6" w:rsidP="00A44BF6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A44BF6">
        <w:rPr>
          <w:rFonts w:ascii="Arial" w:hAnsi="Arial"/>
        </w:rPr>
        <w:t xml:space="preserve">Promover </w:t>
      </w:r>
      <w:r w:rsidR="004D1B1B">
        <w:rPr>
          <w:rFonts w:ascii="Arial" w:hAnsi="Arial"/>
        </w:rPr>
        <w:t>um projeto</w:t>
      </w:r>
      <w:r w:rsidRPr="00A44BF6">
        <w:rPr>
          <w:rFonts w:ascii="Arial" w:hAnsi="Arial"/>
        </w:rPr>
        <w:t xml:space="preserve"> piloto de detecção de publicidade online</w:t>
      </w:r>
      <w:r>
        <w:rPr>
          <w:rFonts w:ascii="Arial" w:hAnsi="Arial"/>
        </w:rPr>
        <w:t xml:space="preserve"> </w:t>
      </w:r>
      <w:r w:rsidRPr="00A44BF6">
        <w:rPr>
          <w:rFonts w:ascii="Arial" w:hAnsi="Arial"/>
        </w:rPr>
        <w:t>utilizando ferramentas de inteligência artificial (Projeto Brasil)</w:t>
      </w:r>
      <w:r>
        <w:rPr>
          <w:rFonts w:ascii="Arial" w:hAnsi="Arial"/>
        </w:rPr>
        <w:t>.</w:t>
      </w:r>
    </w:p>
    <w:p w14:paraId="0FB89836" w14:textId="77777777" w:rsidR="00A44BF6" w:rsidRDefault="00A44BF6" w:rsidP="00A44BF6">
      <w:pPr>
        <w:jc w:val="both"/>
      </w:pPr>
    </w:p>
    <w:p w14:paraId="6DB34739" w14:textId="2A0B8587" w:rsidR="00A44BF6" w:rsidRPr="00A44BF6" w:rsidRDefault="00A44BF6" w:rsidP="00A44BF6">
      <w:pPr>
        <w:jc w:val="both"/>
      </w:pPr>
      <w:r w:rsidRPr="00A44BF6">
        <w:t>Es</w:t>
      </w:r>
      <w:r>
        <w:t>s</w:t>
      </w:r>
      <w:r w:rsidRPr="00A44BF6">
        <w:t>e projeto</w:t>
      </w:r>
      <w:r>
        <w:t xml:space="preserve"> apresenta dificuldades pois</w:t>
      </w:r>
      <w:r w:rsidRPr="00A44BF6">
        <w:t xml:space="preserve"> não tem orçamento no momento</w:t>
      </w:r>
      <w:r>
        <w:t>.</w:t>
      </w:r>
      <w:r w:rsidRPr="00A44BF6">
        <w:t xml:space="preserve"> </w:t>
      </w:r>
      <w:r w:rsidR="004D1B1B">
        <w:t>Brasil compartilhou sua experiência em estudos e pesquisas nesse tema.</w:t>
      </w:r>
    </w:p>
    <w:p w14:paraId="1FEB0132" w14:textId="77777777" w:rsidR="00C23FDC" w:rsidRPr="00C23FDC" w:rsidRDefault="00C23FDC" w:rsidP="00C23FDC">
      <w:pPr>
        <w:pStyle w:val="Prrafodelista"/>
        <w:rPr>
          <w:rFonts w:ascii="Arial" w:hAnsi="Arial"/>
        </w:rPr>
      </w:pPr>
    </w:p>
    <w:p w14:paraId="09EB38B4" w14:textId="41F6A139" w:rsidR="00C23FDC" w:rsidRDefault="00A44BF6" w:rsidP="00D33A63">
      <w:pPr>
        <w:pStyle w:val="Prrafodelista"/>
        <w:numPr>
          <w:ilvl w:val="1"/>
          <w:numId w:val="4"/>
        </w:numPr>
        <w:rPr>
          <w:rFonts w:ascii="Arial" w:hAnsi="Arial"/>
        </w:rPr>
      </w:pPr>
      <w:r w:rsidRPr="00A44BF6">
        <w:rPr>
          <w:rFonts w:ascii="Arial" w:hAnsi="Arial"/>
        </w:rPr>
        <w:t>Trocar informações relacionadas a regulamentações de controle de produtos de tabaco alternativos</w:t>
      </w:r>
      <w:r>
        <w:rPr>
          <w:rFonts w:ascii="Arial" w:hAnsi="Arial"/>
        </w:rPr>
        <w:t>.</w:t>
      </w:r>
    </w:p>
    <w:p w14:paraId="1D744735" w14:textId="77777777" w:rsidR="00A44BF6" w:rsidRDefault="00A44BF6" w:rsidP="00A44BF6"/>
    <w:p w14:paraId="0C177286" w14:textId="1474A407" w:rsidR="00A44BF6" w:rsidRPr="00A44BF6" w:rsidRDefault="00A44BF6" w:rsidP="00A44BF6">
      <w:pPr>
        <w:jc w:val="both"/>
      </w:pPr>
      <w:r>
        <w:t xml:space="preserve">Essa atividade foi realizada. </w:t>
      </w:r>
      <w:r w:rsidRPr="00A44BF6">
        <w:t>Foi elaborado um documento compilando as informações apresentadas pelos Estados Partes.</w:t>
      </w:r>
    </w:p>
    <w:p w14:paraId="361E7A9D" w14:textId="77777777" w:rsidR="00C23FDC" w:rsidRPr="00C23FDC" w:rsidRDefault="00C23FDC" w:rsidP="00C23FDC">
      <w:pPr>
        <w:pStyle w:val="Prrafodelista"/>
        <w:rPr>
          <w:rFonts w:ascii="Arial" w:hAnsi="Arial"/>
        </w:rPr>
      </w:pPr>
    </w:p>
    <w:p w14:paraId="1CCB162D" w14:textId="2B03B3C9" w:rsidR="00C23FDC" w:rsidRDefault="00A44BF6" w:rsidP="00A44BF6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A44BF6">
        <w:rPr>
          <w:rFonts w:ascii="Arial" w:hAnsi="Arial"/>
        </w:rPr>
        <w:t>Monitorar a existência de novos produtos alternativos de tabaco. Reunir-se com comitês da indústria e do comércio do MERCOSUL sobre classificação aduaneira de produtos alternativos de tabaco.</w:t>
      </w:r>
    </w:p>
    <w:p w14:paraId="2520D15E" w14:textId="77777777" w:rsidR="00C23FDC" w:rsidRDefault="00C23FDC" w:rsidP="00A44BF6"/>
    <w:p w14:paraId="29C8ECE3" w14:textId="7DA0255C" w:rsidR="00A44BF6" w:rsidRPr="00A44BF6" w:rsidRDefault="00A44BF6" w:rsidP="008461D7">
      <w:pPr>
        <w:jc w:val="both"/>
      </w:pPr>
      <w:r>
        <w:t xml:space="preserve">Essa atividade encontra-se em desenvolvimento. Os países apresentaram </w:t>
      </w:r>
      <w:r w:rsidR="008461D7">
        <w:t xml:space="preserve">suas situações legislativas e de mercado sobre a presença de novos produtos, com destaque para os dispositivos eletrônicos para fumar e a recente chegada das bolsas de nicotina. Não foi possível promover reuniões com outras comissões do MERCOSUL. </w:t>
      </w:r>
      <w:r w:rsidR="00025828">
        <w:t xml:space="preserve">A </w:t>
      </w:r>
      <w:r w:rsidR="008461D7">
        <w:t>CICT propõe que haja uma reunião dos representantes das aduanas dos governos na próxima PPT.</w:t>
      </w:r>
    </w:p>
    <w:p w14:paraId="650AD63C" w14:textId="77777777" w:rsidR="00A44BF6" w:rsidRPr="00C23FDC" w:rsidRDefault="00A44BF6" w:rsidP="00C23FDC">
      <w:pPr>
        <w:pStyle w:val="Prrafodelista"/>
        <w:rPr>
          <w:rFonts w:ascii="Arial" w:hAnsi="Arial"/>
        </w:rPr>
      </w:pPr>
    </w:p>
    <w:p w14:paraId="4102D7E2" w14:textId="18BA8D19" w:rsidR="00C23FDC" w:rsidRDefault="008461D7" w:rsidP="008461D7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461D7">
        <w:rPr>
          <w:rFonts w:ascii="Arial" w:hAnsi="Arial"/>
        </w:rPr>
        <w:t>Elaboração de um TR para um projeto de análise da situação nacional e regional do comércio ilícito de produtos de tabaco e nicotina, incluindo sistemas de rastreabilidade e outras medidas de controle.</w:t>
      </w:r>
    </w:p>
    <w:p w14:paraId="3A4E4AF7" w14:textId="77777777" w:rsidR="008461D7" w:rsidRDefault="008461D7" w:rsidP="008461D7">
      <w:pPr>
        <w:jc w:val="both"/>
      </w:pPr>
    </w:p>
    <w:p w14:paraId="400330EE" w14:textId="5AA54A41" w:rsidR="008461D7" w:rsidRPr="008461D7" w:rsidRDefault="008461D7" w:rsidP="008461D7">
      <w:pPr>
        <w:jc w:val="both"/>
      </w:pPr>
      <w:r w:rsidRPr="008461D7">
        <w:t>A questão foi abordada</w:t>
      </w:r>
      <w:r>
        <w:t xml:space="preserve">, especialmente as preocupações sobre o comércio ilegal via internet e sobre as rotas e apreensões dos produtos, especialmente os eletrônicos. No entanto, não houve </w:t>
      </w:r>
      <w:r w:rsidRPr="008461D7">
        <w:t xml:space="preserve">progresso </w:t>
      </w:r>
      <w:r>
        <w:t xml:space="preserve">propositivo </w:t>
      </w:r>
      <w:r w:rsidRPr="008461D7">
        <w:t xml:space="preserve">durante </w:t>
      </w:r>
      <w:r>
        <w:t>a</w:t>
      </w:r>
      <w:r w:rsidRPr="008461D7">
        <w:t xml:space="preserve"> </w:t>
      </w:r>
      <w:r>
        <w:t>reunião</w:t>
      </w:r>
      <w:r w:rsidRPr="008461D7">
        <w:t>.</w:t>
      </w:r>
    </w:p>
    <w:p w14:paraId="160B6627" w14:textId="77777777" w:rsidR="00C23FDC" w:rsidRPr="00C23FDC" w:rsidRDefault="00C23FDC" w:rsidP="00C23FDC">
      <w:pPr>
        <w:pStyle w:val="Prrafodelista"/>
        <w:rPr>
          <w:rFonts w:ascii="Arial" w:hAnsi="Arial"/>
        </w:rPr>
      </w:pPr>
    </w:p>
    <w:p w14:paraId="42CEE3F1" w14:textId="3CA07FB1" w:rsidR="00C23FDC" w:rsidRDefault="008461D7" w:rsidP="008461D7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461D7">
        <w:rPr>
          <w:rFonts w:ascii="Arial" w:hAnsi="Arial"/>
        </w:rPr>
        <w:t>Divulgar, por meio do Portal do MERCOSUL, as informações que os países publicam e disponibilizam, como a lista de produtos de tabaco legais em cada Estado-Membro. Identificar marcas vendidas ilegalmente e detectar canais de comércio ilícito.</w:t>
      </w:r>
    </w:p>
    <w:p w14:paraId="25C93765" w14:textId="77777777" w:rsidR="008461D7" w:rsidRDefault="008461D7" w:rsidP="008461D7">
      <w:pPr>
        <w:ind w:left="360"/>
        <w:jc w:val="both"/>
      </w:pPr>
    </w:p>
    <w:p w14:paraId="30F9D04B" w14:textId="636A2EC4" w:rsidR="008461D7" w:rsidRPr="008461D7" w:rsidRDefault="008461D7" w:rsidP="008461D7">
      <w:pPr>
        <w:jc w:val="both"/>
      </w:pPr>
      <w:r>
        <w:t>Não houve avanços nesse tema. Necessidade de articular as agências reguladoras e órgãos de governo dos países que detêm as informações sobre registro dos produtos, bem como há necessidade de abrir espaço no Portal MERCOSUL para esses dados.</w:t>
      </w:r>
    </w:p>
    <w:p w14:paraId="289FDDB2" w14:textId="77777777" w:rsidR="00C23FDC" w:rsidRPr="00C23FDC" w:rsidRDefault="00C23FDC" w:rsidP="00C23FDC">
      <w:pPr>
        <w:pStyle w:val="Prrafodelista"/>
        <w:rPr>
          <w:rFonts w:ascii="Arial" w:hAnsi="Arial"/>
        </w:rPr>
      </w:pPr>
    </w:p>
    <w:p w14:paraId="0FF0EC24" w14:textId="70BCDC82" w:rsidR="00C23FDC" w:rsidRDefault="008461D7" w:rsidP="008461D7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461D7">
        <w:rPr>
          <w:rFonts w:ascii="Arial" w:hAnsi="Arial"/>
        </w:rPr>
        <w:t>Identificar questões prioritárias para o MERCOSUL nas agendas preliminares da COP e da MOP e acordar a posição do bloco.</w:t>
      </w:r>
    </w:p>
    <w:p w14:paraId="0495F839" w14:textId="77777777" w:rsidR="00C23FDC" w:rsidRDefault="00C23FDC" w:rsidP="008461D7"/>
    <w:p w14:paraId="7E32B09A" w14:textId="4C284A2C" w:rsidR="008461D7" w:rsidRDefault="008461D7" w:rsidP="008461D7">
      <w:pPr>
        <w:jc w:val="both"/>
      </w:pPr>
      <w:r>
        <w:t xml:space="preserve">Os principais temas das pautas da COP e da MOP foram </w:t>
      </w:r>
      <w:r w:rsidR="007F4123">
        <w:t>abordados</w:t>
      </w:r>
      <w:r>
        <w:t xml:space="preserve">, incluindo as propostas de decisão que serão apresentadas pelo Brasil. </w:t>
      </w:r>
      <w:r w:rsidR="00025828">
        <w:t xml:space="preserve">As delegações </w:t>
      </w:r>
      <w:r>
        <w:t>acordaram os temas chave que deverão ser abordados na declaração do bloco durante as conferências, e se comprometeram a trabalhar nesse pronunciamento de forma virtual.</w:t>
      </w:r>
    </w:p>
    <w:p w14:paraId="211ED75E" w14:textId="77777777" w:rsidR="008461D7" w:rsidRPr="008461D7" w:rsidRDefault="008461D7" w:rsidP="008461D7"/>
    <w:p w14:paraId="14A32ED4" w14:textId="28BF680E" w:rsidR="00C23FDC" w:rsidRDefault="008049F1" w:rsidP="008049F1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049F1">
        <w:rPr>
          <w:rFonts w:ascii="Arial" w:hAnsi="Arial"/>
        </w:rPr>
        <w:t>Propor estratégias para promover a ratificação da CQCT na Argentina.</w:t>
      </w:r>
    </w:p>
    <w:p w14:paraId="67A45261" w14:textId="77777777" w:rsidR="008049F1" w:rsidRDefault="008049F1" w:rsidP="008049F1">
      <w:pPr>
        <w:jc w:val="both"/>
      </w:pPr>
    </w:p>
    <w:p w14:paraId="0F2A50DB" w14:textId="4DA830D1" w:rsidR="008049F1" w:rsidRDefault="008049F1" w:rsidP="008049F1">
      <w:r>
        <w:t>Esse tema apresenta dificuldades no país e não foi abordado nesta PPT.</w:t>
      </w:r>
    </w:p>
    <w:p w14:paraId="1375B6BC" w14:textId="77777777" w:rsidR="008049F1" w:rsidRPr="008049F1" w:rsidRDefault="008049F1" w:rsidP="008049F1"/>
    <w:p w14:paraId="14A83919" w14:textId="14A9219A" w:rsidR="00C23FDC" w:rsidRDefault="008049F1" w:rsidP="008049F1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049F1">
        <w:rPr>
          <w:rFonts w:ascii="Arial" w:hAnsi="Arial"/>
        </w:rPr>
        <w:t>Interagir com comissões do MERCOSUL envolvidas na regulamentação dos conteúdos dos produtos de tabaco.</w:t>
      </w:r>
    </w:p>
    <w:p w14:paraId="20329021" w14:textId="77777777" w:rsidR="00C23FDC" w:rsidRDefault="00C23FDC" w:rsidP="008049F1"/>
    <w:p w14:paraId="1B1F4AD8" w14:textId="77777777" w:rsidR="008049F1" w:rsidRDefault="008049F1" w:rsidP="008049F1">
      <w:r>
        <w:t>Esse tema apresenta dificuldades e não houve avanços nessa PPT</w:t>
      </w:r>
      <w:r w:rsidRPr="008049F1">
        <w:t>.</w:t>
      </w:r>
    </w:p>
    <w:p w14:paraId="3D44FBC6" w14:textId="77777777" w:rsidR="008049F1" w:rsidRPr="008049F1" w:rsidRDefault="008049F1" w:rsidP="008049F1"/>
    <w:p w14:paraId="46589638" w14:textId="778E9598" w:rsidR="00C23FDC" w:rsidRDefault="008049F1" w:rsidP="008049F1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049F1">
        <w:rPr>
          <w:rFonts w:ascii="Arial" w:hAnsi="Arial"/>
        </w:rPr>
        <w:t>Elaborar um documento sobre a situação dos impostos sobre o tabaco nos Estados</w:t>
      </w:r>
      <w:r w:rsidR="00025828">
        <w:rPr>
          <w:rFonts w:ascii="Arial" w:hAnsi="Arial"/>
        </w:rPr>
        <w:t xml:space="preserve"> Partes</w:t>
      </w:r>
      <w:r w:rsidRPr="008049F1">
        <w:rPr>
          <w:rFonts w:ascii="Arial" w:hAnsi="Arial"/>
        </w:rPr>
        <w:t xml:space="preserve"> do MERCOSUL.</w:t>
      </w:r>
      <w:r>
        <w:rPr>
          <w:rFonts w:ascii="Arial" w:hAnsi="Arial"/>
        </w:rPr>
        <w:t xml:space="preserve"> </w:t>
      </w:r>
      <w:r w:rsidRPr="008049F1">
        <w:rPr>
          <w:rFonts w:ascii="Arial" w:hAnsi="Arial"/>
        </w:rPr>
        <w:t>Interagir com as comissões do MERCOSUL relacionadas aos impostos sobre a saúde.</w:t>
      </w:r>
    </w:p>
    <w:p w14:paraId="46002F98" w14:textId="77777777" w:rsidR="008049F1" w:rsidRDefault="008049F1" w:rsidP="008049F1">
      <w:pPr>
        <w:jc w:val="both"/>
      </w:pPr>
    </w:p>
    <w:p w14:paraId="6AA77627" w14:textId="496A815F" w:rsidR="008049F1" w:rsidRDefault="008049F1" w:rsidP="008049F1">
      <w:pPr>
        <w:jc w:val="both"/>
      </w:pPr>
      <w:r>
        <w:t>Esse tema está em desenvolvimento. Foi elaborado um documento compilando as informações apresentadas pelos Estados</w:t>
      </w:r>
      <w:r w:rsidR="00025828">
        <w:t xml:space="preserve"> Partes</w:t>
      </w:r>
      <w:r>
        <w:t>. Porém, não houve progresso na articulação com as comissões do MERCOSUL relacionadas a impostos saudáveis.</w:t>
      </w:r>
    </w:p>
    <w:p w14:paraId="25BCF646" w14:textId="77777777" w:rsidR="008049F1" w:rsidRPr="008049F1" w:rsidRDefault="008049F1" w:rsidP="008049F1">
      <w:pPr>
        <w:jc w:val="both"/>
      </w:pPr>
    </w:p>
    <w:p w14:paraId="2F64BAA2" w14:textId="7D424621" w:rsidR="00C23FDC" w:rsidRPr="00AA6E8B" w:rsidRDefault="008049F1" w:rsidP="008049F1">
      <w:pPr>
        <w:pStyle w:val="Prrafodelista"/>
        <w:numPr>
          <w:ilvl w:val="1"/>
          <w:numId w:val="4"/>
        </w:numPr>
        <w:jc w:val="both"/>
        <w:rPr>
          <w:rFonts w:ascii="Arial" w:hAnsi="Arial"/>
        </w:rPr>
      </w:pPr>
      <w:r w:rsidRPr="008049F1">
        <w:rPr>
          <w:rFonts w:ascii="Arial" w:hAnsi="Arial"/>
        </w:rPr>
        <w:t>Coordenação de compras conjuntas e monitoramento da disponibilidade e custos de medicamentos no MERCOSUL</w:t>
      </w:r>
      <w:r>
        <w:rPr>
          <w:rFonts w:ascii="Arial" w:hAnsi="Arial"/>
        </w:rPr>
        <w:t>.</w:t>
      </w:r>
    </w:p>
    <w:p w14:paraId="32EDF3E9" w14:textId="77777777" w:rsidR="00D33A63" w:rsidRPr="00AA6E8B" w:rsidRDefault="00D33A63"/>
    <w:p w14:paraId="1A86FD63" w14:textId="77777777" w:rsidR="008049F1" w:rsidRDefault="008049F1" w:rsidP="008049F1">
      <w:r>
        <w:t>Esse tema apresenta dificuldades e não houve avanços nessa PPT</w:t>
      </w:r>
      <w:r w:rsidRPr="008049F1">
        <w:t>.</w:t>
      </w:r>
    </w:p>
    <w:p w14:paraId="57CF8FEA" w14:textId="77777777" w:rsidR="00D33A63" w:rsidRPr="00AA6E8B" w:rsidRDefault="00D33A63"/>
    <w:p w14:paraId="7ADDFCD7" w14:textId="77777777" w:rsidR="00D33A63" w:rsidRPr="00AA6E8B" w:rsidRDefault="00D33A63"/>
    <w:p w14:paraId="1420129F" w14:textId="77777777" w:rsidR="00D33A63" w:rsidRPr="00AA6E8B" w:rsidRDefault="00D33A63" w:rsidP="00D33A63">
      <w:pPr>
        <w:jc w:val="both"/>
        <w:rPr>
          <w:b/>
          <w:bCs/>
        </w:rPr>
      </w:pPr>
      <w:r w:rsidRPr="00AA6E8B">
        <w:rPr>
          <w:b/>
          <w:bCs/>
        </w:rPr>
        <w:t xml:space="preserve">PRÓXIMA REUNIÃO </w:t>
      </w:r>
    </w:p>
    <w:p w14:paraId="2D7727B8" w14:textId="77777777" w:rsidR="00D33A63" w:rsidRPr="00AA6E8B" w:rsidRDefault="00D33A63" w:rsidP="00D33A63">
      <w:pPr>
        <w:jc w:val="both"/>
        <w:rPr>
          <w:b/>
          <w:bCs/>
        </w:rPr>
      </w:pPr>
    </w:p>
    <w:p w14:paraId="4F3B7C09" w14:textId="77777777" w:rsidR="00D33A63" w:rsidRPr="00AA6E8B" w:rsidRDefault="00D33A63" w:rsidP="00D33A63">
      <w:pPr>
        <w:jc w:val="both"/>
      </w:pPr>
      <w:r w:rsidRPr="00AA6E8B">
        <w:t>A PPT informará oportunamente a data da próxima reunião.</w:t>
      </w:r>
    </w:p>
    <w:p w14:paraId="381235F8" w14:textId="77777777" w:rsidR="00D33A63" w:rsidRDefault="00D33A63" w:rsidP="00D33A63">
      <w:pPr>
        <w:jc w:val="both"/>
      </w:pPr>
    </w:p>
    <w:p w14:paraId="4E19DE1B" w14:textId="77777777" w:rsidR="008049F1" w:rsidRDefault="008049F1" w:rsidP="00D33A63">
      <w:pPr>
        <w:jc w:val="both"/>
      </w:pPr>
    </w:p>
    <w:p w14:paraId="7F11D5C2" w14:textId="77777777" w:rsidR="008049F1" w:rsidRDefault="008049F1" w:rsidP="00D33A63">
      <w:pPr>
        <w:jc w:val="both"/>
      </w:pPr>
    </w:p>
    <w:p w14:paraId="22D84704" w14:textId="77777777" w:rsidR="00C859E6" w:rsidRPr="00AA6E8B" w:rsidRDefault="00C859E6" w:rsidP="00D33A63">
      <w:pPr>
        <w:jc w:val="both"/>
      </w:pPr>
    </w:p>
    <w:p w14:paraId="2DAD369F" w14:textId="77777777" w:rsidR="00D33A63" w:rsidRPr="00AA6E8B" w:rsidRDefault="00D33A63" w:rsidP="00D33A63">
      <w:pPr>
        <w:jc w:val="both"/>
      </w:pPr>
    </w:p>
    <w:p w14:paraId="69154F32" w14:textId="77777777" w:rsidR="00D33A63" w:rsidRPr="00AA6E8B" w:rsidRDefault="00D33A63" w:rsidP="00D33A63">
      <w:pPr>
        <w:jc w:val="both"/>
        <w:rPr>
          <w:b/>
          <w:bCs/>
        </w:rPr>
      </w:pPr>
      <w:r w:rsidRPr="00AA6E8B">
        <w:rPr>
          <w:b/>
          <w:bCs/>
        </w:rPr>
        <w:lastRenderedPageBreak/>
        <w:t xml:space="preserve">LISTA DE ANEXOS </w:t>
      </w:r>
    </w:p>
    <w:p w14:paraId="718C1E68" w14:textId="77777777" w:rsidR="00D33A63" w:rsidRPr="00AA6E8B" w:rsidRDefault="00D33A63" w:rsidP="00D33A63">
      <w:pPr>
        <w:jc w:val="both"/>
        <w:rPr>
          <w:b/>
          <w:bCs/>
        </w:rPr>
      </w:pPr>
    </w:p>
    <w:p w14:paraId="2777758B" w14:textId="77777777" w:rsidR="00D33A63" w:rsidRPr="00AA6E8B" w:rsidRDefault="00D33A63" w:rsidP="00D33A63">
      <w:pPr>
        <w:jc w:val="both"/>
      </w:pPr>
      <w:r w:rsidRPr="00AA6E8B">
        <w:t xml:space="preserve">Os Anexos que fazem parte da presente Ata são os seguintes: </w:t>
      </w:r>
    </w:p>
    <w:p w14:paraId="2CE50F6B" w14:textId="77777777" w:rsidR="00D33A63" w:rsidRPr="00AA6E8B" w:rsidRDefault="00D33A63" w:rsidP="00D33A63">
      <w:pPr>
        <w:jc w:val="both"/>
      </w:pPr>
    </w:p>
    <w:p w14:paraId="6A8D3F01" w14:textId="77777777" w:rsidR="00D33A63" w:rsidRPr="00AA6E8B" w:rsidRDefault="00D33A63" w:rsidP="00D33A63">
      <w:pPr>
        <w:jc w:val="both"/>
      </w:pPr>
    </w:p>
    <w:tbl>
      <w:tblPr>
        <w:tblW w:w="8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087"/>
      </w:tblGrid>
      <w:tr w:rsidR="00D33A63" w:rsidRPr="00AA6E8B" w14:paraId="1B952AB8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6FFFA" w14:textId="77777777" w:rsidR="00D33A63" w:rsidRPr="00AA6E8B" w:rsidRDefault="00D33A63">
            <w:pPr>
              <w:ind w:hanging="2"/>
              <w:jc w:val="both"/>
            </w:pPr>
            <w:r w:rsidRPr="00AA6E8B">
              <w:rPr>
                <w:b/>
              </w:rPr>
              <w:t>Anexo 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6E1E7" w14:textId="77777777" w:rsidR="00D33A63" w:rsidRPr="00AA6E8B" w:rsidRDefault="00D33A63">
            <w:pPr>
              <w:ind w:hanging="2"/>
              <w:jc w:val="both"/>
            </w:pPr>
            <w:r w:rsidRPr="00AA6E8B">
              <w:t>Lista de Participantes</w:t>
            </w:r>
          </w:p>
        </w:tc>
      </w:tr>
      <w:tr w:rsidR="00D33A63" w:rsidRPr="00AA6E8B" w14:paraId="4B42D838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4997A" w14:textId="77777777" w:rsidR="00D33A63" w:rsidRPr="00AA6E8B" w:rsidRDefault="00D33A63">
            <w:pPr>
              <w:ind w:hanging="2"/>
              <w:jc w:val="both"/>
            </w:pPr>
            <w:r w:rsidRPr="00AA6E8B">
              <w:rPr>
                <w:b/>
              </w:rPr>
              <w:t>Anexo 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0C5D9" w14:textId="77777777" w:rsidR="00D33A63" w:rsidRPr="00AA6E8B" w:rsidRDefault="00D33A63">
            <w:pPr>
              <w:ind w:hanging="2"/>
              <w:jc w:val="both"/>
            </w:pPr>
            <w:r w:rsidRPr="00AA6E8B">
              <w:t>Agenda</w:t>
            </w:r>
          </w:p>
        </w:tc>
      </w:tr>
      <w:tr w:rsidR="00D33A63" w:rsidRPr="00AA6E8B" w14:paraId="2C303A7F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DB3A2" w14:textId="77777777" w:rsidR="00D33A63" w:rsidRPr="00AA6E8B" w:rsidRDefault="00D33A63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>Anexo III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13F25" w14:textId="2CFAA6A5" w:rsidR="00D33A63" w:rsidRPr="00AA6E8B" w:rsidRDefault="002935EC">
            <w:pPr>
              <w:ind w:hanging="2"/>
              <w:jc w:val="both"/>
            </w:pPr>
            <w:r>
              <w:t>P</w:t>
            </w:r>
            <w:r w:rsidRPr="002935EC">
              <w:t xml:space="preserve">ublicação sobre o </w:t>
            </w:r>
            <w:r>
              <w:t>h</w:t>
            </w:r>
            <w:r w:rsidRPr="002935EC">
              <w:t>istórico dos trabalhos da CICT</w:t>
            </w:r>
          </w:p>
        </w:tc>
      </w:tr>
      <w:tr w:rsidR="00D33A63" w:rsidRPr="00AA6E8B" w14:paraId="4A397D95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65986" w14:textId="77777777" w:rsidR="00D33A63" w:rsidRPr="00AA6E8B" w:rsidRDefault="00D33A63">
            <w:pPr>
              <w:ind w:hanging="2"/>
              <w:jc w:val="both"/>
            </w:pPr>
            <w:r w:rsidRPr="00AA6E8B">
              <w:rPr>
                <w:b/>
              </w:rPr>
              <w:t>Anexo IV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3FB4" w14:textId="59B09729" w:rsidR="00D33A63" w:rsidRPr="00AA6E8B" w:rsidRDefault="002935EC">
            <w:pPr>
              <w:ind w:hanging="2"/>
              <w:jc w:val="both"/>
            </w:pPr>
            <w:r>
              <w:t>Apresentação da situação do tabagismo no Brasil</w:t>
            </w:r>
          </w:p>
        </w:tc>
      </w:tr>
      <w:tr w:rsidR="002935EC" w:rsidRPr="00AA6E8B" w14:paraId="1AFB31ED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3A8E1" w14:textId="77777777" w:rsidR="002935EC" w:rsidRPr="00AA6E8B" w:rsidRDefault="002935EC" w:rsidP="002935EC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>Anexo 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2887F" w14:textId="00302264" w:rsidR="002935EC" w:rsidRPr="00AA6E8B" w:rsidRDefault="002935EC" w:rsidP="002935EC">
            <w:pPr>
              <w:ind w:hanging="2"/>
              <w:jc w:val="both"/>
            </w:pPr>
            <w:r>
              <w:t xml:space="preserve">Apresentação da situação do tabagismo no </w:t>
            </w:r>
            <w:r w:rsidR="00F3148E">
              <w:t>Uruguai</w:t>
            </w:r>
          </w:p>
        </w:tc>
      </w:tr>
      <w:tr w:rsidR="00F3148E" w:rsidRPr="00AA6E8B" w14:paraId="23F43AE6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7B36" w14:textId="29352AB1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>Anexo V</w:t>
            </w:r>
            <w:r>
              <w:rPr>
                <w:b/>
              </w:rPr>
              <w:t>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F8D80" w14:textId="0B3E3C09" w:rsidR="00F3148E" w:rsidRPr="00AA6E8B" w:rsidRDefault="00F3148E" w:rsidP="00F3148E">
            <w:pPr>
              <w:ind w:hanging="2"/>
              <w:jc w:val="both"/>
            </w:pPr>
            <w:r>
              <w:t>Apresentação da situação do tabagismo no Argentina</w:t>
            </w:r>
          </w:p>
        </w:tc>
      </w:tr>
      <w:tr w:rsidR="00F3148E" w:rsidRPr="00AA6E8B" w14:paraId="2286467D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088F0" w14:textId="3FD36299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>Anexo V</w:t>
            </w:r>
            <w:r>
              <w:rPr>
                <w:b/>
              </w:rPr>
              <w:t>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22DDE" w14:textId="2B88D686" w:rsidR="00F3148E" w:rsidRPr="00AA6E8B" w:rsidRDefault="00F3148E" w:rsidP="00F3148E">
            <w:pPr>
              <w:ind w:hanging="2"/>
              <w:jc w:val="both"/>
            </w:pPr>
            <w:r>
              <w:t>Apresentação da situação do tabagismo no Paraguai</w:t>
            </w:r>
          </w:p>
        </w:tc>
      </w:tr>
      <w:tr w:rsidR="00F3148E" w:rsidRPr="00AA6E8B" w14:paraId="124F72FE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9546E" w14:textId="4404112B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>Anexo V</w:t>
            </w:r>
            <w:r>
              <w:rPr>
                <w:b/>
              </w:rPr>
              <w:t>III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8F36C" w14:textId="2F1CD534" w:rsidR="00F3148E" w:rsidRPr="00AA6E8B" w:rsidRDefault="00F3148E" w:rsidP="00F3148E">
            <w:pPr>
              <w:ind w:hanging="2"/>
              <w:jc w:val="both"/>
            </w:pPr>
            <w:r>
              <w:t>Apresentação da OPAS Washington</w:t>
            </w:r>
          </w:p>
        </w:tc>
      </w:tr>
      <w:tr w:rsidR="00F3148E" w:rsidRPr="00AA6E8B" w14:paraId="19A6D500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BA277" w14:textId="4750546A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 w:rsidRPr="00AA6E8B">
              <w:rPr>
                <w:b/>
              </w:rPr>
              <w:t xml:space="preserve">Anexo </w:t>
            </w:r>
            <w:r>
              <w:rPr>
                <w:b/>
              </w:rPr>
              <w:t>IX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45D29" w14:textId="4D06E394" w:rsidR="00F3148E" w:rsidRPr="00AA6E8B" w:rsidRDefault="00F3148E" w:rsidP="00F3148E">
            <w:pPr>
              <w:ind w:hanging="2"/>
              <w:jc w:val="both"/>
            </w:pPr>
            <w:r>
              <w:t>Apresentação do Secretariado da CQCT</w:t>
            </w:r>
          </w:p>
        </w:tc>
      </w:tr>
      <w:tr w:rsidR="00F3148E" w:rsidRPr="00AA6E8B" w14:paraId="23ED307E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17629" w14:textId="6EA9B5D4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>Anexo X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EEB7F" w14:textId="241E1FB2" w:rsidR="00F3148E" w:rsidRPr="00AA6E8B" w:rsidRDefault="00F3148E" w:rsidP="00F3148E">
            <w:pPr>
              <w:ind w:hanging="2"/>
              <w:jc w:val="both"/>
            </w:pPr>
            <w:r>
              <w:t xml:space="preserve">Apresentação da Vital </w:t>
            </w:r>
            <w:proofErr w:type="spellStart"/>
            <w:r>
              <w:t>Strategies</w:t>
            </w:r>
            <w:proofErr w:type="spellEnd"/>
          </w:p>
        </w:tc>
      </w:tr>
      <w:tr w:rsidR="00F3148E" w:rsidRPr="00AA6E8B" w14:paraId="47C33508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BE3E0" w14:textId="230D22CD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>Anexo XI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1DB9F" w14:textId="2ACD8E01" w:rsidR="00F3148E" w:rsidRPr="00AA6E8B" w:rsidRDefault="00F3148E" w:rsidP="00F3148E">
            <w:pPr>
              <w:ind w:hanging="2"/>
              <w:jc w:val="both"/>
            </w:pPr>
            <w:r>
              <w:t>Apresentação do Instituto Nacional de Câncer</w:t>
            </w:r>
          </w:p>
        </w:tc>
      </w:tr>
      <w:tr w:rsidR="00F3148E" w:rsidRPr="00AA6E8B" w14:paraId="41527F22" w14:textId="77777777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93E46" w14:textId="1E25182C" w:rsidR="00F3148E" w:rsidRPr="00AA6E8B" w:rsidRDefault="00F3148E" w:rsidP="00F3148E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>Anexo XII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6C2F8" w14:textId="1765B360" w:rsidR="00F3148E" w:rsidRPr="00AA6E8B" w:rsidRDefault="00F3148E" w:rsidP="00F3148E">
            <w:pPr>
              <w:ind w:hanging="2"/>
              <w:jc w:val="both"/>
            </w:pPr>
            <w:r w:rsidRPr="00AA6E8B">
              <w:t xml:space="preserve">Relatório Semestral sobre o grau de Avanço do Programa de Trabalho do </w:t>
            </w:r>
            <w:r w:rsidR="00025828">
              <w:t>p</w:t>
            </w:r>
            <w:r w:rsidRPr="00AA6E8B">
              <w:t>eríodo 2025-2026</w:t>
            </w:r>
          </w:p>
        </w:tc>
      </w:tr>
    </w:tbl>
    <w:p w14:paraId="31B71702" w14:textId="77777777" w:rsidR="00D33A63" w:rsidRPr="00AA6E8B" w:rsidRDefault="00D33A63" w:rsidP="00D33A63">
      <w:pPr>
        <w:jc w:val="both"/>
      </w:pPr>
    </w:p>
    <w:p w14:paraId="57FA6D42" w14:textId="77777777" w:rsidR="00D33A63" w:rsidRPr="00AA6E8B" w:rsidRDefault="00D33A63" w:rsidP="00D33A63">
      <w:pPr>
        <w:jc w:val="both"/>
      </w:pPr>
    </w:p>
    <w:p w14:paraId="3D3E6C65" w14:textId="77777777" w:rsidR="00D33A63" w:rsidRPr="00AA6E8B" w:rsidRDefault="00D33A63" w:rsidP="00D33A63">
      <w:pPr>
        <w:jc w:val="both"/>
      </w:pPr>
    </w:p>
    <w:p w14:paraId="1ED13C5B" w14:textId="77777777" w:rsidR="00D33A63" w:rsidRPr="00AA6E8B" w:rsidRDefault="00D33A63" w:rsidP="00D33A63">
      <w:pPr>
        <w:jc w:val="both"/>
      </w:pPr>
    </w:p>
    <w:tbl>
      <w:tblPr>
        <w:tblW w:w="878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36"/>
        <w:gridCol w:w="4253"/>
      </w:tblGrid>
      <w:tr w:rsidR="00D33A63" w:rsidRPr="00AA6E8B" w14:paraId="0037B18E" w14:textId="77777777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5247B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4C557014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04B9909A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DED158C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  <w:r w:rsidRPr="00AA6E8B">
              <w:rPr>
                <w:rFonts w:eastAsia="Calibri"/>
              </w:rPr>
              <w:t>___________________________</w:t>
            </w:r>
          </w:p>
          <w:p w14:paraId="6B607F23" w14:textId="77777777" w:rsidR="00D33A63" w:rsidRPr="00AA6E8B" w:rsidRDefault="00D33A63">
            <w:pPr>
              <w:widowControl w:val="0"/>
              <w:jc w:val="center"/>
              <w:rPr>
                <w:rFonts w:eastAsia="Calibri"/>
                <w:b/>
              </w:rPr>
            </w:pPr>
            <w:r w:rsidRPr="00AA6E8B">
              <w:rPr>
                <w:rFonts w:eastAsia="Calibri"/>
                <w:b/>
              </w:rPr>
              <w:t>Pela delegação da Argentina</w:t>
            </w:r>
          </w:p>
          <w:p w14:paraId="6FFA5567" w14:textId="0D115495" w:rsidR="00D33A63" w:rsidRPr="00AA6E8B" w:rsidRDefault="00F3148E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Paola </w:t>
            </w:r>
            <w:proofErr w:type="spellStart"/>
            <w:r>
              <w:rPr>
                <w:rFonts w:eastAsia="Calibri"/>
                <w:bCs/>
              </w:rPr>
              <w:t>Morello</w:t>
            </w:r>
            <w:proofErr w:type="spellEnd"/>
          </w:p>
          <w:p w14:paraId="71AB3BA3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11BD9B8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C4B46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1F6097B2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7A84448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6D5055F8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  <w:r w:rsidRPr="00AA6E8B">
              <w:rPr>
                <w:rFonts w:eastAsia="Calibri"/>
              </w:rPr>
              <w:t>__________________________</w:t>
            </w:r>
          </w:p>
          <w:p w14:paraId="3DFF06CD" w14:textId="77777777" w:rsidR="00D33A63" w:rsidRPr="00AA6E8B" w:rsidRDefault="00D33A63">
            <w:pPr>
              <w:widowControl w:val="0"/>
              <w:jc w:val="center"/>
              <w:rPr>
                <w:rFonts w:eastAsia="Calibri"/>
                <w:b/>
              </w:rPr>
            </w:pPr>
            <w:r w:rsidRPr="00AA6E8B">
              <w:rPr>
                <w:rFonts w:eastAsia="Calibri"/>
                <w:b/>
              </w:rPr>
              <w:t>Pela delegação do Brasil</w:t>
            </w:r>
          </w:p>
          <w:p w14:paraId="7BB4BC1D" w14:textId="0CCFB4B5" w:rsidR="00D33A63" w:rsidRPr="00AA6E8B" w:rsidRDefault="00F3148E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Vera Luiza da Costa e Silva</w:t>
            </w:r>
          </w:p>
          <w:p w14:paraId="5FA195FA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50371F5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</w:tc>
      </w:tr>
      <w:tr w:rsidR="00D33A63" w:rsidRPr="00AA6E8B" w14:paraId="0F693CFC" w14:textId="77777777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3720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786BCB6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67028488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  <w:r w:rsidRPr="00AA6E8B">
              <w:rPr>
                <w:rFonts w:eastAsia="Calibri"/>
              </w:rPr>
              <w:t>____________________________</w:t>
            </w:r>
          </w:p>
          <w:p w14:paraId="66A33D41" w14:textId="77777777" w:rsidR="00D33A63" w:rsidRPr="00AA6E8B" w:rsidRDefault="00D33A63">
            <w:pPr>
              <w:widowControl w:val="0"/>
              <w:jc w:val="center"/>
              <w:rPr>
                <w:rFonts w:eastAsia="Calibri"/>
                <w:b/>
              </w:rPr>
            </w:pPr>
            <w:r w:rsidRPr="00AA6E8B">
              <w:rPr>
                <w:rFonts w:eastAsia="Calibri"/>
                <w:b/>
              </w:rPr>
              <w:t>Pela delegação do Paraguay</w:t>
            </w:r>
          </w:p>
          <w:p w14:paraId="1F71DD60" w14:textId="5895BB89" w:rsidR="00D33A63" w:rsidRPr="00AA6E8B" w:rsidRDefault="00F3148E">
            <w:pPr>
              <w:widowControl w:val="0"/>
              <w:jc w:val="center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Zunilda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Palacios</w:t>
            </w:r>
            <w:proofErr w:type="spellEnd"/>
          </w:p>
          <w:p w14:paraId="6E4681E4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21F1F5C0" w14:textId="77777777" w:rsidR="00D33A63" w:rsidRPr="00AA6E8B" w:rsidRDefault="00D33A63">
            <w:pPr>
              <w:widowControl w:val="0"/>
              <w:rPr>
                <w:rFonts w:eastAsia="Calibri"/>
              </w:rPr>
            </w:pP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D8C35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37A8B5B4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  <w:p w14:paraId="5E4F9C2C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  <w:r w:rsidRPr="00AA6E8B">
              <w:rPr>
                <w:rFonts w:eastAsia="Calibri"/>
              </w:rPr>
              <w:t>___________________________</w:t>
            </w:r>
          </w:p>
          <w:p w14:paraId="2F271F66" w14:textId="77777777" w:rsidR="00D33A63" w:rsidRPr="00AA6E8B" w:rsidRDefault="00D33A63">
            <w:pPr>
              <w:widowControl w:val="0"/>
              <w:jc w:val="center"/>
              <w:rPr>
                <w:rFonts w:eastAsia="Calibri"/>
                <w:b/>
              </w:rPr>
            </w:pPr>
            <w:r w:rsidRPr="00AA6E8B">
              <w:rPr>
                <w:rFonts w:eastAsia="Calibri"/>
                <w:b/>
              </w:rPr>
              <w:t>Pela delegação do Uruguay</w:t>
            </w:r>
          </w:p>
          <w:p w14:paraId="0AEC569D" w14:textId="04F24216" w:rsidR="00D33A63" w:rsidRPr="00AA6E8B" w:rsidRDefault="00F3148E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Cecilia Reolon</w:t>
            </w:r>
          </w:p>
          <w:p w14:paraId="27C36E3F" w14:textId="77777777" w:rsidR="00D33A63" w:rsidRPr="00AA6E8B" w:rsidRDefault="00D33A63">
            <w:pPr>
              <w:widowControl w:val="0"/>
              <w:jc w:val="center"/>
              <w:rPr>
                <w:rFonts w:eastAsia="Calibri"/>
              </w:rPr>
            </w:pPr>
          </w:p>
        </w:tc>
      </w:tr>
    </w:tbl>
    <w:p w14:paraId="535537B5" w14:textId="77777777" w:rsidR="00D33A63" w:rsidRPr="00AA6E8B" w:rsidRDefault="00D33A63" w:rsidP="00D33A63">
      <w:pPr>
        <w:jc w:val="both"/>
      </w:pPr>
    </w:p>
    <w:p w14:paraId="11520F42" w14:textId="77777777" w:rsidR="00D33A63" w:rsidRPr="00AA6E8B" w:rsidRDefault="00D33A63"/>
    <w:p w14:paraId="526521CF" w14:textId="77777777" w:rsidR="00D33A63" w:rsidRPr="00AA6E8B" w:rsidRDefault="00D33A63"/>
    <w:p w14:paraId="7926A2EB" w14:textId="77777777" w:rsidR="00D33A63" w:rsidRPr="00AA6E8B" w:rsidRDefault="00D33A63"/>
    <w:p w14:paraId="272D413D" w14:textId="77777777" w:rsidR="00D33A63" w:rsidRPr="00AA6E8B" w:rsidRDefault="00D33A63"/>
    <w:p w14:paraId="5B04BD11" w14:textId="77777777" w:rsidR="00D33A63" w:rsidRPr="00AA6E8B" w:rsidRDefault="00D33A63"/>
    <w:p w14:paraId="3689E3CE" w14:textId="77777777" w:rsidR="00BA1B16" w:rsidRPr="00D33A63" w:rsidRDefault="00BA1B16"/>
    <w:sectPr w:rsidR="00BA1B16" w:rsidRPr="00D33A6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134" w:right="1701" w:bottom="1134" w:left="1701" w:header="680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034F0" w14:textId="77777777" w:rsidR="00F061D0" w:rsidRPr="00AA6E8B" w:rsidRDefault="00F061D0">
      <w:r w:rsidRPr="00AA6E8B">
        <w:separator/>
      </w:r>
    </w:p>
  </w:endnote>
  <w:endnote w:type="continuationSeparator" w:id="0">
    <w:p w14:paraId="145B6C4C" w14:textId="77777777" w:rsidR="00F061D0" w:rsidRPr="00AA6E8B" w:rsidRDefault="00F061D0">
      <w:r w:rsidRPr="00AA6E8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51C56B-96DB-451D-88DC-311A09C5A6DB}"/>
    <w:embedBold r:id="rId2" w:fontKey="{AD0EE0CC-FADC-4885-832A-02CB7264F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91DABC-1C65-402D-A22B-489A02894991}"/>
    <w:embedBold r:id="rId4" w:fontKey="{90DEC851-B328-4C40-B141-796919D565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0011ACE-AE8A-4A46-8C51-82494AB7F7B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5EF4CF9E-0B43-4BBB-8096-31DA901EF07C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7" w:fontKey="{010C5DFA-64B2-4A88-98E2-FEE5AFF393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6F28677-5698-4936-8B35-1E9956A2FD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2A53D" w14:textId="77777777" w:rsidR="00BA1B16" w:rsidRPr="00AA6E8B" w:rsidRDefault="00BC5AF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jc w:val="right"/>
      <w:rPr>
        <w:color w:val="000000"/>
      </w:rPr>
    </w:pPr>
    <w:r w:rsidRPr="00AA6E8B">
      <w:rPr>
        <w:color w:val="000000"/>
      </w:rPr>
      <w:fldChar w:fldCharType="begin"/>
    </w:r>
    <w:r w:rsidRPr="00AA6E8B">
      <w:rPr>
        <w:color w:val="000000"/>
      </w:rPr>
      <w:instrText>PAGE</w:instrText>
    </w:r>
    <w:r w:rsidRPr="00AA6E8B">
      <w:rPr>
        <w:color w:val="000000"/>
      </w:rPr>
      <w:fldChar w:fldCharType="separate"/>
    </w:r>
    <w:r w:rsidR="00C75683" w:rsidRPr="00AA6E8B">
      <w:rPr>
        <w:color w:val="000000"/>
      </w:rPr>
      <w:t>2</w:t>
    </w:r>
    <w:r w:rsidRPr="00AA6E8B">
      <w:rPr>
        <w:color w:val="000000"/>
      </w:rPr>
      <w:fldChar w:fldCharType="end"/>
    </w:r>
  </w:p>
  <w:p w14:paraId="4E69FFC8" w14:textId="77777777" w:rsidR="00BA1B16" w:rsidRPr="00AA6E8B" w:rsidRDefault="00BA1B1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5E05A" w14:textId="77777777" w:rsidR="00BA1B16" w:rsidRPr="00C859E6" w:rsidRDefault="00BC5AF1">
    <w:pPr>
      <w:tabs>
        <w:tab w:val="center" w:pos="4419"/>
        <w:tab w:val="right" w:pos="8838"/>
      </w:tabs>
      <w:jc w:val="center"/>
      <w:rPr>
        <w:b/>
        <w:i/>
        <w:sz w:val="16"/>
        <w:szCs w:val="16"/>
        <w:lang w:val="es-UY"/>
      </w:rPr>
    </w:pPr>
    <w:r w:rsidRPr="00C859E6">
      <w:rPr>
        <w:b/>
        <w:i/>
        <w:sz w:val="16"/>
        <w:szCs w:val="16"/>
        <w:lang w:val="es-UY"/>
      </w:rPr>
      <w:t>Secretaría del MERCOSUR</w:t>
    </w:r>
  </w:p>
  <w:p w14:paraId="0C6CC30D" w14:textId="77777777" w:rsidR="00BA1B16" w:rsidRPr="00C859E6" w:rsidRDefault="00BC5AF1">
    <w:pPr>
      <w:tabs>
        <w:tab w:val="center" w:pos="4419"/>
        <w:tab w:val="right" w:pos="8838"/>
      </w:tabs>
      <w:jc w:val="center"/>
      <w:rPr>
        <w:b/>
        <w:sz w:val="16"/>
        <w:szCs w:val="16"/>
        <w:lang w:val="es-UY"/>
      </w:rPr>
    </w:pPr>
    <w:r w:rsidRPr="00C859E6">
      <w:rPr>
        <w:b/>
        <w:sz w:val="16"/>
        <w:szCs w:val="16"/>
        <w:lang w:val="es-UY"/>
      </w:rPr>
      <w:t>Archivo Oficial</w:t>
    </w:r>
  </w:p>
  <w:p w14:paraId="43838D62" w14:textId="77777777" w:rsidR="00BA1B16" w:rsidRPr="00C859E6" w:rsidRDefault="00BC5AF1">
    <w:pPr>
      <w:tabs>
        <w:tab w:val="center" w:pos="4419"/>
        <w:tab w:val="right" w:pos="8838"/>
      </w:tabs>
      <w:jc w:val="center"/>
      <w:rPr>
        <w:lang w:val="es-UY"/>
      </w:rPr>
    </w:pPr>
    <w:r w:rsidRPr="00C859E6">
      <w:rPr>
        <w:sz w:val="16"/>
        <w:szCs w:val="16"/>
        <w:lang w:val="es-UY"/>
      </w:rPr>
      <w:t xml:space="preserve">  www.mercosur.int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73500" w14:textId="77777777" w:rsidR="00F061D0" w:rsidRPr="00AA6E8B" w:rsidRDefault="00F061D0">
      <w:r w:rsidRPr="00AA6E8B">
        <w:separator/>
      </w:r>
    </w:p>
  </w:footnote>
  <w:footnote w:type="continuationSeparator" w:id="0">
    <w:p w14:paraId="5A627EE1" w14:textId="77777777" w:rsidR="00F061D0" w:rsidRPr="00AA6E8B" w:rsidRDefault="00F061D0">
      <w:r w:rsidRPr="00AA6E8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D60C6" w14:textId="77777777" w:rsidR="00BA1B16" w:rsidRPr="00AA6E8B" w:rsidRDefault="00025828"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3EFB3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10.2pt;height:309.3pt;z-index:-251657728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3AE01" w14:textId="77777777" w:rsidR="00BA1B16" w:rsidRPr="00AA6E8B" w:rsidRDefault="00025828"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5A2C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style="position:absolute;margin-left:0;margin-top:0;width:510.2pt;height:309.3pt;z-index:-25165977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0DB61" w14:textId="77777777" w:rsidR="00BA1B16" w:rsidRPr="00AA6E8B" w:rsidRDefault="00025828"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FFAC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10.2pt;height:309.3pt;z-index:-251658752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4644B"/>
    <w:multiLevelType w:val="multilevel"/>
    <w:tmpl w:val="DA883DF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4620E68"/>
    <w:multiLevelType w:val="multilevel"/>
    <w:tmpl w:val="A1BE7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DA1860"/>
    <w:multiLevelType w:val="multilevel"/>
    <w:tmpl w:val="B4E421C4"/>
    <w:lvl w:ilvl="0">
      <w:start w:val="1"/>
      <w:numFmt w:val="decimal"/>
      <w:lvlText w:val="%1."/>
      <w:lvlJc w:val="left"/>
      <w:pPr>
        <w:ind w:left="720" w:hanging="360"/>
      </w:pPr>
      <w:rPr>
        <w:color w:val="2121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F7E7C"/>
    <w:multiLevelType w:val="multilevel"/>
    <w:tmpl w:val="97A4100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180195559">
    <w:abstractNumId w:val="1"/>
  </w:num>
  <w:num w:numId="2" w16cid:durableId="1989480471">
    <w:abstractNumId w:val="0"/>
  </w:num>
  <w:num w:numId="3" w16cid:durableId="581063828">
    <w:abstractNumId w:val="2"/>
  </w:num>
  <w:num w:numId="4" w16cid:durableId="1672221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16"/>
    <w:rsid w:val="00025828"/>
    <w:rsid w:val="000445D5"/>
    <w:rsid w:val="00126038"/>
    <w:rsid w:val="002935EC"/>
    <w:rsid w:val="0037213E"/>
    <w:rsid w:val="00395AE0"/>
    <w:rsid w:val="004C7D61"/>
    <w:rsid w:val="004D1B1B"/>
    <w:rsid w:val="005B5140"/>
    <w:rsid w:val="006A0F7B"/>
    <w:rsid w:val="00781C40"/>
    <w:rsid w:val="007F4123"/>
    <w:rsid w:val="00803299"/>
    <w:rsid w:val="008049F1"/>
    <w:rsid w:val="008461D7"/>
    <w:rsid w:val="00924F99"/>
    <w:rsid w:val="00A340D1"/>
    <w:rsid w:val="00A44BF6"/>
    <w:rsid w:val="00A50469"/>
    <w:rsid w:val="00AA6E8B"/>
    <w:rsid w:val="00B33C35"/>
    <w:rsid w:val="00BA1B16"/>
    <w:rsid w:val="00BC5AF1"/>
    <w:rsid w:val="00C23FDC"/>
    <w:rsid w:val="00C75683"/>
    <w:rsid w:val="00C859E6"/>
    <w:rsid w:val="00C9702E"/>
    <w:rsid w:val="00CB7A9D"/>
    <w:rsid w:val="00D009EC"/>
    <w:rsid w:val="00D33A63"/>
    <w:rsid w:val="00D440E0"/>
    <w:rsid w:val="00D965FB"/>
    <w:rsid w:val="00DA0F56"/>
    <w:rsid w:val="00F061D0"/>
    <w:rsid w:val="00F3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616FC"/>
  <w15:docId w15:val="{8F82A73F-1434-427E-B4BB-931D18408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AR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Corsiva" w:eastAsia="Corsiva" w:hAnsi="Corsiva" w:cs="Corsiva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567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qFormat/>
    <w:rPr>
      <w:vertAlign w:val="superscript"/>
    </w:rPr>
  </w:style>
  <w:style w:type="character" w:styleId="Hipervnculo">
    <w:name w:val="Hyperlink"/>
    <w:uiPriority w:val="99"/>
    <w:qFormat/>
    <w:rPr>
      <w:color w:val="0000FF"/>
      <w:u w:val="single"/>
    </w:rPr>
  </w:style>
  <w:style w:type="character" w:styleId="Nmerodepgina">
    <w:name w:val="page number"/>
    <w:basedOn w:val="Fuentedeprrafopredeter"/>
    <w:unhideWhenUsed/>
    <w:qFormat/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Textodeglobo">
    <w:name w:val="Balloon Text"/>
    <w:basedOn w:val="Normal"/>
    <w:link w:val="TextodegloboCar"/>
    <w:qFormat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qFormat/>
    <w:pPr>
      <w:jc w:val="both"/>
    </w:pPr>
  </w:style>
  <w:style w:type="paragraph" w:styleId="Encabezado">
    <w:name w:val="header"/>
    <w:basedOn w:val="Normal"/>
    <w:link w:val="EncabezadoCar"/>
    <w:qFormat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Sangradetextonormal">
    <w:name w:val="Body Text Indent"/>
    <w:basedOn w:val="Normal"/>
    <w:link w:val="SangradetextonormalCar"/>
    <w:qFormat/>
    <w:pPr>
      <w:spacing w:after="120"/>
      <w:ind w:left="283"/>
    </w:pPr>
    <w:rPr>
      <w:rFonts w:ascii="Times New Roman" w:hAnsi="Times New Roman"/>
      <w:lang w:val="es-ES"/>
    </w:r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hAnsi="Times New Roman"/>
      <w:sz w:val="20"/>
      <w:lang w:eastAsia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uiPriority w:val="99"/>
    <w:pPr>
      <w:spacing w:after="120"/>
    </w:pPr>
    <w:rPr>
      <w:rFonts w:ascii="Times New Roman" w:hAnsi="Times New Roman"/>
      <w:lang w:eastAsia="en-U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table" w:styleId="Tablaconcuadrcula">
    <w:name w:val="Table Grid"/>
    <w:basedOn w:val="Tablanormal"/>
    <w:uiPriority w:val="5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angradetextonormalCar">
    <w:name w:val="Sangría de texto normal Car"/>
    <w:link w:val="Sangradetextonormal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rPr>
      <w:sz w:val="24"/>
      <w:szCs w:val="24"/>
      <w:lang w:val="en-US" w:eastAsia="en-US"/>
    </w:rPr>
  </w:style>
  <w:style w:type="paragraph" w:styleId="Prrafodelista">
    <w:name w:val="List Paragraph"/>
    <w:basedOn w:val="Normal"/>
    <w:link w:val="PrrafodelistaCar"/>
    <w:uiPriority w:val="34"/>
    <w:qFormat/>
    <w:pPr>
      <w:ind w:left="708"/>
    </w:pPr>
    <w:rPr>
      <w:rFonts w:ascii="Times New Roman" w:hAnsi="Times New Roman"/>
      <w:lang w:eastAsia="en-US"/>
    </w:rPr>
  </w:style>
  <w:style w:type="character" w:customStyle="1" w:styleId="PiedepginaCar">
    <w:name w:val="Pie de página Car"/>
    <w:link w:val="Piedepgina"/>
    <w:uiPriority w:val="99"/>
    <w:rPr>
      <w:rFonts w:ascii="Arial" w:hAnsi="Arial"/>
      <w:sz w:val="24"/>
      <w:lang w:val="pt-BR" w:eastAsia="es-ES"/>
    </w:rPr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pPr>
      <w:widowControl w:val="0"/>
      <w:suppressAutoHyphens/>
      <w:autoSpaceDE w:val="0"/>
      <w:spacing w:before="20" w:after="20"/>
    </w:pPr>
    <w:rPr>
      <w:rFonts w:ascii="Times New Roman" w:hAnsi="Times New Roman"/>
      <w:kern w:val="1"/>
      <w:sz w:val="24"/>
      <w:szCs w:val="20"/>
      <w:lang w:eastAsia="ar-SA"/>
    </w:rPr>
  </w:style>
  <w:style w:type="character" w:customStyle="1" w:styleId="TtuloCar">
    <w:name w:val="Título Car"/>
    <w:link w:val="Ttulo"/>
    <w:uiPriority w:val="10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EncabezadoCar">
    <w:name w:val="Encabezado Car"/>
    <w:link w:val="Encabezado"/>
    <w:rPr>
      <w:rFonts w:ascii="Arial" w:hAnsi="Arial"/>
      <w:snapToGrid w:val="0"/>
      <w:sz w:val="24"/>
      <w:lang w:eastAsia="es-ES"/>
    </w:rPr>
  </w:style>
  <w:style w:type="table" w:customStyle="1" w:styleId="Tablaconcuadrcula1">
    <w:name w:val="Tabla con cuadrícula1"/>
    <w:basedOn w:val="Tablanormal"/>
    <w:pPr>
      <w:widowControl w:val="0"/>
      <w:overflowPunct w:val="0"/>
      <w:adjustRightInd w:val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BookAntiquaJustificadoDespus6pto">
    <w:name w:val="Estilo Book Antiqua Justificado Después:  6 pto"/>
    <w:basedOn w:val="Normal"/>
    <w:pPr>
      <w:spacing w:before="60" w:after="60" w:line="300" w:lineRule="auto"/>
      <w:jc w:val="both"/>
    </w:pPr>
    <w:rPr>
      <w:rFonts w:ascii="Book Antiqua" w:hAnsi="Book Antiqua"/>
      <w:lang w:val="es-ES"/>
    </w:rPr>
  </w:style>
  <w:style w:type="paragraph" w:customStyle="1" w:styleId="ListParagraph1">
    <w:name w:val="List Paragraph1"/>
    <w:basedOn w:val="Normal"/>
    <w:qFormat/>
    <w:pPr>
      <w:suppressAutoHyphens/>
      <w:jc w:val="both"/>
    </w:pPr>
    <w:rPr>
      <w:rFonts w:ascii="Times New Roman" w:hAnsi="Times New Roman"/>
      <w:kern w:val="1"/>
      <w:lang w:val="es-ES" w:eastAsia="ar-SA"/>
    </w:rPr>
  </w:style>
  <w:style w:type="character" w:customStyle="1" w:styleId="Ttulo1Car">
    <w:name w:val="Título 1 Car"/>
    <w:link w:val="Ttulo1"/>
    <w:uiPriority w:val="9"/>
    <w:rPr>
      <w:rFonts w:ascii="Monotype Corsiva" w:hAnsi="Monotype Corsiva"/>
      <w:b/>
      <w:snapToGrid w:val="0"/>
      <w:sz w:val="28"/>
      <w:lang w:val="es-MX" w:eastAsia="es-E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lang w:val="es-UY"/>
    </w:rPr>
  </w:style>
  <w:style w:type="character" w:customStyle="1" w:styleId="Mencinsinresolver1">
    <w:name w:val="Mención sin resolver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4Car">
    <w:name w:val="Título 4 Car"/>
    <w:link w:val="Ttulo4"/>
    <w:semiHidden/>
    <w:qFormat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7Car">
    <w:name w:val="Título 7 Car"/>
    <w:link w:val="Ttulo7"/>
    <w:semiHidden/>
    <w:rPr>
      <w:rFonts w:ascii="Calibri" w:eastAsia="Times New Roman" w:hAnsi="Calibri" w:cs="Times New Roman"/>
      <w:sz w:val="24"/>
      <w:szCs w:val="24"/>
      <w:lang w:val="pt-BR" w:eastAsia="es-ES"/>
    </w:rPr>
  </w:style>
  <w:style w:type="character" w:customStyle="1" w:styleId="TextonotaalfinalCar">
    <w:name w:val="Texto nota al final Car"/>
    <w:link w:val="Textonotaalfinal"/>
    <w:qFormat/>
    <w:rPr>
      <w:rFonts w:ascii="Arial" w:hAnsi="Arial"/>
      <w:lang w:val="pt-BR" w:eastAsia="es-ES"/>
    </w:rPr>
  </w:style>
  <w:style w:type="character" w:customStyle="1" w:styleId="SubttuloCar">
    <w:name w:val="Subtítulo Car"/>
    <w:link w:val="Subttulo"/>
    <w:qFormat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PrrafodelistaCar">
    <w:name w:val="Párrafo de lista Car"/>
    <w:link w:val="Prrafodelista"/>
    <w:uiPriority w:val="34"/>
    <w:qFormat/>
    <w:locked/>
    <w:rPr>
      <w:sz w:val="24"/>
      <w:szCs w:val="24"/>
      <w:lang w:val="en-US" w:eastAsia="en-US"/>
    </w:rPr>
  </w:style>
  <w:style w:type="character" w:customStyle="1" w:styleId="Fuentedeprrafopredeter1">
    <w:name w:val="Fuente de párrafo predeter.1"/>
  </w:style>
  <w:style w:type="paragraph" w:customStyle="1" w:styleId="Prrafodelista1">
    <w:name w:val="Párrafo de lista1"/>
    <w:basedOn w:val="Normal"/>
    <w:qFormat/>
    <w:pPr>
      <w:suppressAutoHyphens/>
      <w:autoSpaceDN w:val="0"/>
      <w:ind w:left="708"/>
      <w:textAlignment w:val="baseline"/>
    </w:pPr>
    <w:rPr>
      <w:rFonts w:ascii="Calibri" w:eastAsia="Calibri" w:hAnsi="Calibri"/>
      <w:lang w:val="es-ES" w:eastAsia="en-US"/>
    </w:rPr>
  </w:style>
  <w:style w:type="table" w:customStyle="1" w:styleId="Style47">
    <w:name w:val="_Style 47"/>
    <w:basedOn w:val="TableNormal1"/>
    <w:qFormat/>
    <w:tblPr/>
  </w:style>
  <w:style w:type="table" w:customStyle="1" w:styleId="Style48">
    <w:name w:val="_Style 48"/>
    <w:basedOn w:val="TableNormal1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1"/>
    <w:qFormat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51">
    <w:name w:val="_Style 51"/>
    <w:basedOn w:val="TableNormal1"/>
    <w:qFormat/>
    <w:pPr>
      <w:widowControl w:val="0"/>
    </w:pPr>
    <w:rPr>
      <w:rFonts w:ascii="Calibri" w:eastAsia="Calibri" w:hAnsi="Calibri" w:cs="Calibri"/>
    </w:rPr>
    <w:tblPr>
      <w:tblCellMar>
        <w:left w:w="108" w:type="dxa"/>
        <w:right w:w="108" w:type="dxa"/>
      </w:tblCellMar>
    </w:tblPr>
  </w:style>
  <w:style w:type="table" w:customStyle="1" w:styleId="7">
    <w:name w:val="7"/>
    <w:basedOn w:val="Tablanormal"/>
    <w:tblPr>
      <w:tblStyleRowBandSize w:val="1"/>
      <w:tblStyleColBandSize w:val="1"/>
    </w:tblPr>
  </w:style>
  <w:style w:type="table" w:customStyle="1" w:styleId="6">
    <w:name w:val="6"/>
    <w:basedOn w:val="Tabla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FormatedTable">
    <w:name w:val="Formated Table"/>
    <w:uiPriority w:val="99"/>
    <w:rsid w:val="00FC0296"/>
    <w:pPr>
      <w:spacing w:after="160" w:line="276" w:lineRule="auto"/>
    </w:pPr>
    <w:rPr>
      <w:sz w:val="20"/>
      <w:szCs w:val="20"/>
      <w:lang w:val="es-UY" w:eastAsia="pt-BR"/>
    </w:rPr>
    <w:tblPr>
      <w:tblCellSpacing w:w="25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tblCellSpacing w:w="25" w:type="dxa"/>
    </w:trPr>
    <w:tblStylePr w:type="firstRow">
      <w:tblPr/>
      <w:tcPr>
        <w:shd w:val="clear" w:color="auto" w:fill="CCCCCC"/>
      </w:tcPr>
    </w:tblStylePr>
  </w:style>
  <w:style w:type="paragraph" w:styleId="Revisin">
    <w:name w:val="Revision"/>
    <w:hidden/>
    <w:uiPriority w:val="99"/>
    <w:semiHidden/>
    <w:rsid w:val="0073060C"/>
    <w:rPr>
      <w:lang w:eastAsia="es-ES"/>
    </w:rPr>
  </w:style>
  <w:style w:type="table" w:customStyle="1" w:styleId="5">
    <w:name w:val="5"/>
    <w:basedOn w:val="Tablanormal"/>
    <w:tblPr>
      <w:tblStyleRowBandSize w:val="1"/>
      <w:tblStyleColBandSize w:val="1"/>
    </w:tblPr>
  </w:style>
  <w:style w:type="table" w:customStyle="1" w:styleId="4">
    <w:name w:val="4"/>
    <w:basedOn w:val="Tabla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3">
    <w:name w:val="3"/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table" w:customStyle="1" w:styleId="2">
    <w:name w:val="2"/>
    <w:basedOn w:val="Tabla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1">
    <w:name w:val="1"/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RA56o5fxUdqQtdb8pJwEACZ2A==">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7</Pages>
  <Words>2420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María Eugenia Gómez Urbieta</cp:lastModifiedBy>
  <cp:revision>6</cp:revision>
  <dcterms:created xsi:type="dcterms:W3CDTF">2025-09-15T21:40:00Z</dcterms:created>
  <dcterms:modified xsi:type="dcterms:W3CDTF">2025-09-16T17:55:00Z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3082-12.2.0.21179</vt:lpwstr>
  </property>
  <property fmtid="{D5CDD505-2E9C-101B-9397-08002B2CF9AE}" pid="3" name="ICV">
    <vt:lpwstr>4BBCBDBC1D1A4AD097C2595BC035E106_13</vt:lpwstr>
  </property>
</Properties>
</file>