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11959" w14:textId="5392048A" w:rsidR="000117F0" w:rsidRPr="00262C21" w:rsidRDefault="00B51F40" w:rsidP="00D458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Arial"/>
          <w:b/>
          <w:color w:val="000000"/>
          <w:szCs w:val="24"/>
          <w:u w:color="000000"/>
          <w:bdr w:val="nil"/>
          <w:lang w:eastAsia="ko-KR"/>
        </w:rPr>
      </w:pPr>
      <w:r w:rsidRPr="00AA6E8B">
        <w:rPr>
          <w:noProof/>
        </w:rPr>
        <w:drawing>
          <wp:anchor distT="0" distB="0" distL="114300" distR="114300" simplePos="0" relativeHeight="251658240" behindDoc="0" locked="0" layoutInCell="1" allowOverlap="1" wp14:anchorId="77822614" wp14:editId="4914C41B">
            <wp:simplePos x="0" y="0"/>
            <wp:positionH relativeFrom="column">
              <wp:posOffset>4203700</wp:posOffset>
            </wp:positionH>
            <wp:positionV relativeFrom="paragraph">
              <wp:posOffset>6350</wp:posOffset>
            </wp:positionV>
            <wp:extent cx="1200150" cy="762000"/>
            <wp:effectExtent l="0" t="0" r="0" b="0"/>
            <wp:wrapSquare wrapText="bothSides"/>
            <wp:docPr id="13" name="image1.png" descr="Logotip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 descr="Logotipo&#10;&#10;El contenido generado por IA puede ser incorrecto.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A6E8B">
        <w:rPr>
          <w:noProof/>
        </w:rPr>
        <w:drawing>
          <wp:inline distT="0" distB="0" distL="0" distR="0" wp14:anchorId="0E838B7A" wp14:editId="02102B59">
            <wp:extent cx="1143635" cy="725805"/>
            <wp:effectExtent l="0" t="0" r="0" b="0"/>
            <wp:docPr id="14" name="image2.png" descr="Imagen que contiene Gráfic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 descr="Imagen que contiene Gráfico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725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521E5D" w14:textId="77777777" w:rsidR="00262C21" w:rsidRPr="00262C21" w:rsidRDefault="00262C21" w:rsidP="00D458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Arial"/>
          <w:b/>
          <w:color w:val="000000"/>
          <w:szCs w:val="24"/>
          <w:u w:color="000000"/>
          <w:bdr w:val="nil"/>
          <w:lang w:eastAsia="ko-KR"/>
        </w:rPr>
      </w:pPr>
    </w:p>
    <w:p w14:paraId="49EA33E3" w14:textId="49BECB8E" w:rsidR="004F4931" w:rsidRPr="00262C21" w:rsidRDefault="004F4931" w:rsidP="00D458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Arial"/>
          <w:b/>
          <w:color w:val="000000"/>
          <w:szCs w:val="24"/>
          <w:u w:color="000000"/>
          <w:bdr w:val="nil"/>
          <w:lang w:eastAsia="ko-KR"/>
        </w:rPr>
      </w:pPr>
      <w:r w:rsidRPr="00262C21">
        <w:rPr>
          <w:rFonts w:eastAsia="Calibri" w:cs="Arial"/>
          <w:b/>
          <w:color w:val="000000"/>
          <w:szCs w:val="24"/>
          <w:u w:color="000000"/>
          <w:bdr w:val="nil"/>
          <w:lang w:eastAsia="ko-KR"/>
        </w:rPr>
        <w:t>MERCOSUL/</w:t>
      </w:r>
      <w:r w:rsidR="008F44AD">
        <w:rPr>
          <w:rFonts w:eastAsia="Calibri" w:cs="Arial"/>
          <w:b/>
          <w:color w:val="000000"/>
          <w:szCs w:val="24"/>
          <w:u w:color="000000"/>
          <w:bdr w:val="nil"/>
          <w:lang w:eastAsia="ko-KR"/>
        </w:rPr>
        <w:t>RMS/</w:t>
      </w:r>
      <w:r w:rsidRPr="00262C21">
        <w:rPr>
          <w:rFonts w:eastAsia="Calibri" w:cs="Arial"/>
          <w:b/>
          <w:szCs w:val="24"/>
          <w:u w:color="000000"/>
          <w:bdr w:val="nil"/>
          <w:lang w:eastAsia="ko-KR"/>
        </w:rPr>
        <w:t>CI</w:t>
      </w:r>
      <w:r w:rsidR="0085061D" w:rsidRPr="00262C21">
        <w:rPr>
          <w:rFonts w:eastAsia="Calibri" w:cs="Arial"/>
          <w:b/>
          <w:szCs w:val="24"/>
          <w:u w:color="000000"/>
          <w:bdr w:val="nil"/>
          <w:lang w:eastAsia="ko-KR"/>
        </w:rPr>
        <w:t>D</w:t>
      </w:r>
      <w:r w:rsidRPr="00262C21">
        <w:rPr>
          <w:rFonts w:eastAsia="Calibri" w:cs="Arial"/>
          <w:b/>
          <w:szCs w:val="24"/>
          <w:u w:color="000000"/>
          <w:bdr w:val="nil"/>
          <w:lang w:eastAsia="ko-KR"/>
        </w:rPr>
        <w:t>T</w:t>
      </w:r>
      <w:r w:rsidRPr="00262C21">
        <w:rPr>
          <w:rFonts w:eastAsia="Calibri" w:cs="Arial"/>
          <w:b/>
          <w:color w:val="000000"/>
          <w:szCs w:val="24"/>
          <w:u w:color="000000"/>
          <w:bdr w:val="nil"/>
          <w:lang w:eastAsia="ko-KR"/>
        </w:rPr>
        <w:t xml:space="preserve">/ATA Nº </w:t>
      </w:r>
      <w:r w:rsidRPr="00262C21">
        <w:rPr>
          <w:rFonts w:eastAsia="Calibri" w:cs="Arial"/>
          <w:b/>
          <w:szCs w:val="24"/>
          <w:u w:color="000000"/>
          <w:bdr w:val="nil"/>
          <w:lang w:eastAsia="ko-KR"/>
        </w:rPr>
        <w:t>02</w:t>
      </w:r>
      <w:r w:rsidRPr="00262C21">
        <w:rPr>
          <w:rFonts w:eastAsia="Calibri" w:cs="Arial"/>
          <w:b/>
          <w:color w:val="000000"/>
          <w:szCs w:val="24"/>
          <w:u w:color="000000"/>
          <w:bdr w:val="nil"/>
          <w:lang w:eastAsia="ko-KR"/>
        </w:rPr>
        <w:t>/25</w:t>
      </w:r>
    </w:p>
    <w:p w14:paraId="3D0FE081" w14:textId="77777777" w:rsidR="004F4931" w:rsidRPr="00262C21" w:rsidRDefault="004F4931" w:rsidP="004F4931">
      <w:pPr>
        <w:rPr>
          <w:rFonts w:cs="Arial"/>
          <w:b/>
          <w:szCs w:val="24"/>
        </w:rPr>
      </w:pPr>
    </w:p>
    <w:p w14:paraId="20BCD720" w14:textId="77777777" w:rsidR="005E6D4A" w:rsidRPr="00262C21" w:rsidRDefault="004F4931" w:rsidP="004F4931">
      <w:pPr>
        <w:jc w:val="center"/>
        <w:rPr>
          <w:rFonts w:eastAsia="Arial" w:cs="Arial"/>
          <w:b/>
          <w:bCs/>
          <w:szCs w:val="24"/>
          <w:lang w:eastAsia="es-UY"/>
        </w:rPr>
      </w:pPr>
      <w:r w:rsidRPr="00262C21">
        <w:rPr>
          <w:rFonts w:eastAsia="Arial" w:cs="Arial"/>
          <w:b/>
          <w:bCs/>
          <w:szCs w:val="24"/>
          <w:lang w:eastAsia="es-UY"/>
        </w:rPr>
        <w:t>REUNIÃO ORDINÁRIA DA COMISSÃO INTER</w:t>
      </w:r>
    </w:p>
    <w:p w14:paraId="075257C1" w14:textId="0795A485" w:rsidR="004F4931" w:rsidRPr="00262C21" w:rsidRDefault="004F4931" w:rsidP="004F4931">
      <w:pPr>
        <w:jc w:val="center"/>
        <w:rPr>
          <w:rFonts w:cs="Arial"/>
          <w:b/>
          <w:szCs w:val="24"/>
        </w:rPr>
      </w:pPr>
      <w:r w:rsidRPr="00262C21">
        <w:rPr>
          <w:rFonts w:eastAsia="Arial" w:cs="Arial"/>
          <w:b/>
          <w:bCs/>
          <w:szCs w:val="24"/>
          <w:lang w:eastAsia="es-UY"/>
        </w:rPr>
        <w:t xml:space="preserve">GOVERNAMENTAL </w:t>
      </w:r>
      <w:r w:rsidR="0085061D" w:rsidRPr="00262C21">
        <w:rPr>
          <w:rFonts w:eastAsia="Arial" w:cs="Arial"/>
          <w:b/>
          <w:bCs/>
          <w:szCs w:val="24"/>
          <w:lang w:eastAsia="es-UY"/>
        </w:rPr>
        <w:t>DE DOAÇÃO E TRANSPLANTE</w:t>
      </w:r>
      <w:r w:rsidRPr="00262C21">
        <w:rPr>
          <w:rFonts w:eastAsia="Arial" w:cs="Arial"/>
          <w:b/>
          <w:bCs/>
          <w:szCs w:val="24"/>
          <w:lang w:eastAsia="es-UY"/>
        </w:rPr>
        <w:t xml:space="preserve"> (CI</w:t>
      </w:r>
      <w:r w:rsidR="0085061D" w:rsidRPr="00262C21">
        <w:rPr>
          <w:rFonts w:eastAsia="Arial" w:cs="Arial"/>
          <w:b/>
          <w:bCs/>
          <w:szCs w:val="24"/>
          <w:lang w:eastAsia="es-UY"/>
        </w:rPr>
        <w:t>D</w:t>
      </w:r>
      <w:r w:rsidRPr="00262C21">
        <w:rPr>
          <w:rFonts w:eastAsia="Arial" w:cs="Arial"/>
          <w:b/>
          <w:bCs/>
          <w:szCs w:val="24"/>
          <w:lang w:eastAsia="es-UY"/>
        </w:rPr>
        <w:t xml:space="preserve">T) PREPARATÓRIA DA LVII REUNIÃO DE MINISTROS DA SAÚDE </w:t>
      </w:r>
    </w:p>
    <w:p w14:paraId="1D421080" w14:textId="77777777" w:rsidR="004F4931" w:rsidRPr="00262C21" w:rsidRDefault="004F4931" w:rsidP="004F4931">
      <w:pPr>
        <w:rPr>
          <w:rFonts w:cs="Arial"/>
          <w:b/>
          <w:szCs w:val="24"/>
        </w:rPr>
      </w:pPr>
    </w:p>
    <w:p w14:paraId="62C9D3BC" w14:textId="377584A7" w:rsidR="004F4931" w:rsidRPr="00262C21" w:rsidRDefault="004F4931" w:rsidP="004F4931">
      <w:pPr>
        <w:jc w:val="both"/>
        <w:rPr>
          <w:rFonts w:cs="Arial"/>
          <w:b/>
          <w:szCs w:val="24"/>
        </w:rPr>
      </w:pPr>
      <w:r w:rsidRPr="00262C21">
        <w:rPr>
          <w:rFonts w:eastAsia="Arial" w:cs="Arial"/>
          <w:szCs w:val="24"/>
          <w:lang w:eastAsia="es-UY"/>
        </w:rPr>
        <w:t xml:space="preserve">Realizou-se, na cidade de Brasília, República Federativa do Brasil, entre os dias 15 e 17 de setembro de 2025, a </w:t>
      </w:r>
      <w:r w:rsidRPr="00262C21">
        <w:t xml:space="preserve">Reunião </w:t>
      </w:r>
      <w:r w:rsidRPr="00262C21">
        <w:rPr>
          <w:rFonts w:eastAsia="Arial" w:cs="Arial"/>
          <w:color w:val="000000"/>
          <w:szCs w:val="24"/>
          <w:lang w:eastAsia="es-UY"/>
        </w:rPr>
        <w:t xml:space="preserve">Ordinária </w:t>
      </w:r>
      <w:r w:rsidRPr="00262C21">
        <w:t xml:space="preserve">da </w:t>
      </w:r>
      <w:r w:rsidR="0085061D" w:rsidRPr="00262C21">
        <w:rPr>
          <w:rFonts w:eastAsia="Arial" w:cs="Arial"/>
          <w:szCs w:val="24"/>
          <w:lang w:eastAsia="es-UY"/>
        </w:rPr>
        <w:t xml:space="preserve">Comissão Intergovernamental de doação e transplante </w:t>
      </w:r>
      <w:r w:rsidRPr="00262C21">
        <w:rPr>
          <w:rFonts w:eastAsia="Arial" w:cs="Arial"/>
          <w:szCs w:val="24"/>
          <w:lang w:eastAsia="es-UY"/>
        </w:rPr>
        <w:t>(CI</w:t>
      </w:r>
      <w:r w:rsidR="0085061D" w:rsidRPr="00262C21">
        <w:rPr>
          <w:rFonts w:eastAsia="Arial" w:cs="Arial"/>
          <w:szCs w:val="24"/>
          <w:lang w:eastAsia="es-UY"/>
        </w:rPr>
        <w:t>D</w:t>
      </w:r>
      <w:r w:rsidRPr="00262C21">
        <w:rPr>
          <w:rFonts w:eastAsia="Arial" w:cs="Arial"/>
          <w:szCs w:val="24"/>
          <w:lang w:eastAsia="es-UY"/>
        </w:rPr>
        <w:t>T)</w:t>
      </w:r>
      <w:r w:rsidRPr="00262C21">
        <w:t>,</w:t>
      </w:r>
      <w:r w:rsidRPr="00262C21">
        <w:rPr>
          <w:rFonts w:eastAsia="Arial" w:cs="Arial"/>
          <w:szCs w:val="24"/>
          <w:lang w:eastAsia="es-UY"/>
        </w:rPr>
        <w:t xml:space="preserve"> com a presença das delegações da </w:t>
      </w:r>
      <w:r w:rsidRPr="00262C21">
        <w:t>Argentina, do Brasil, do Paraguai e do Uruguai</w:t>
      </w:r>
      <w:r w:rsidRPr="00262C21">
        <w:rPr>
          <w:rFonts w:eastAsia="Arial" w:cs="Arial"/>
          <w:szCs w:val="24"/>
          <w:lang w:eastAsia="es-UY"/>
        </w:rPr>
        <w:t>.</w:t>
      </w:r>
    </w:p>
    <w:p w14:paraId="5F7F5E7C" w14:textId="77777777" w:rsidR="004F4931" w:rsidRPr="00262C21" w:rsidRDefault="004F4931" w:rsidP="004F4931">
      <w:pPr>
        <w:jc w:val="both"/>
        <w:rPr>
          <w:rFonts w:eastAsia="Arial" w:cs="Arial"/>
          <w:szCs w:val="24"/>
          <w:lang w:eastAsia="es-UY"/>
        </w:rPr>
      </w:pPr>
    </w:p>
    <w:p w14:paraId="34589E1A" w14:textId="77777777" w:rsidR="004F4931" w:rsidRPr="00262C21" w:rsidRDefault="004F4931" w:rsidP="004F4931">
      <w:pPr>
        <w:rPr>
          <w:rFonts w:eastAsia="Arial" w:cs="Arial"/>
          <w:szCs w:val="24"/>
          <w:lang w:eastAsia="es-UY"/>
        </w:rPr>
      </w:pPr>
      <w:r w:rsidRPr="00262C21">
        <w:rPr>
          <w:rFonts w:eastAsia="Arial" w:cs="Arial"/>
          <w:szCs w:val="24"/>
          <w:lang w:eastAsia="es-UY"/>
        </w:rPr>
        <w:t xml:space="preserve">A Lista de Participantes consta no </w:t>
      </w:r>
      <w:r w:rsidRPr="00262C21">
        <w:rPr>
          <w:rFonts w:eastAsia="Arial" w:cs="Arial"/>
          <w:b/>
          <w:bCs/>
          <w:szCs w:val="24"/>
          <w:lang w:eastAsia="es-UY"/>
        </w:rPr>
        <w:t>Anexo I</w:t>
      </w:r>
      <w:r w:rsidRPr="00262C21">
        <w:rPr>
          <w:rFonts w:eastAsia="Arial" w:cs="Arial"/>
          <w:szCs w:val="24"/>
          <w:lang w:eastAsia="es-UY"/>
        </w:rPr>
        <w:t>.</w:t>
      </w:r>
    </w:p>
    <w:p w14:paraId="46B62A3B" w14:textId="77777777" w:rsidR="004F4931" w:rsidRPr="00262C21" w:rsidRDefault="004F4931" w:rsidP="004F4931">
      <w:pPr>
        <w:rPr>
          <w:rFonts w:eastAsia="Arial" w:cs="Arial"/>
          <w:szCs w:val="24"/>
          <w:lang w:eastAsia="es-UY"/>
        </w:rPr>
      </w:pPr>
    </w:p>
    <w:p w14:paraId="557EEAA8" w14:textId="77777777" w:rsidR="004F4931" w:rsidRPr="00262C21" w:rsidRDefault="004F4931" w:rsidP="004F4931">
      <w:pPr>
        <w:rPr>
          <w:rFonts w:eastAsia="Arial" w:cs="Arial"/>
          <w:szCs w:val="24"/>
          <w:lang w:eastAsia="es-UY"/>
        </w:rPr>
      </w:pPr>
      <w:r w:rsidRPr="00262C21">
        <w:rPr>
          <w:rFonts w:eastAsia="Arial" w:cs="Arial"/>
          <w:szCs w:val="24"/>
          <w:lang w:eastAsia="es-UY"/>
        </w:rPr>
        <w:t xml:space="preserve">A Agenda consta no </w:t>
      </w:r>
      <w:r w:rsidRPr="00262C21">
        <w:rPr>
          <w:rFonts w:eastAsia="Arial" w:cs="Arial"/>
          <w:b/>
          <w:bCs/>
          <w:szCs w:val="24"/>
          <w:lang w:eastAsia="es-UY"/>
        </w:rPr>
        <w:t>Anexo II</w:t>
      </w:r>
      <w:r w:rsidRPr="00262C21">
        <w:rPr>
          <w:rFonts w:eastAsia="Arial" w:cs="Arial"/>
          <w:szCs w:val="24"/>
          <w:lang w:eastAsia="es-UY"/>
        </w:rPr>
        <w:t>.</w:t>
      </w:r>
    </w:p>
    <w:p w14:paraId="225960E9" w14:textId="77777777" w:rsidR="004F4931" w:rsidRPr="00262C21" w:rsidRDefault="004F4931" w:rsidP="004F4931">
      <w:pPr>
        <w:rPr>
          <w:rFonts w:eastAsia="Arial" w:cs="Arial"/>
          <w:szCs w:val="24"/>
          <w:lang w:eastAsia="es-UY"/>
        </w:rPr>
      </w:pPr>
    </w:p>
    <w:p w14:paraId="59E794BF" w14:textId="77777777" w:rsidR="004F4931" w:rsidRPr="00262C21" w:rsidRDefault="004F4931" w:rsidP="004F4931">
      <w:pPr>
        <w:rPr>
          <w:rFonts w:eastAsia="Arial" w:cs="Arial"/>
          <w:szCs w:val="24"/>
          <w:lang w:eastAsia="es-UY"/>
        </w:rPr>
      </w:pPr>
      <w:r w:rsidRPr="00262C21">
        <w:rPr>
          <w:rFonts w:eastAsia="Arial" w:cs="Arial"/>
          <w:szCs w:val="24"/>
          <w:lang w:eastAsia="es-UY"/>
        </w:rPr>
        <w:t>Durante a reunião, trataram-se os seguintes temas:</w:t>
      </w:r>
    </w:p>
    <w:p w14:paraId="40198E46" w14:textId="77777777" w:rsidR="004F4931" w:rsidRPr="00262C21" w:rsidRDefault="004F4931"/>
    <w:p w14:paraId="36FF316A" w14:textId="77777777" w:rsidR="009300D9" w:rsidRPr="00262C21" w:rsidRDefault="009300D9"/>
    <w:p w14:paraId="0FF4D7E3" w14:textId="5FD25D55" w:rsidR="004F4931" w:rsidRPr="00262C21" w:rsidRDefault="00D45809" w:rsidP="00D45809">
      <w:pPr>
        <w:pStyle w:val="Prrafodelista"/>
        <w:numPr>
          <w:ilvl w:val="0"/>
          <w:numId w:val="5"/>
        </w:numPr>
        <w:ind w:left="567" w:hanging="567"/>
        <w:jc w:val="both"/>
        <w:rPr>
          <w:b/>
          <w:bCs/>
        </w:rPr>
      </w:pPr>
      <w:r w:rsidRPr="00262C21">
        <w:rPr>
          <w:b/>
          <w:bCs/>
        </w:rPr>
        <w:t xml:space="preserve"> </w:t>
      </w:r>
      <w:r w:rsidR="0077517E" w:rsidRPr="00262C21">
        <w:rPr>
          <w:b/>
          <w:bCs/>
        </w:rPr>
        <w:t>APROVAÇÃO DA AGENDA</w:t>
      </w:r>
    </w:p>
    <w:p w14:paraId="3251908E" w14:textId="77777777" w:rsidR="00D45809" w:rsidRPr="00262C21" w:rsidRDefault="00D45809" w:rsidP="00D45809">
      <w:pPr>
        <w:jc w:val="both"/>
        <w:rPr>
          <w:b/>
          <w:bCs/>
        </w:rPr>
      </w:pPr>
    </w:p>
    <w:p w14:paraId="4E4EA5F9" w14:textId="39873AE5" w:rsidR="00D45809" w:rsidRPr="00262C21" w:rsidRDefault="00D45809" w:rsidP="00D45809">
      <w:pPr>
        <w:jc w:val="both"/>
        <w:rPr>
          <w:bCs/>
        </w:rPr>
      </w:pPr>
      <w:r w:rsidRPr="00262C21">
        <w:rPr>
          <w:bCs/>
        </w:rPr>
        <w:t>A Agenda foi aprovada e consta no An</w:t>
      </w:r>
      <w:r w:rsidRPr="00B62BE8">
        <w:t>exo</w:t>
      </w:r>
      <w:r w:rsidRPr="00262C21">
        <w:rPr>
          <w:b/>
          <w:bCs/>
        </w:rPr>
        <w:t xml:space="preserve"> </w:t>
      </w:r>
      <w:r w:rsidRPr="00262C21">
        <w:rPr>
          <w:bCs/>
        </w:rPr>
        <w:t>correspondente</w:t>
      </w:r>
      <w:r w:rsidRPr="00262C21">
        <w:rPr>
          <w:b/>
          <w:bCs/>
        </w:rPr>
        <w:t>.</w:t>
      </w:r>
    </w:p>
    <w:p w14:paraId="666CA27A" w14:textId="77777777" w:rsidR="00B566D6" w:rsidRPr="00262C21" w:rsidRDefault="00B566D6" w:rsidP="00D45809">
      <w:pPr>
        <w:jc w:val="both"/>
        <w:rPr>
          <w:bCs/>
        </w:rPr>
      </w:pPr>
    </w:p>
    <w:p w14:paraId="13EB3C95" w14:textId="1F3BA661" w:rsidR="00462133" w:rsidRPr="00262C21" w:rsidRDefault="00AD4082" w:rsidP="00D45809">
      <w:pPr>
        <w:jc w:val="both"/>
        <w:rPr>
          <w:bCs/>
        </w:rPr>
      </w:pPr>
      <w:r w:rsidRPr="00262C21">
        <w:rPr>
          <w:bCs/>
        </w:rPr>
        <w:t>Por decisão d</w:t>
      </w:r>
      <w:r w:rsidR="00401D04" w:rsidRPr="00262C21">
        <w:rPr>
          <w:bCs/>
        </w:rPr>
        <w:t>o</w:t>
      </w:r>
      <w:r w:rsidRPr="00262C21">
        <w:rPr>
          <w:bCs/>
        </w:rPr>
        <w:t xml:space="preserve"> Brasil, se excluiu</w:t>
      </w:r>
      <w:r w:rsidR="00462133" w:rsidRPr="00262C21">
        <w:rPr>
          <w:bCs/>
        </w:rPr>
        <w:t xml:space="preserve"> o ponto </w:t>
      </w:r>
      <w:r w:rsidR="000C035C" w:rsidRPr="00262C21">
        <w:rPr>
          <w:bCs/>
        </w:rPr>
        <w:t xml:space="preserve">referente a realização de transplante </w:t>
      </w:r>
      <w:r w:rsidR="00262C21" w:rsidRPr="00262C21">
        <w:rPr>
          <w:bCs/>
        </w:rPr>
        <w:t>em pacientes estrangeiros</w:t>
      </w:r>
      <w:r w:rsidR="000C035C" w:rsidRPr="00262C21">
        <w:rPr>
          <w:bCs/>
        </w:rPr>
        <w:t xml:space="preserve"> no </w:t>
      </w:r>
      <w:r w:rsidR="00401D04" w:rsidRPr="00262C21">
        <w:rPr>
          <w:bCs/>
        </w:rPr>
        <w:t>país,</w:t>
      </w:r>
      <w:r w:rsidR="000C035C" w:rsidRPr="00262C21">
        <w:rPr>
          <w:bCs/>
        </w:rPr>
        <w:t xml:space="preserve"> </w:t>
      </w:r>
      <w:r w:rsidRPr="00262C21">
        <w:rPr>
          <w:bCs/>
        </w:rPr>
        <w:t>pois trata-se de conflito de legislação interna.</w:t>
      </w:r>
    </w:p>
    <w:p w14:paraId="771770C5" w14:textId="77777777" w:rsidR="009300D9" w:rsidRPr="00262C21" w:rsidRDefault="009300D9" w:rsidP="009300D9"/>
    <w:p w14:paraId="4D1D6354" w14:textId="77777777" w:rsidR="009300D9" w:rsidRPr="00262C21" w:rsidRDefault="009300D9" w:rsidP="009300D9"/>
    <w:p w14:paraId="157BD6F6" w14:textId="53991C51" w:rsidR="00D34CD4" w:rsidRPr="00262C21" w:rsidRDefault="00D34CD4" w:rsidP="00D45809">
      <w:pPr>
        <w:pStyle w:val="Prrafodelista"/>
        <w:numPr>
          <w:ilvl w:val="0"/>
          <w:numId w:val="5"/>
        </w:numPr>
        <w:ind w:left="567" w:hanging="567"/>
        <w:jc w:val="both"/>
        <w:rPr>
          <w:b/>
        </w:rPr>
      </w:pPr>
      <w:r w:rsidRPr="00262C21">
        <w:rPr>
          <w:b/>
        </w:rPr>
        <w:t>APRESENTAÇÃO DO PROGRAMA DE TRANSPLANTES DO</w:t>
      </w:r>
      <w:r w:rsidR="007D3BCC" w:rsidRPr="00262C21">
        <w:rPr>
          <w:b/>
        </w:rPr>
        <w:t>S</w:t>
      </w:r>
      <w:r w:rsidRPr="00262C21">
        <w:rPr>
          <w:b/>
        </w:rPr>
        <w:t xml:space="preserve"> </w:t>
      </w:r>
      <w:r w:rsidR="000117F0" w:rsidRPr="00262C21">
        <w:rPr>
          <w:b/>
        </w:rPr>
        <w:t>ESTADOS PARTES</w:t>
      </w:r>
      <w:r w:rsidRPr="00262C21">
        <w:rPr>
          <w:b/>
        </w:rPr>
        <w:t xml:space="preserve"> </w:t>
      </w:r>
    </w:p>
    <w:p w14:paraId="0A90235C" w14:textId="024074B8" w:rsidR="00D34CD4" w:rsidRPr="00262C21" w:rsidRDefault="00D34CD4" w:rsidP="009300D9">
      <w:pPr>
        <w:jc w:val="both"/>
        <w:rPr>
          <w:b/>
        </w:rPr>
      </w:pPr>
    </w:p>
    <w:p w14:paraId="56A941FC" w14:textId="0CE22D2A" w:rsidR="00D34CD4" w:rsidRPr="00262C21" w:rsidRDefault="009300D9" w:rsidP="009300D9">
      <w:pPr>
        <w:jc w:val="both"/>
        <w:rPr>
          <w:b/>
        </w:rPr>
      </w:pPr>
      <w:r w:rsidRPr="00262C21">
        <w:t>As delegações apresentaram os Programas de Transplantes de seus países</w:t>
      </w:r>
      <w:r w:rsidRPr="00262C21">
        <w:rPr>
          <w:b/>
        </w:rPr>
        <w:t xml:space="preserve"> (Anexo III).</w:t>
      </w:r>
    </w:p>
    <w:p w14:paraId="5BEB60A6" w14:textId="77777777" w:rsidR="009300D9" w:rsidRPr="00262C21" w:rsidRDefault="009300D9" w:rsidP="009300D9">
      <w:pPr>
        <w:jc w:val="both"/>
        <w:rPr>
          <w:b/>
        </w:rPr>
      </w:pPr>
    </w:p>
    <w:p w14:paraId="6FE7A994" w14:textId="77777777" w:rsidR="009300D9" w:rsidRPr="00262C21" w:rsidRDefault="009300D9" w:rsidP="009300D9">
      <w:pPr>
        <w:jc w:val="both"/>
        <w:rPr>
          <w:b/>
        </w:rPr>
      </w:pPr>
    </w:p>
    <w:p w14:paraId="656D39E4" w14:textId="26BE1A67" w:rsidR="004F4931" w:rsidRPr="00262C21" w:rsidRDefault="00D45809" w:rsidP="00D45809">
      <w:pPr>
        <w:pStyle w:val="Prrafodelista"/>
        <w:numPr>
          <w:ilvl w:val="0"/>
          <w:numId w:val="5"/>
        </w:numPr>
        <w:ind w:left="567" w:hanging="567"/>
        <w:jc w:val="both"/>
        <w:rPr>
          <w:b/>
        </w:rPr>
      </w:pPr>
      <w:r w:rsidRPr="00262C21">
        <w:rPr>
          <w:b/>
        </w:rPr>
        <w:t>CONSENTIMENTO PRESUMIDO APLICADO A MENORES DE IDADE E INCAPAZES – AN</w:t>
      </w:r>
      <w:r w:rsidR="009300D9" w:rsidRPr="00262C21">
        <w:rPr>
          <w:b/>
        </w:rPr>
        <w:t>ÁLISE ÉTICA, JURÍDICA E TÉCNICO</w:t>
      </w:r>
    </w:p>
    <w:p w14:paraId="2B3876D4" w14:textId="54FF5EE4" w:rsidR="00E3051C" w:rsidRPr="00262C21" w:rsidRDefault="00E3051C" w:rsidP="00587F91">
      <w:pPr>
        <w:pStyle w:val="Prrafodelista"/>
        <w:spacing w:line="276" w:lineRule="auto"/>
      </w:pPr>
    </w:p>
    <w:p w14:paraId="7C404A62" w14:textId="77777777" w:rsidR="00942AF0" w:rsidRPr="00262C21" w:rsidRDefault="00942AF0" w:rsidP="00262C21">
      <w:pPr>
        <w:pStyle w:val="HTMLconformatoprevio"/>
        <w:numPr>
          <w:ilvl w:val="1"/>
          <w:numId w:val="5"/>
        </w:numPr>
        <w:tabs>
          <w:tab w:val="clear" w:pos="1832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262C21">
        <w:rPr>
          <w:rFonts w:ascii="Arial" w:hAnsi="Arial" w:cs="Arial"/>
          <w:sz w:val="24"/>
          <w:szCs w:val="24"/>
        </w:rPr>
        <w:t>Manter a idade mínima de 18 anos como critério legal e bioético para a doação de órgãos e tecidos. Recomendar a rejeição de iniciativas que introduzam a doação presumida a menores de 18 anos. Evitar alterações que prejudiquem a confiança pública.</w:t>
      </w:r>
    </w:p>
    <w:p w14:paraId="4706585A" w14:textId="77777777" w:rsidR="00942AF0" w:rsidRDefault="00942AF0" w:rsidP="00942AF0">
      <w:pPr>
        <w:pStyle w:val="Prrafodelista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cs="Arial"/>
          <w:szCs w:val="24"/>
          <w:lang w:eastAsia="pt-BR"/>
        </w:rPr>
      </w:pPr>
    </w:p>
    <w:sdt>
      <w:sdtPr>
        <w:id w:val="2113006622"/>
        <w:docPartObj>
          <w:docPartGallery w:val="Page Numbers (Bottom of Page)"/>
          <w:docPartUnique/>
        </w:docPartObj>
      </w:sdtPr>
      <w:sdtEndPr/>
      <w:sdtContent>
        <w:p w14:paraId="2B6C3C18" w14:textId="77777777" w:rsidR="00B51F40" w:rsidRPr="00C859E6" w:rsidRDefault="00B51F40" w:rsidP="00B51F40">
          <w:pPr>
            <w:tabs>
              <w:tab w:val="center" w:pos="4419"/>
              <w:tab w:val="right" w:pos="8838"/>
            </w:tabs>
            <w:jc w:val="center"/>
            <w:rPr>
              <w:b/>
              <w:i/>
              <w:sz w:val="16"/>
              <w:szCs w:val="16"/>
              <w:lang w:val="es-UY"/>
            </w:rPr>
          </w:pPr>
          <w:r w:rsidRPr="00C859E6">
            <w:rPr>
              <w:b/>
              <w:i/>
              <w:sz w:val="16"/>
              <w:szCs w:val="16"/>
              <w:lang w:val="es-UY"/>
            </w:rPr>
            <w:t>Secretaría del MERCOSUR</w:t>
          </w:r>
        </w:p>
        <w:p w14:paraId="724A2D9F" w14:textId="77777777" w:rsidR="00B51F40" w:rsidRPr="00C859E6" w:rsidRDefault="00B51F40" w:rsidP="00B51F40">
          <w:pPr>
            <w:tabs>
              <w:tab w:val="center" w:pos="4419"/>
              <w:tab w:val="right" w:pos="8838"/>
            </w:tabs>
            <w:jc w:val="center"/>
            <w:rPr>
              <w:b/>
              <w:sz w:val="16"/>
              <w:szCs w:val="16"/>
              <w:lang w:val="es-UY"/>
            </w:rPr>
          </w:pPr>
          <w:r w:rsidRPr="00C859E6">
            <w:rPr>
              <w:b/>
              <w:sz w:val="16"/>
              <w:szCs w:val="16"/>
              <w:lang w:val="es-UY"/>
            </w:rPr>
            <w:t>Archivo Oficial</w:t>
          </w:r>
        </w:p>
        <w:p w14:paraId="5D5572D0" w14:textId="3EE3A5F5" w:rsidR="00B51F40" w:rsidRPr="003E4D22" w:rsidRDefault="00B51F40" w:rsidP="003E4D22">
          <w:pPr>
            <w:pStyle w:val="Piedepgina"/>
            <w:jc w:val="center"/>
            <w:rPr>
              <w:lang w:val="es-UY" w:eastAsia="es-UY"/>
            </w:rPr>
          </w:pPr>
          <w:r w:rsidRPr="00C859E6">
            <w:rPr>
              <w:sz w:val="16"/>
              <w:szCs w:val="16"/>
              <w:lang w:val="es-UY"/>
            </w:rPr>
            <w:t xml:space="preserve">www.mercosur.int </w:t>
          </w:r>
        </w:p>
      </w:sdtContent>
    </w:sdt>
    <w:p w14:paraId="798F6DF6" w14:textId="77777777" w:rsidR="00B51F40" w:rsidRPr="00B51F40" w:rsidRDefault="00B51F40" w:rsidP="00942AF0">
      <w:pPr>
        <w:pStyle w:val="Prrafodelista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cs="Arial"/>
          <w:szCs w:val="24"/>
          <w:lang w:val="es-UY" w:eastAsia="pt-BR"/>
        </w:rPr>
      </w:pPr>
    </w:p>
    <w:p w14:paraId="40A83C5F" w14:textId="77777777" w:rsidR="00942AF0" w:rsidRPr="00262C21" w:rsidRDefault="00942AF0" w:rsidP="00262C21">
      <w:pPr>
        <w:pStyle w:val="HTMLconformatoprevio"/>
        <w:numPr>
          <w:ilvl w:val="1"/>
          <w:numId w:val="5"/>
        </w:numPr>
        <w:tabs>
          <w:tab w:val="clear" w:pos="1832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262C21">
        <w:rPr>
          <w:rFonts w:ascii="Arial" w:hAnsi="Arial" w:cs="Arial"/>
          <w:sz w:val="24"/>
          <w:szCs w:val="24"/>
        </w:rPr>
        <w:t>Reafirmar o princípio da proteção integral de crianças e adolescentes, em conformidade com a Convenção Internacional sobre os Direitos da Criança. Reafirmar a decisão dos pais, com apoio profissional, pela doação post mortem de órgãos e tecidos;</w:t>
      </w:r>
    </w:p>
    <w:p w14:paraId="3605A374" w14:textId="77777777" w:rsidR="00942AF0" w:rsidRPr="00262C21" w:rsidRDefault="00942AF0" w:rsidP="00942AF0">
      <w:pPr>
        <w:pStyle w:val="Prrafodelista"/>
        <w:rPr>
          <w:rFonts w:cs="Arial"/>
          <w:szCs w:val="24"/>
          <w:lang w:eastAsia="pt-BR"/>
        </w:rPr>
      </w:pPr>
    </w:p>
    <w:p w14:paraId="7624FF50" w14:textId="2BCE7297" w:rsidR="00942AF0" w:rsidRPr="00262C21" w:rsidRDefault="00942AF0" w:rsidP="00262C21">
      <w:pPr>
        <w:pStyle w:val="HTMLconformatoprevio"/>
        <w:numPr>
          <w:ilvl w:val="1"/>
          <w:numId w:val="5"/>
        </w:numPr>
        <w:tabs>
          <w:tab w:val="clear" w:pos="1832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262C21">
        <w:rPr>
          <w:rFonts w:ascii="Arial" w:hAnsi="Arial" w:cs="Arial"/>
          <w:sz w:val="24"/>
          <w:szCs w:val="24"/>
        </w:rPr>
        <w:t>Promover estratégias conjuntas para aumentar a disponibilidade de órgãos pediátricos sem violar direitos.</w:t>
      </w:r>
    </w:p>
    <w:p w14:paraId="4B4B928E" w14:textId="77777777" w:rsidR="009B69F0" w:rsidRPr="00262C21" w:rsidRDefault="009B69F0" w:rsidP="009B69F0">
      <w:pPr>
        <w:pStyle w:val="Prrafodelista"/>
      </w:pPr>
    </w:p>
    <w:p w14:paraId="4567FB82" w14:textId="77777777" w:rsidR="00D45809" w:rsidRPr="00262C21" w:rsidRDefault="00D45809" w:rsidP="009B69F0">
      <w:pPr>
        <w:pStyle w:val="Prrafodelista"/>
        <w:spacing w:line="276" w:lineRule="auto"/>
        <w:ind w:left="1080"/>
        <w:jc w:val="both"/>
      </w:pPr>
    </w:p>
    <w:p w14:paraId="5F19B1BC" w14:textId="12D53725" w:rsidR="00FE1EF9" w:rsidRPr="00262C21" w:rsidRDefault="00D45809" w:rsidP="00D45809">
      <w:pPr>
        <w:pStyle w:val="Prrafodelista"/>
        <w:numPr>
          <w:ilvl w:val="0"/>
          <w:numId w:val="5"/>
        </w:numPr>
        <w:ind w:left="567" w:hanging="567"/>
        <w:jc w:val="both"/>
        <w:rPr>
          <w:b/>
        </w:rPr>
      </w:pPr>
      <w:r w:rsidRPr="00262C21">
        <w:rPr>
          <w:b/>
        </w:rPr>
        <w:t xml:space="preserve">AVALIAÇÃO DA VIABILIDADE DE ACORDO DE COOPERAÇÃO PARA AJUDA HUMANITÁRIA EM TRANSPLANTES </w:t>
      </w:r>
      <w:r w:rsidRPr="00262C21">
        <w:rPr>
          <w:b/>
          <w:i/>
        </w:rPr>
        <w:t>INTERVIVO</w:t>
      </w:r>
      <w:r w:rsidR="005E6D4A" w:rsidRPr="00262C21">
        <w:rPr>
          <w:b/>
          <w:i/>
        </w:rPr>
        <w:t>S</w:t>
      </w:r>
      <w:r w:rsidRPr="00262C21">
        <w:rPr>
          <w:b/>
        </w:rPr>
        <w:t xml:space="preserve"> DE FÍGADO.</w:t>
      </w:r>
    </w:p>
    <w:p w14:paraId="2FDAE94A" w14:textId="77777777" w:rsidR="00FE1EF9" w:rsidRPr="00262C21" w:rsidRDefault="00FE1EF9" w:rsidP="009300D9">
      <w:pPr>
        <w:spacing w:line="276" w:lineRule="auto"/>
        <w:rPr>
          <w:rFonts w:cs="Arial"/>
          <w:b/>
          <w:szCs w:val="24"/>
        </w:rPr>
      </w:pPr>
    </w:p>
    <w:p w14:paraId="430EDC51" w14:textId="47EF2BC7" w:rsidR="00D13963" w:rsidRPr="00262C21" w:rsidRDefault="00D13963" w:rsidP="00262C21">
      <w:pPr>
        <w:pStyle w:val="HTMLconformatoprevio"/>
        <w:numPr>
          <w:ilvl w:val="1"/>
          <w:numId w:val="5"/>
        </w:numPr>
        <w:tabs>
          <w:tab w:val="clear" w:pos="1832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262C21">
        <w:rPr>
          <w:rFonts w:ascii="Arial" w:hAnsi="Arial" w:cs="Arial"/>
          <w:sz w:val="24"/>
          <w:szCs w:val="24"/>
        </w:rPr>
        <w:t>Reafirmar a cooperação entre países de forma bilateral</w:t>
      </w:r>
      <w:r w:rsidR="00C312DD" w:rsidRPr="00262C21">
        <w:rPr>
          <w:rFonts w:ascii="Arial" w:hAnsi="Arial" w:cs="Arial"/>
          <w:sz w:val="24"/>
          <w:szCs w:val="24"/>
        </w:rPr>
        <w:t>, respeitando-se as legislações dos países e as recomendações internacionais sobre o tema</w:t>
      </w:r>
      <w:r w:rsidR="006E7099" w:rsidRPr="00262C21">
        <w:rPr>
          <w:rFonts w:ascii="Arial" w:hAnsi="Arial" w:cs="Arial"/>
          <w:sz w:val="24"/>
          <w:szCs w:val="24"/>
        </w:rPr>
        <w:t>;</w:t>
      </w:r>
    </w:p>
    <w:p w14:paraId="7B1E8BE7" w14:textId="77777777" w:rsidR="006E7099" w:rsidRPr="00262C21" w:rsidRDefault="006E7099" w:rsidP="009300D9">
      <w:pPr>
        <w:jc w:val="both"/>
        <w:rPr>
          <w:rFonts w:cs="Arial"/>
          <w:szCs w:val="24"/>
        </w:rPr>
      </w:pPr>
    </w:p>
    <w:p w14:paraId="6DBA5BD8" w14:textId="49CCFEA4" w:rsidR="006E7099" w:rsidRPr="00262C21" w:rsidRDefault="006E7099" w:rsidP="00262C21">
      <w:pPr>
        <w:pStyle w:val="HTMLconformatoprevio"/>
        <w:numPr>
          <w:ilvl w:val="1"/>
          <w:numId w:val="5"/>
        </w:numPr>
        <w:tabs>
          <w:tab w:val="clear" w:pos="1832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262C21">
        <w:rPr>
          <w:rFonts w:ascii="Arial" w:hAnsi="Arial" w:cs="Arial"/>
          <w:sz w:val="24"/>
          <w:szCs w:val="24"/>
        </w:rPr>
        <w:t xml:space="preserve">Os países de origem têm de garantir o seguimento e a medicação </w:t>
      </w:r>
      <w:proofErr w:type="spellStart"/>
      <w:r w:rsidRPr="00262C21">
        <w:rPr>
          <w:rFonts w:ascii="Arial" w:hAnsi="Arial" w:cs="Arial"/>
          <w:sz w:val="24"/>
          <w:szCs w:val="24"/>
        </w:rPr>
        <w:t>imussupressora</w:t>
      </w:r>
      <w:proofErr w:type="spellEnd"/>
      <w:r w:rsidRPr="00262C21">
        <w:rPr>
          <w:rFonts w:ascii="Arial" w:hAnsi="Arial" w:cs="Arial"/>
          <w:sz w:val="24"/>
          <w:szCs w:val="24"/>
        </w:rPr>
        <w:t>;</w:t>
      </w:r>
    </w:p>
    <w:p w14:paraId="19DD3D41" w14:textId="77777777" w:rsidR="006E7099" w:rsidRPr="00262C21" w:rsidRDefault="006E7099" w:rsidP="009300D9">
      <w:pPr>
        <w:rPr>
          <w:rFonts w:cs="Arial"/>
          <w:szCs w:val="24"/>
        </w:rPr>
      </w:pPr>
    </w:p>
    <w:p w14:paraId="0CB86A93" w14:textId="06F997C4" w:rsidR="006E7099" w:rsidRPr="00262C21" w:rsidRDefault="006E7099" w:rsidP="00262C21">
      <w:pPr>
        <w:pStyle w:val="HTMLconformatoprevio"/>
        <w:numPr>
          <w:ilvl w:val="1"/>
          <w:numId w:val="5"/>
        </w:numPr>
        <w:tabs>
          <w:tab w:val="clear" w:pos="1832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262C21">
        <w:rPr>
          <w:rFonts w:ascii="Arial" w:hAnsi="Arial" w:cs="Arial"/>
          <w:sz w:val="24"/>
          <w:szCs w:val="24"/>
        </w:rPr>
        <w:t xml:space="preserve">Que as cooperações possibilitem </w:t>
      </w:r>
      <w:r w:rsidR="005E6D4A" w:rsidRPr="00262C21">
        <w:rPr>
          <w:rFonts w:ascii="Arial" w:hAnsi="Arial" w:cs="Arial"/>
          <w:sz w:val="24"/>
          <w:szCs w:val="24"/>
        </w:rPr>
        <w:t xml:space="preserve">necessariamente </w:t>
      </w:r>
      <w:r w:rsidRPr="00262C21">
        <w:rPr>
          <w:rFonts w:ascii="Arial" w:hAnsi="Arial" w:cs="Arial"/>
          <w:sz w:val="24"/>
          <w:szCs w:val="24"/>
        </w:rPr>
        <w:t>capacitações para os países.</w:t>
      </w:r>
    </w:p>
    <w:p w14:paraId="0F68506E" w14:textId="77777777" w:rsidR="009300D9" w:rsidRPr="00262C21" w:rsidRDefault="009300D9" w:rsidP="00D13963">
      <w:pPr>
        <w:spacing w:line="276" w:lineRule="auto"/>
        <w:rPr>
          <w:rFonts w:cs="Arial"/>
          <w:szCs w:val="24"/>
        </w:rPr>
      </w:pPr>
    </w:p>
    <w:p w14:paraId="2E3A5FF2" w14:textId="77777777" w:rsidR="000117F0" w:rsidRPr="00262C21" w:rsidRDefault="000117F0" w:rsidP="00D13963">
      <w:pPr>
        <w:spacing w:line="276" w:lineRule="auto"/>
      </w:pPr>
    </w:p>
    <w:p w14:paraId="5248E189" w14:textId="2188927C" w:rsidR="00D13963" w:rsidRPr="00262C21" w:rsidRDefault="00D45809" w:rsidP="00D45809">
      <w:pPr>
        <w:pStyle w:val="Prrafodelista"/>
        <w:numPr>
          <w:ilvl w:val="0"/>
          <w:numId w:val="5"/>
        </w:numPr>
        <w:ind w:left="567" w:hanging="567"/>
        <w:jc w:val="both"/>
        <w:rPr>
          <w:rFonts w:cs="Arial"/>
          <w:b/>
          <w:szCs w:val="24"/>
        </w:rPr>
      </w:pPr>
      <w:r w:rsidRPr="00262C21">
        <w:rPr>
          <w:rFonts w:cs="Arial"/>
          <w:b/>
          <w:szCs w:val="24"/>
        </w:rPr>
        <w:t>DEBATE SOBRE O SEGUIMENTO DOS GRUPOS DE TRABALHO CRIADOS N</w:t>
      </w:r>
      <w:r w:rsidR="009300D9" w:rsidRPr="00262C21">
        <w:rPr>
          <w:rFonts w:cs="Arial"/>
          <w:b/>
          <w:szCs w:val="24"/>
        </w:rPr>
        <w:t>A</w:t>
      </w:r>
      <w:r w:rsidRPr="00262C21">
        <w:rPr>
          <w:rFonts w:cs="Arial"/>
          <w:b/>
          <w:szCs w:val="24"/>
        </w:rPr>
        <w:t xml:space="preserve"> PPTA: GRUPO DE INVESTIGAÇÃO E GRUPO DE CÉLULAS PROGENITORAS HEMATOPOYÉTICAS (CPH) - EXPLORAR AVANÇOS (ARGENTINA)</w:t>
      </w:r>
    </w:p>
    <w:p w14:paraId="0E1BE5FC" w14:textId="77777777" w:rsidR="004F71D6" w:rsidRPr="00262C21" w:rsidRDefault="004F71D6" w:rsidP="004F71D6">
      <w:pPr>
        <w:pStyle w:val="Prrafodelista"/>
        <w:widowControl w:val="0"/>
        <w:spacing w:line="276" w:lineRule="auto"/>
        <w:ind w:left="1440"/>
        <w:contextualSpacing w:val="0"/>
        <w:jc w:val="both"/>
        <w:rPr>
          <w:rFonts w:cs="Arial"/>
          <w:b/>
          <w:szCs w:val="24"/>
        </w:rPr>
      </w:pPr>
    </w:p>
    <w:p w14:paraId="358CE5FA" w14:textId="74578589" w:rsidR="00FB60FC" w:rsidRPr="00262C21" w:rsidRDefault="00147FBD" w:rsidP="009300D9">
      <w:pPr>
        <w:pStyle w:val="HTMLconformatoprevio"/>
        <w:numPr>
          <w:ilvl w:val="1"/>
          <w:numId w:val="5"/>
        </w:numPr>
        <w:tabs>
          <w:tab w:val="clear" w:pos="1832"/>
        </w:tabs>
        <w:ind w:left="709"/>
        <w:jc w:val="both"/>
        <w:rPr>
          <w:rStyle w:val="y2iqfc"/>
          <w:rFonts w:ascii="Arial" w:eastAsiaTheme="majorEastAsia" w:hAnsi="Arial" w:cs="Arial"/>
          <w:sz w:val="24"/>
          <w:szCs w:val="24"/>
        </w:rPr>
      </w:pPr>
      <w:r w:rsidRPr="00262C21">
        <w:rPr>
          <w:rStyle w:val="y2iqfc"/>
          <w:rFonts w:ascii="Arial" w:eastAsiaTheme="majorEastAsia" w:hAnsi="Arial" w:cs="Arial"/>
          <w:sz w:val="24"/>
          <w:szCs w:val="24"/>
        </w:rPr>
        <w:t>Houve progresso parcial na matriz comparativa das regulamentações nac</w:t>
      </w:r>
      <w:r w:rsidR="00FB60FC" w:rsidRPr="00262C21">
        <w:rPr>
          <w:rStyle w:val="y2iqfc"/>
          <w:rFonts w:ascii="Arial" w:eastAsiaTheme="majorEastAsia" w:hAnsi="Arial" w:cs="Arial"/>
          <w:sz w:val="24"/>
          <w:szCs w:val="24"/>
        </w:rPr>
        <w:t xml:space="preserve">ionais, embora ainda incompleta; </w:t>
      </w:r>
    </w:p>
    <w:p w14:paraId="5D57A096" w14:textId="77777777" w:rsidR="00FB60FC" w:rsidRPr="00262C21" w:rsidRDefault="00FB60FC" w:rsidP="009300D9">
      <w:pPr>
        <w:pStyle w:val="HTMLconformatoprevio"/>
        <w:tabs>
          <w:tab w:val="clear" w:pos="1832"/>
        </w:tabs>
        <w:ind w:left="709"/>
        <w:jc w:val="both"/>
        <w:rPr>
          <w:rStyle w:val="y2iqfc"/>
          <w:rFonts w:ascii="Arial" w:eastAsiaTheme="majorEastAsia" w:hAnsi="Arial" w:cs="Arial"/>
          <w:sz w:val="24"/>
          <w:szCs w:val="24"/>
        </w:rPr>
      </w:pPr>
    </w:p>
    <w:p w14:paraId="63C88FBB" w14:textId="371B1FEF" w:rsidR="00FB60FC" w:rsidRPr="00262C21" w:rsidRDefault="00147FBD" w:rsidP="009300D9">
      <w:pPr>
        <w:pStyle w:val="HTMLconformatoprevio"/>
        <w:numPr>
          <w:ilvl w:val="1"/>
          <w:numId w:val="5"/>
        </w:numPr>
        <w:tabs>
          <w:tab w:val="clear" w:pos="1832"/>
        </w:tabs>
        <w:ind w:left="709"/>
        <w:jc w:val="both"/>
        <w:rPr>
          <w:rStyle w:val="y2iqfc"/>
          <w:rFonts w:ascii="Arial" w:eastAsiaTheme="majorEastAsia" w:hAnsi="Arial" w:cs="Arial"/>
          <w:sz w:val="24"/>
          <w:szCs w:val="24"/>
        </w:rPr>
      </w:pPr>
      <w:r w:rsidRPr="00262C21">
        <w:rPr>
          <w:rStyle w:val="y2iqfc"/>
          <w:rFonts w:ascii="Arial" w:eastAsiaTheme="majorEastAsia" w:hAnsi="Arial" w:cs="Arial"/>
          <w:sz w:val="24"/>
          <w:szCs w:val="24"/>
        </w:rPr>
        <w:t>Foi consolidada uma metodologia de trabalho colaborativo mensal, com um repositório online compartilhado.</w:t>
      </w:r>
    </w:p>
    <w:p w14:paraId="259EA24D" w14:textId="77777777" w:rsidR="00FB60FC" w:rsidRPr="00262C21" w:rsidRDefault="00FB60FC" w:rsidP="009300D9">
      <w:pPr>
        <w:pStyle w:val="Prrafodelista"/>
        <w:rPr>
          <w:rStyle w:val="y2iqfc"/>
          <w:rFonts w:eastAsiaTheme="majorEastAsia" w:cs="Arial"/>
          <w:szCs w:val="24"/>
        </w:rPr>
      </w:pPr>
    </w:p>
    <w:p w14:paraId="3EF2F94C" w14:textId="37DF4580" w:rsidR="00FB60FC" w:rsidRPr="00262C21" w:rsidRDefault="00147FBD" w:rsidP="009300D9">
      <w:pPr>
        <w:pStyle w:val="HTMLconformatoprevio"/>
        <w:numPr>
          <w:ilvl w:val="1"/>
          <w:numId w:val="5"/>
        </w:numPr>
        <w:tabs>
          <w:tab w:val="clear" w:pos="1832"/>
        </w:tabs>
        <w:ind w:left="709"/>
        <w:jc w:val="both"/>
        <w:rPr>
          <w:rStyle w:val="y2iqfc"/>
          <w:rFonts w:ascii="Arial" w:eastAsiaTheme="majorEastAsia" w:hAnsi="Arial" w:cs="Arial"/>
          <w:sz w:val="24"/>
          <w:szCs w:val="24"/>
        </w:rPr>
      </w:pPr>
      <w:r w:rsidRPr="00262C21">
        <w:rPr>
          <w:rStyle w:val="y2iqfc"/>
          <w:rFonts w:ascii="Arial" w:eastAsiaTheme="majorEastAsia" w:hAnsi="Arial" w:cs="Arial"/>
          <w:sz w:val="24"/>
          <w:szCs w:val="24"/>
        </w:rPr>
        <w:t>Os principais desafios foram a coordenação das agendas e a espera pela atualização regulatória brasileira.</w:t>
      </w:r>
    </w:p>
    <w:p w14:paraId="229A4BAF" w14:textId="77777777" w:rsidR="00FB60FC" w:rsidRPr="00262C21" w:rsidRDefault="00FB60FC" w:rsidP="009300D9">
      <w:pPr>
        <w:pStyle w:val="Prrafodelista"/>
        <w:rPr>
          <w:rStyle w:val="y2iqfc"/>
          <w:rFonts w:eastAsiaTheme="majorEastAsia" w:cs="Arial"/>
          <w:szCs w:val="24"/>
        </w:rPr>
      </w:pPr>
    </w:p>
    <w:p w14:paraId="0830C089" w14:textId="0A52B945" w:rsidR="00147FBD" w:rsidRPr="00262C21" w:rsidRDefault="00147FBD" w:rsidP="009300D9">
      <w:pPr>
        <w:pStyle w:val="HTMLconformatoprevio"/>
        <w:numPr>
          <w:ilvl w:val="1"/>
          <w:numId w:val="5"/>
        </w:numPr>
        <w:tabs>
          <w:tab w:val="clear" w:pos="1832"/>
        </w:tabs>
        <w:ind w:left="709"/>
        <w:jc w:val="both"/>
        <w:rPr>
          <w:rFonts w:ascii="Arial" w:eastAsiaTheme="majorEastAsia" w:hAnsi="Arial" w:cs="Arial"/>
          <w:sz w:val="24"/>
          <w:szCs w:val="24"/>
        </w:rPr>
      </w:pPr>
      <w:r w:rsidRPr="00262C21">
        <w:rPr>
          <w:rStyle w:val="y2iqfc"/>
          <w:rFonts w:ascii="Arial" w:eastAsiaTheme="majorEastAsia" w:hAnsi="Arial" w:cs="Arial"/>
          <w:sz w:val="24"/>
          <w:szCs w:val="24"/>
        </w:rPr>
        <w:t>O grupo retomará formalmente suas atividades em outubro de 2025, com a publicação da nova regulamentação brasileira, evento considerado fundamental para a harmonização regulatória no MERCOSUL.</w:t>
      </w:r>
    </w:p>
    <w:p w14:paraId="57901B3B" w14:textId="77777777" w:rsidR="003E4D22" w:rsidRPr="00262C21" w:rsidRDefault="003E4D22" w:rsidP="009300D9">
      <w:pPr>
        <w:rPr>
          <w:rFonts w:asciiTheme="minorHAnsi" w:hAnsiTheme="minorHAnsi" w:cstheme="minorHAnsi"/>
          <w:sz w:val="26"/>
          <w:szCs w:val="26"/>
        </w:rPr>
      </w:pPr>
    </w:p>
    <w:p w14:paraId="0065EE1A" w14:textId="2DC78527" w:rsidR="0048707F" w:rsidRPr="00262C21" w:rsidRDefault="00BA2F32" w:rsidP="009300D9">
      <w:pPr>
        <w:pStyle w:val="Prrafodelista"/>
        <w:numPr>
          <w:ilvl w:val="0"/>
          <w:numId w:val="5"/>
        </w:numPr>
        <w:ind w:left="567" w:hanging="567"/>
        <w:jc w:val="both"/>
        <w:rPr>
          <w:rFonts w:cs="Arial"/>
          <w:szCs w:val="24"/>
        </w:rPr>
      </w:pPr>
      <w:r w:rsidRPr="00262C21">
        <w:rPr>
          <w:rFonts w:cs="Arial"/>
          <w:b/>
          <w:szCs w:val="24"/>
        </w:rPr>
        <w:t>INCORPORA</w:t>
      </w:r>
      <w:r w:rsidR="009300D9" w:rsidRPr="00262C21">
        <w:rPr>
          <w:rFonts w:cs="Arial"/>
          <w:b/>
          <w:szCs w:val="24"/>
        </w:rPr>
        <w:t xml:space="preserve">ÇÃO DE GRUPO DE INVESTIGAÇÃO DO MERCOSUL </w:t>
      </w:r>
      <w:r w:rsidRPr="00262C21">
        <w:rPr>
          <w:rFonts w:cs="Arial"/>
          <w:b/>
          <w:szCs w:val="24"/>
        </w:rPr>
        <w:t>BAS</w:t>
      </w:r>
      <w:r w:rsidR="009300D9" w:rsidRPr="00262C21">
        <w:rPr>
          <w:rFonts w:cs="Arial"/>
          <w:b/>
          <w:szCs w:val="24"/>
        </w:rPr>
        <w:t xml:space="preserve">EADO NOS DATOS DO </w:t>
      </w:r>
      <w:r w:rsidRPr="00262C21">
        <w:rPr>
          <w:rFonts w:cs="Arial"/>
          <w:b/>
          <w:szCs w:val="24"/>
        </w:rPr>
        <w:t>DONASUR</w:t>
      </w:r>
      <w:r w:rsidRPr="00262C21">
        <w:rPr>
          <w:rFonts w:cs="Arial"/>
          <w:szCs w:val="24"/>
        </w:rPr>
        <w:t>.</w:t>
      </w:r>
    </w:p>
    <w:p w14:paraId="49389C1B" w14:textId="77777777" w:rsidR="0048707F" w:rsidRPr="00262C21" w:rsidRDefault="0048707F" w:rsidP="00F11B63">
      <w:pPr>
        <w:pStyle w:val="Prrafodelista"/>
        <w:rPr>
          <w:rFonts w:cs="Arial"/>
          <w:szCs w:val="24"/>
        </w:rPr>
      </w:pPr>
    </w:p>
    <w:p w14:paraId="636C34F6" w14:textId="232127ED" w:rsidR="0048707F" w:rsidRPr="00262C21" w:rsidRDefault="00E206BC" w:rsidP="00262C21">
      <w:pPr>
        <w:pStyle w:val="HTMLconformatoprevio"/>
        <w:numPr>
          <w:ilvl w:val="1"/>
          <w:numId w:val="5"/>
        </w:numPr>
        <w:tabs>
          <w:tab w:val="clear" w:pos="1832"/>
        </w:tabs>
        <w:ind w:left="709"/>
        <w:jc w:val="both"/>
        <w:rPr>
          <w:rFonts w:ascii="Arial" w:hAnsi="Arial" w:cs="Arial"/>
          <w:bCs/>
          <w:sz w:val="24"/>
          <w:szCs w:val="24"/>
        </w:rPr>
      </w:pPr>
      <w:r w:rsidRPr="00262C21">
        <w:rPr>
          <w:rFonts w:ascii="Arial" w:hAnsi="Arial" w:cs="Arial"/>
          <w:bCs/>
          <w:sz w:val="24"/>
          <w:szCs w:val="24"/>
        </w:rPr>
        <w:t>A</w:t>
      </w:r>
      <w:r w:rsidR="000310DE" w:rsidRPr="00262C21">
        <w:rPr>
          <w:rFonts w:ascii="Arial" w:hAnsi="Arial" w:cs="Arial"/>
          <w:bCs/>
          <w:sz w:val="24"/>
          <w:szCs w:val="24"/>
        </w:rPr>
        <w:t>prova</w:t>
      </w:r>
      <w:r w:rsidRPr="00262C21">
        <w:rPr>
          <w:rFonts w:ascii="Arial" w:hAnsi="Arial" w:cs="Arial"/>
          <w:bCs/>
          <w:sz w:val="24"/>
          <w:szCs w:val="24"/>
        </w:rPr>
        <w:t>-se</w:t>
      </w:r>
      <w:r w:rsidR="000310DE" w:rsidRPr="00262C21">
        <w:rPr>
          <w:rFonts w:ascii="Arial" w:hAnsi="Arial" w:cs="Arial"/>
          <w:bCs/>
          <w:sz w:val="24"/>
          <w:szCs w:val="24"/>
        </w:rPr>
        <w:t xml:space="preserve"> as proposta</w:t>
      </w:r>
      <w:r w:rsidR="009300D9" w:rsidRPr="00262C21">
        <w:rPr>
          <w:rFonts w:ascii="Arial" w:hAnsi="Arial" w:cs="Arial"/>
          <w:bCs/>
          <w:sz w:val="24"/>
          <w:szCs w:val="24"/>
        </w:rPr>
        <w:t>s</w:t>
      </w:r>
      <w:r w:rsidR="000310DE" w:rsidRPr="00262C21">
        <w:rPr>
          <w:rFonts w:ascii="Arial" w:hAnsi="Arial" w:cs="Arial"/>
          <w:bCs/>
          <w:sz w:val="24"/>
          <w:szCs w:val="24"/>
        </w:rPr>
        <w:t xml:space="preserve"> de trabalho a realizar-se</w:t>
      </w:r>
      <w:r w:rsidR="0080556E" w:rsidRPr="00262C21">
        <w:rPr>
          <w:rFonts w:ascii="Arial" w:hAnsi="Arial" w:cs="Arial"/>
          <w:bCs/>
          <w:sz w:val="24"/>
          <w:szCs w:val="24"/>
        </w:rPr>
        <w:t>:</w:t>
      </w:r>
    </w:p>
    <w:p w14:paraId="10D47450" w14:textId="77777777" w:rsidR="00F72873" w:rsidRPr="00262C21" w:rsidRDefault="00F72873" w:rsidP="009300D9">
      <w:pPr>
        <w:pStyle w:val="Prrafodelista"/>
        <w:widowControl w:val="0"/>
        <w:ind w:left="1440"/>
        <w:jc w:val="both"/>
        <w:rPr>
          <w:rFonts w:cs="Arial"/>
          <w:szCs w:val="24"/>
        </w:rPr>
      </w:pPr>
    </w:p>
    <w:p w14:paraId="55E02D1A" w14:textId="2FB4E591" w:rsidR="00E206BC" w:rsidRPr="00262C21" w:rsidRDefault="0080556E" w:rsidP="009300D9">
      <w:pPr>
        <w:pStyle w:val="Prrafodelista"/>
        <w:widowControl w:val="0"/>
        <w:numPr>
          <w:ilvl w:val="2"/>
          <w:numId w:val="5"/>
        </w:numPr>
        <w:ind w:hanging="1091"/>
        <w:jc w:val="both"/>
        <w:rPr>
          <w:rFonts w:cs="Arial"/>
          <w:szCs w:val="24"/>
        </w:rPr>
      </w:pPr>
      <w:r w:rsidRPr="00262C21">
        <w:rPr>
          <w:rFonts w:cs="Arial"/>
          <w:szCs w:val="24"/>
        </w:rPr>
        <w:lastRenderedPageBreak/>
        <w:t>Brasil</w:t>
      </w:r>
      <w:r w:rsidR="00D621FE" w:rsidRPr="00262C21">
        <w:rPr>
          <w:rFonts w:cs="Arial"/>
          <w:szCs w:val="24"/>
        </w:rPr>
        <w:t>:</w:t>
      </w:r>
      <w:r w:rsidRPr="00262C21">
        <w:rPr>
          <w:rFonts w:cs="Arial"/>
          <w:szCs w:val="24"/>
        </w:rPr>
        <w:t xml:space="preserve"> </w:t>
      </w:r>
      <w:r w:rsidR="00D621FE" w:rsidRPr="00262C21">
        <w:rPr>
          <w:rFonts w:cs="Arial"/>
          <w:szCs w:val="24"/>
        </w:rPr>
        <w:t>A</w:t>
      </w:r>
      <w:r w:rsidRPr="00262C21">
        <w:rPr>
          <w:rFonts w:cs="Arial"/>
          <w:szCs w:val="24"/>
        </w:rPr>
        <w:t xml:space="preserve">nálise comparativa de taxas de doadores e transplantes em </w:t>
      </w:r>
      <w:r w:rsidR="009300D9" w:rsidRPr="00262C21">
        <w:rPr>
          <w:rFonts w:cs="Arial"/>
          <w:szCs w:val="24"/>
        </w:rPr>
        <w:t>MERCOSUL</w:t>
      </w:r>
      <w:r w:rsidRPr="00262C21">
        <w:rPr>
          <w:rFonts w:cs="Arial"/>
          <w:szCs w:val="24"/>
        </w:rPr>
        <w:t>;</w:t>
      </w:r>
    </w:p>
    <w:p w14:paraId="6F810625" w14:textId="77777777" w:rsidR="00E206BC" w:rsidRPr="00262C21" w:rsidRDefault="00E206BC" w:rsidP="009300D9">
      <w:pPr>
        <w:pStyle w:val="Prrafodelista"/>
        <w:widowControl w:val="0"/>
        <w:ind w:left="1797"/>
        <w:jc w:val="both"/>
        <w:rPr>
          <w:rFonts w:cs="Arial"/>
          <w:szCs w:val="24"/>
        </w:rPr>
      </w:pPr>
    </w:p>
    <w:p w14:paraId="3F53638A" w14:textId="142F23E7" w:rsidR="00462133" w:rsidRPr="00262C21" w:rsidRDefault="00D621FE" w:rsidP="009300D9">
      <w:pPr>
        <w:pStyle w:val="Prrafodelista"/>
        <w:widowControl w:val="0"/>
        <w:numPr>
          <w:ilvl w:val="2"/>
          <w:numId w:val="5"/>
        </w:numPr>
        <w:ind w:hanging="1091"/>
        <w:jc w:val="both"/>
        <w:rPr>
          <w:rFonts w:cs="Arial"/>
          <w:szCs w:val="24"/>
        </w:rPr>
      </w:pPr>
      <w:r w:rsidRPr="00262C21">
        <w:rPr>
          <w:rFonts w:cs="Arial"/>
          <w:szCs w:val="24"/>
        </w:rPr>
        <w:t>Brasil: I</w:t>
      </w:r>
      <w:r w:rsidR="0080556E" w:rsidRPr="00262C21">
        <w:rPr>
          <w:rFonts w:cs="Arial"/>
          <w:szCs w:val="24"/>
        </w:rPr>
        <w:t xml:space="preserve">mpacto da pandemia de Covid-19 nos índices </w:t>
      </w:r>
      <w:r w:rsidR="00462133" w:rsidRPr="00262C21">
        <w:rPr>
          <w:rFonts w:cs="Arial"/>
          <w:szCs w:val="24"/>
        </w:rPr>
        <w:t xml:space="preserve">de </w:t>
      </w:r>
      <w:r w:rsidR="0080556E" w:rsidRPr="00262C21">
        <w:rPr>
          <w:rFonts w:cs="Arial"/>
          <w:szCs w:val="24"/>
        </w:rPr>
        <w:t>doação e transplante na América Latina;</w:t>
      </w:r>
    </w:p>
    <w:p w14:paraId="424F6835" w14:textId="77777777" w:rsidR="009300D9" w:rsidRPr="00262C21" w:rsidRDefault="009300D9" w:rsidP="009300D9">
      <w:pPr>
        <w:pStyle w:val="Prrafodelista"/>
        <w:widowControl w:val="0"/>
        <w:ind w:left="1800"/>
        <w:jc w:val="both"/>
        <w:rPr>
          <w:rFonts w:cs="Arial"/>
          <w:szCs w:val="24"/>
        </w:rPr>
      </w:pPr>
    </w:p>
    <w:p w14:paraId="7680981D" w14:textId="05809952" w:rsidR="0080556E" w:rsidRPr="00262C21" w:rsidRDefault="0080556E" w:rsidP="009300D9">
      <w:pPr>
        <w:pStyle w:val="Prrafodelista"/>
        <w:widowControl w:val="0"/>
        <w:numPr>
          <w:ilvl w:val="2"/>
          <w:numId w:val="5"/>
        </w:numPr>
        <w:ind w:hanging="1091"/>
        <w:jc w:val="both"/>
        <w:rPr>
          <w:rFonts w:cs="Arial"/>
          <w:szCs w:val="24"/>
        </w:rPr>
      </w:pPr>
      <w:r w:rsidRPr="00262C21">
        <w:rPr>
          <w:rFonts w:cs="Arial"/>
          <w:szCs w:val="24"/>
        </w:rPr>
        <w:t>Argentina</w:t>
      </w:r>
      <w:r w:rsidR="00D621FE" w:rsidRPr="00262C21">
        <w:rPr>
          <w:rFonts w:cs="Arial"/>
          <w:szCs w:val="24"/>
        </w:rPr>
        <w:t>:</w:t>
      </w:r>
      <w:r w:rsidR="00F062E9" w:rsidRPr="00262C21">
        <w:rPr>
          <w:rFonts w:cs="Arial"/>
          <w:szCs w:val="24"/>
        </w:rPr>
        <w:t xml:space="preserve"> </w:t>
      </w:r>
      <w:r w:rsidR="00D621FE" w:rsidRPr="00262C21">
        <w:rPr>
          <w:rFonts w:cs="Arial"/>
          <w:szCs w:val="24"/>
        </w:rPr>
        <w:t>E</w:t>
      </w:r>
      <w:r w:rsidRPr="00262C21">
        <w:rPr>
          <w:rFonts w:cs="Arial"/>
          <w:szCs w:val="24"/>
        </w:rPr>
        <w:t>volução de doadores vivos na América Latina;</w:t>
      </w:r>
    </w:p>
    <w:p w14:paraId="66106669" w14:textId="77777777" w:rsidR="00503CAF" w:rsidRPr="00262C21" w:rsidRDefault="00503CAF" w:rsidP="00503CAF">
      <w:pPr>
        <w:pStyle w:val="Prrafodelista"/>
        <w:widowControl w:val="0"/>
        <w:ind w:left="1797"/>
        <w:jc w:val="both"/>
        <w:rPr>
          <w:rFonts w:cs="Arial"/>
          <w:szCs w:val="24"/>
        </w:rPr>
      </w:pPr>
    </w:p>
    <w:p w14:paraId="2F957698" w14:textId="77777777" w:rsidR="00503CAF" w:rsidRPr="00262C21" w:rsidRDefault="00F062E9" w:rsidP="009300D9">
      <w:pPr>
        <w:pStyle w:val="Prrafodelista"/>
        <w:widowControl w:val="0"/>
        <w:numPr>
          <w:ilvl w:val="2"/>
          <w:numId w:val="5"/>
        </w:numPr>
        <w:ind w:hanging="1091"/>
        <w:jc w:val="both"/>
        <w:rPr>
          <w:rFonts w:cs="Arial"/>
          <w:szCs w:val="24"/>
        </w:rPr>
      </w:pPr>
      <w:r w:rsidRPr="00262C21">
        <w:rPr>
          <w:rFonts w:cs="Arial"/>
          <w:szCs w:val="24"/>
        </w:rPr>
        <w:t>Argentina</w:t>
      </w:r>
      <w:r w:rsidR="00D621FE" w:rsidRPr="00262C21">
        <w:rPr>
          <w:rFonts w:cs="Arial"/>
          <w:szCs w:val="24"/>
        </w:rPr>
        <w:t>:</w:t>
      </w:r>
      <w:r w:rsidRPr="00262C21">
        <w:rPr>
          <w:rFonts w:cs="Arial"/>
          <w:szCs w:val="24"/>
        </w:rPr>
        <w:t xml:space="preserve"> </w:t>
      </w:r>
      <w:r w:rsidR="00D621FE" w:rsidRPr="00262C21">
        <w:rPr>
          <w:rFonts w:cs="Arial"/>
          <w:szCs w:val="24"/>
        </w:rPr>
        <w:t>I</w:t>
      </w:r>
      <w:r w:rsidRPr="00262C21">
        <w:rPr>
          <w:rFonts w:cs="Arial"/>
          <w:szCs w:val="24"/>
        </w:rPr>
        <w:t>mpacto das enfermidades endêmicas e crônica</w:t>
      </w:r>
      <w:r w:rsidR="00D621FE" w:rsidRPr="00262C21">
        <w:rPr>
          <w:rFonts w:cs="Arial"/>
          <w:szCs w:val="24"/>
        </w:rPr>
        <w:t>s</w:t>
      </w:r>
      <w:r w:rsidRPr="00262C21">
        <w:rPr>
          <w:rFonts w:cs="Arial"/>
          <w:szCs w:val="24"/>
        </w:rPr>
        <w:t xml:space="preserve"> no transplante;</w:t>
      </w:r>
    </w:p>
    <w:p w14:paraId="7EFC7884" w14:textId="77777777" w:rsidR="00503CAF" w:rsidRPr="00262C21" w:rsidRDefault="00503CAF" w:rsidP="00503CAF">
      <w:pPr>
        <w:pStyle w:val="Prrafodelista"/>
        <w:rPr>
          <w:rFonts w:cs="Arial"/>
          <w:szCs w:val="24"/>
        </w:rPr>
      </w:pPr>
    </w:p>
    <w:p w14:paraId="51D47D21" w14:textId="381369C4" w:rsidR="00F062E9" w:rsidRPr="00262C21" w:rsidRDefault="00F062E9" w:rsidP="009300D9">
      <w:pPr>
        <w:pStyle w:val="Prrafodelista"/>
        <w:widowControl w:val="0"/>
        <w:numPr>
          <w:ilvl w:val="2"/>
          <w:numId w:val="5"/>
        </w:numPr>
        <w:ind w:hanging="1091"/>
        <w:jc w:val="both"/>
        <w:rPr>
          <w:rFonts w:cs="Arial"/>
          <w:szCs w:val="24"/>
        </w:rPr>
      </w:pPr>
      <w:r w:rsidRPr="00262C21">
        <w:rPr>
          <w:rFonts w:cs="Arial"/>
          <w:szCs w:val="24"/>
        </w:rPr>
        <w:t>Uruguai</w:t>
      </w:r>
      <w:r w:rsidR="00D621FE" w:rsidRPr="00262C21">
        <w:rPr>
          <w:rFonts w:cs="Arial"/>
          <w:szCs w:val="24"/>
        </w:rPr>
        <w:t>: F</w:t>
      </w:r>
      <w:r w:rsidRPr="00262C21">
        <w:rPr>
          <w:rFonts w:cs="Arial"/>
          <w:szCs w:val="24"/>
        </w:rPr>
        <w:t xml:space="preserve">atores associados ao êxito de transplante </w:t>
      </w:r>
      <w:r w:rsidR="00B51F40" w:rsidRPr="00262C21">
        <w:rPr>
          <w:rFonts w:cs="Arial"/>
          <w:szCs w:val="24"/>
        </w:rPr>
        <w:t>multiorgânico</w:t>
      </w:r>
      <w:r w:rsidRPr="00262C21">
        <w:rPr>
          <w:rFonts w:cs="Arial"/>
          <w:szCs w:val="24"/>
        </w:rPr>
        <w:t xml:space="preserve"> na América Latina;</w:t>
      </w:r>
    </w:p>
    <w:p w14:paraId="2EE5DAC8" w14:textId="77777777" w:rsidR="00503CAF" w:rsidRPr="00262C21" w:rsidRDefault="00503CAF" w:rsidP="00503CAF">
      <w:pPr>
        <w:pStyle w:val="Prrafodelista"/>
        <w:rPr>
          <w:rFonts w:cs="Arial"/>
          <w:szCs w:val="24"/>
        </w:rPr>
      </w:pPr>
    </w:p>
    <w:p w14:paraId="4163E00F" w14:textId="007B817D" w:rsidR="00404BFC" w:rsidRPr="00262C21" w:rsidRDefault="00404BFC" w:rsidP="009300D9">
      <w:pPr>
        <w:pStyle w:val="Prrafodelista"/>
        <w:widowControl w:val="0"/>
        <w:numPr>
          <w:ilvl w:val="2"/>
          <w:numId w:val="5"/>
        </w:numPr>
        <w:ind w:hanging="1091"/>
        <w:jc w:val="both"/>
        <w:rPr>
          <w:rFonts w:cs="Arial"/>
          <w:szCs w:val="24"/>
        </w:rPr>
      </w:pPr>
      <w:r w:rsidRPr="00262C21">
        <w:rPr>
          <w:rFonts w:cs="Arial"/>
          <w:szCs w:val="24"/>
        </w:rPr>
        <w:t>Uruguai</w:t>
      </w:r>
      <w:r w:rsidR="00D621FE" w:rsidRPr="00262C21">
        <w:rPr>
          <w:rFonts w:cs="Arial"/>
          <w:szCs w:val="24"/>
        </w:rPr>
        <w:t>: P</w:t>
      </w:r>
      <w:r w:rsidRPr="00262C21">
        <w:rPr>
          <w:rFonts w:cs="Arial"/>
          <w:szCs w:val="24"/>
        </w:rPr>
        <w:t>erfil e evolução do doador na América Latina: análise de tendências (últimos 10 anos);</w:t>
      </w:r>
    </w:p>
    <w:p w14:paraId="74278A5E" w14:textId="77777777" w:rsidR="00503CAF" w:rsidRPr="00262C21" w:rsidRDefault="00503CAF" w:rsidP="00503CAF">
      <w:pPr>
        <w:pStyle w:val="Prrafodelista"/>
        <w:rPr>
          <w:rFonts w:cs="Arial"/>
          <w:szCs w:val="24"/>
        </w:rPr>
      </w:pPr>
    </w:p>
    <w:p w14:paraId="4C994BBF" w14:textId="347D17FD" w:rsidR="00404BFC" w:rsidRPr="00262C21" w:rsidRDefault="00404BFC" w:rsidP="009300D9">
      <w:pPr>
        <w:pStyle w:val="Prrafodelista"/>
        <w:widowControl w:val="0"/>
        <w:numPr>
          <w:ilvl w:val="2"/>
          <w:numId w:val="5"/>
        </w:numPr>
        <w:ind w:hanging="1091"/>
        <w:jc w:val="both"/>
        <w:rPr>
          <w:rFonts w:cs="Arial"/>
          <w:szCs w:val="24"/>
        </w:rPr>
      </w:pPr>
      <w:r w:rsidRPr="00262C21">
        <w:rPr>
          <w:rFonts w:cs="Arial"/>
          <w:szCs w:val="24"/>
        </w:rPr>
        <w:t>Paraguai</w:t>
      </w:r>
      <w:r w:rsidR="00D621FE" w:rsidRPr="00262C21">
        <w:rPr>
          <w:rFonts w:cs="Arial"/>
          <w:szCs w:val="24"/>
        </w:rPr>
        <w:t>: S</w:t>
      </w:r>
      <w:r w:rsidRPr="00262C21">
        <w:rPr>
          <w:rFonts w:cs="Arial"/>
          <w:szCs w:val="24"/>
        </w:rPr>
        <w:t xml:space="preserve">ituação de doação e transplante pediátricos no </w:t>
      </w:r>
      <w:r w:rsidR="009300D9" w:rsidRPr="00262C21">
        <w:rPr>
          <w:rFonts w:cs="Arial"/>
          <w:szCs w:val="24"/>
        </w:rPr>
        <w:t xml:space="preserve">MERCOSUL </w:t>
      </w:r>
      <w:r w:rsidRPr="00262C21">
        <w:rPr>
          <w:rFonts w:cs="Arial"/>
          <w:szCs w:val="24"/>
        </w:rPr>
        <w:t>(2015 a 2024);</w:t>
      </w:r>
    </w:p>
    <w:p w14:paraId="2C65C70A" w14:textId="77777777" w:rsidR="00404BFC" w:rsidRPr="00262C21" w:rsidRDefault="00404BFC" w:rsidP="00404BFC">
      <w:pPr>
        <w:pStyle w:val="Prrafodelista"/>
        <w:widowControl w:val="0"/>
        <w:spacing w:line="276" w:lineRule="auto"/>
        <w:ind w:left="1800"/>
        <w:jc w:val="both"/>
        <w:rPr>
          <w:rFonts w:cs="Arial"/>
          <w:szCs w:val="24"/>
        </w:rPr>
      </w:pPr>
    </w:p>
    <w:p w14:paraId="36AAA5B6" w14:textId="35C6F7AE" w:rsidR="00404BFC" w:rsidRPr="00262C21" w:rsidRDefault="00503CAF" w:rsidP="00262C21">
      <w:pPr>
        <w:pStyle w:val="HTMLconformatoprevio"/>
        <w:numPr>
          <w:ilvl w:val="1"/>
          <w:numId w:val="5"/>
        </w:numPr>
        <w:tabs>
          <w:tab w:val="clear" w:pos="1832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262C21">
        <w:rPr>
          <w:rFonts w:ascii="Arial" w:hAnsi="Arial" w:cs="Arial"/>
          <w:bCs/>
          <w:sz w:val="24"/>
          <w:szCs w:val="24"/>
        </w:rPr>
        <w:t xml:space="preserve">A </w:t>
      </w:r>
      <w:r w:rsidR="00404BFC" w:rsidRPr="00262C21">
        <w:rPr>
          <w:rFonts w:ascii="Arial" w:hAnsi="Arial" w:cs="Arial"/>
          <w:sz w:val="24"/>
          <w:szCs w:val="24"/>
        </w:rPr>
        <w:t>Argentina assume a coordenação do</w:t>
      </w:r>
      <w:r w:rsidR="00C26F6D" w:rsidRPr="00262C21">
        <w:rPr>
          <w:rFonts w:ascii="Arial" w:hAnsi="Arial" w:cs="Arial"/>
          <w:sz w:val="24"/>
          <w:szCs w:val="24"/>
        </w:rPr>
        <w:t>s diferentes</w:t>
      </w:r>
      <w:r w:rsidR="00404BFC" w:rsidRPr="00262C21">
        <w:rPr>
          <w:rFonts w:ascii="Arial" w:hAnsi="Arial" w:cs="Arial"/>
          <w:sz w:val="24"/>
          <w:szCs w:val="24"/>
        </w:rPr>
        <w:t xml:space="preserve"> grupo</w:t>
      </w:r>
      <w:r w:rsidR="00C26F6D" w:rsidRPr="00262C21">
        <w:rPr>
          <w:rFonts w:ascii="Arial" w:hAnsi="Arial" w:cs="Arial"/>
          <w:sz w:val="24"/>
          <w:szCs w:val="24"/>
        </w:rPr>
        <w:t>s</w:t>
      </w:r>
      <w:r w:rsidR="00404BFC" w:rsidRPr="00262C21">
        <w:rPr>
          <w:rFonts w:ascii="Arial" w:hAnsi="Arial" w:cs="Arial"/>
          <w:sz w:val="24"/>
          <w:szCs w:val="24"/>
        </w:rPr>
        <w:t xml:space="preserve"> de investigação. </w:t>
      </w:r>
    </w:p>
    <w:p w14:paraId="2D18A91A" w14:textId="77777777" w:rsidR="00503CAF" w:rsidRPr="00262C21" w:rsidRDefault="00503CAF" w:rsidP="009300D9">
      <w:pPr>
        <w:widowControl w:val="0"/>
        <w:spacing w:line="276" w:lineRule="auto"/>
        <w:ind w:left="1080"/>
        <w:jc w:val="both"/>
        <w:rPr>
          <w:rFonts w:cs="Arial"/>
          <w:szCs w:val="24"/>
        </w:rPr>
      </w:pPr>
    </w:p>
    <w:p w14:paraId="12DAD9F6" w14:textId="77777777" w:rsidR="004F71D6" w:rsidRPr="00262C21" w:rsidRDefault="004F71D6" w:rsidP="00D13963">
      <w:pPr>
        <w:pStyle w:val="Prrafodelista"/>
        <w:rPr>
          <w:rFonts w:cs="Arial"/>
          <w:szCs w:val="24"/>
        </w:rPr>
      </w:pPr>
    </w:p>
    <w:p w14:paraId="0B83CF40" w14:textId="2A499495" w:rsidR="00D13963" w:rsidRPr="00262C21" w:rsidRDefault="00D45809" w:rsidP="00E85B5A">
      <w:pPr>
        <w:pStyle w:val="Prrafodelista"/>
        <w:numPr>
          <w:ilvl w:val="0"/>
          <w:numId w:val="5"/>
        </w:numPr>
        <w:spacing w:line="276" w:lineRule="auto"/>
        <w:ind w:left="567" w:hanging="567"/>
        <w:jc w:val="both"/>
        <w:rPr>
          <w:rFonts w:cs="Arial"/>
          <w:szCs w:val="24"/>
        </w:rPr>
      </w:pPr>
      <w:r w:rsidRPr="00262C21">
        <w:rPr>
          <w:rFonts w:cs="Arial"/>
          <w:b/>
          <w:szCs w:val="24"/>
        </w:rPr>
        <w:t>I</w:t>
      </w:r>
      <w:r w:rsidRPr="00262C21">
        <w:rPr>
          <w:rFonts w:cs="Arial"/>
          <w:b/>
          <w:color w:val="111111"/>
          <w:szCs w:val="24"/>
        </w:rPr>
        <w:t>NCLUSÃO NA HISTÓRIA CLÍNICA DIGITAL DO REGISTRO DO RESULTADO DO PROCESSO DE DOAÇÃO DE ÓRGÃOS E TECIDOS (SIM/NÃO) COMO ÚLTIMO ITEM, EM VEZ DE FINALIZAR COM O ÓBITO</w:t>
      </w:r>
      <w:r w:rsidR="00462133" w:rsidRPr="00262C21">
        <w:rPr>
          <w:rFonts w:cs="Arial"/>
          <w:color w:val="111111"/>
          <w:szCs w:val="24"/>
        </w:rPr>
        <w:t xml:space="preserve">. </w:t>
      </w:r>
    </w:p>
    <w:p w14:paraId="2B1C53E3" w14:textId="77777777" w:rsidR="00E85B5A" w:rsidRPr="00262C21" w:rsidRDefault="00E85B5A" w:rsidP="003758B6">
      <w:pPr>
        <w:pStyle w:val="Prrafodelista"/>
        <w:ind w:left="567"/>
        <w:jc w:val="both"/>
        <w:rPr>
          <w:rFonts w:cs="Arial"/>
          <w:szCs w:val="24"/>
        </w:rPr>
      </w:pPr>
    </w:p>
    <w:p w14:paraId="039E54E2" w14:textId="36DA25D8" w:rsidR="00652A77" w:rsidRPr="00262C21" w:rsidRDefault="00652A77" w:rsidP="009300D9">
      <w:pPr>
        <w:pStyle w:val="HTMLconformatoprevio"/>
        <w:tabs>
          <w:tab w:val="clear" w:pos="1832"/>
        </w:tabs>
        <w:jc w:val="both"/>
        <w:rPr>
          <w:rStyle w:val="y2iqfc"/>
          <w:rFonts w:ascii="Arial" w:eastAsiaTheme="majorEastAsia" w:hAnsi="Arial" w:cs="Arial"/>
          <w:sz w:val="24"/>
          <w:szCs w:val="24"/>
        </w:rPr>
      </w:pPr>
      <w:r w:rsidRPr="00262C21">
        <w:rPr>
          <w:rStyle w:val="y2iqfc"/>
          <w:rFonts w:ascii="Arial" w:eastAsiaTheme="majorEastAsia" w:hAnsi="Arial" w:cs="Arial"/>
          <w:sz w:val="24"/>
          <w:szCs w:val="24"/>
        </w:rPr>
        <w:t>Proposta de inclusão do registro de Doação de Órgãos e/ou</w:t>
      </w:r>
      <w:r w:rsidR="00B62BE8">
        <w:rPr>
          <w:rStyle w:val="y2iqfc"/>
          <w:rFonts w:ascii="Arial" w:eastAsiaTheme="majorEastAsia" w:hAnsi="Arial" w:cs="Arial"/>
          <w:sz w:val="24"/>
          <w:szCs w:val="24"/>
        </w:rPr>
        <w:t xml:space="preserve"> </w:t>
      </w:r>
      <w:r w:rsidRPr="00262C21">
        <w:rPr>
          <w:rStyle w:val="y2iqfc"/>
          <w:rFonts w:ascii="Arial" w:eastAsiaTheme="majorEastAsia" w:hAnsi="Arial" w:cs="Arial"/>
          <w:sz w:val="24"/>
          <w:szCs w:val="24"/>
        </w:rPr>
        <w:t>Tecidos (SIM/NÃO) como último item do Prontuário Clínico Digital de todos os estabelecimentos de saúde (públicos ou privados), em vez de terminar com "Óbito".</w:t>
      </w:r>
    </w:p>
    <w:p w14:paraId="5C8DAAA8" w14:textId="77777777" w:rsidR="00165D0C" w:rsidRPr="00262C21" w:rsidRDefault="00165D0C" w:rsidP="009300D9">
      <w:pPr>
        <w:pStyle w:val="HTMLconformatoprevio"/>
        <w:spacing w:line="276" w:lineRule="auto"/>
        <w:jc w:val="both"/>
        <w:rPr>
          <w:rStyle w:val="y2iqfc"/>
          <w:rFonts w:ascii="Arial" w:eastAsiaTheme="majorEastAsia" w:hAnsi="Arial" w:cs="Arial"/>
          <w:sz w:val="24"/>
          <w:szCs w:val="24"/>
        </w:rPr>
      </w:pPr>
    </w:p>
    <w:p w14:paraId="7D4E654F" w14:textId="77777777" w:rsidR="00652A77" w:rsidRPr="00262C21" w:rsidRDefault="00652A77" w:rsidP="00652A77">
      <w:pPr>
        <w:pStyle w:val="HTMLconformatoprevio"/>
        <w:spacing w:line="276" w:lineRule="auto"/>
        <w:jc w:val="both"/>
        <w:rPr>
          <w:rFonts w:ascii="Arial" w:eastAsiaTheme="majorEastAsia" w:hAnsi="Arial" w:cs="Arial"/>
          <w:sz w:val="24"/>
          <w:szCs w:val="24"/>
        </w:rPr>
      </w:pPr>
    </w:p>
    <w:p w14:paraId="2FA71BA4" w14:textId="2487A266" w:rsidR="0037414F" w:rsidRPr="00262C21" w:rsidRDefault="0037414F" w:rsidP="009300D9">
      <w:pPr>
        <w:pStyle w:val="Prrafodelista"/>
        <w:numPr>
          <w:ilvl w:val="0"/>
          <w:numId w:val="5"/>
        </w:numPr>
        <w:spacing w:line="276" w:lineRule="auto"/>
        <w:ind w:left="567" w:hanging="567"/>
        <w:jc w:val="both"/>
        <w:rPr>
          <w:rFonts w:cs="Arial"/>
          <w:b/>
          <w:szCs w:val="24"/>
        </w:rPr>
      </w:pPr>
      <w:r w:rsidRPr="00262C21">
        <w:rPr>
          <w:rStyle w:val="y2iqfc"/>
          <w:rFonts w:eastAsiaTheme="majorEastAsia" w:cs="Arial"/>
          <w:b/>
          <w:szCs w:val="24"/>
        </w:rPr>
        <w:t xml:space="preserve">PROPOSTA PARA INCLUIR NA </w:t>
      </w:r>
      <w:r w:rsidR="009300D9" w:rsidRPr="00262C21">
        <w:rPr>
          <w:rStyle w:val="y2iqfc"/>
          <w:rFonts w:eastAsiaTheme="majorEastAsia" w:cs="Arial"/>
          <w:b/>
          <w:szCs w:val="24"/>
        </w:rPr>
        <w:t>DECLARAÇÃO DE ÓBITO</w:t>
      </w:r>
      <w:r w:rsidRPr="00262C21">
        <w:rPr>
          <w:rStyle w:val="y2iqfc"/>
          <w:rFonts w:eastAsiaTheme="majorEastAsia" w:cs="Arial"/>
          <w:b/>
          <w:szCs w:val="24"/>
        </w:rPr>
        <w:t>, ALÉM DA CAUSA DA MORTE, SE HOUVE OU NÃO MORTE CEREBRAL.</w:t>
      </w:r>
    </w:p>
    <w:p w14:paraId="5AB273E9" w14:textId="77777777" w:rsidR="00D13963" w:rsidRPr="00262C21" w:rsidRDefault="00D13963" w:rsidP="009300D9">
      <w:pPr>
        <w:rPr>
          <w:rFonts w:cs="Arial"/>
          <w:szCs w:val="24"/>
        </w:rPr>
      </w:pPr>
    </w:p>
    <w:p w14:paraId="571293AB" w14:textId="06956DB0" w:rsidR="009300D9" w:rsidRPr="00262C21" w:rsidRDefault="009300D9" w:rsidP="00A9441C">
      <w:pPr>
        <w:jc w:val="both"/>
        <w:rPr>
          <w:rFonts w:cs="Arial"/>
          <w:szCs w:val="24"/>
        </w:rPr>
      </w:pPr>
      <w:r w:rsidRPr="00262C21">
        <w:rPr>
          <w:rFonts w:cs="Arial"/>
          <w:szCs w:val="24"/>
        </w:rPr>
        <w:t xml:space="preserve">As delegações intercambiaram comentários sobre a proposta </w:t>
      </w:r>
      <w:r w:rsidR="00A9441C" w:rsidRPr="00262C21">
        <w:rPr>
          <w:rFonts w:cs="Arial"/>
          <w:szCs w:val="24"/>
        </w:rPr>
        <w:t>e ressaltaram a importância de que conste a morte cerebral na declaração de óbito.</w:t>
      </w:r>
    </w:p>
    <w:p w14:paraId="33EE27E9" w14:textId="77777777" w:rsidR="00A9441C" w:rsidRDefault="00A9441C" w:rsidP="009300D9">
      <w:pPr>
        <w:rPr>
          <w:rFonts w:cs="Arial"/>
          <w:szCs w:val="24"/>
        </w:rPr>
      </w:pPr>
    </w:p>
    <w:p w14:paraId="1ACAFE9B" w14:textId="77777777" w:rsidR="00B62BE8" w:rsidRPr="003E4D22" w:rsidRDefault="00B62BE8" w:rsidP="003E4D22">
      <w:pPr>
        <w:rPr>
          <w:rFonts w:cs="Arial"/>
          <w:szCs w:val="24"/>
        </w:rPr>
      </w:pPr>
    </w:p>
    <w:p w14:paraId="0B158B30" w14:textId="4EB58155" w:rsidR="00D13963" w:rsidRPr="00262C21" w:rsidRDefault="00D45809" w:rsidP="00A9441C">
      <w:pPr>
        <w:pStyle w:val="Prrafodelista"/>
        <w:numPr>
          <w:ilvl w:val="0"/>
          <w:numId w:val="5"/>
        </w:numPr>
        <w:spacing w:line="276" w:lineRule="auto"/>
        <w:ind w:left="567" w:hanging="567"/>
        <w:jc w:val="both"/>
        <w:rPr>
          <w:rFonts w:cs="Arial"/>
          <w:b/>
          <w:szCs w:val="24"/>
        </w:rPr>
      </w:pPr>
      <w:r w:rsidRPr="00262C21">
        <w:rPr>
          <w:rFonts w:cs="Arial"/>
          <w:b/>
          <w:szCs w:val="24"/>
        </w:rPr>
        <w:t>DEBATE SOBRE DE PROPOSTA PARA PERMISSÃO DA EUTANÁSIA NO URUGUAI (REPRESENTANTE DO URUGUAI).</w:t>
      </w:r>
    </w:p>
    <w:p w14:paraId="77D4A391" w14:textId="77777777" w:rsidR="00AE5149" w:rsidRPr="00262C21" w:rsidRDefault="00AE5149" w:rsidP="00AE5149">
      <w:pPr>
        <w:pStyle w:val="Prrafodelista"/>
        <w:rPr>
          <w:rFonts w:cs="Arial"/>
          <w:b/>
          <w:szCs w:val="24"/>
        </w:rPr>
      </w:pPr>
    </w:p>
    <w:p w14:paraId="79A49D42" w14:textId="0B66D346" w:rsidR="00F4608E" w:rsidRPr="00262C21" w:rsidRDefault="00AE5149" w:rsidP="00D46D5B">
      <w:pPr>
        <w:jc w:val="both"/>
        <w:rPr>
          <w:rFonts w:cs="Arial"/>
          <w:szCs w:val="24"/>
        </w:rPr>
      </w:pPr>
      <w:r w:rsidRPr="00262C21">
        <w:rPr>
          <w:rFonts w:cs="Arial"/>
          <w:szCs w:val="24"/>
        </w:rPr>
        <w:t xml:space="preserve">Recebemos a informação do representante de Uruguai referente </w:t>
      </w:r>
      <w:r w:rsidR="00952D2D" w:rsidRPr="00262C21">
        <w:rPr>
          <w:rFonts w:cs="Arial"/>
          <w:szCs w:val="24"/>
        </w:rPr>
        <w:t>a</w:t>
      </w:r>
      <w:r w:rsidRPr="00262C21">
        <w:rPr>
          <w:rFonts w:cs="Arial"/>
          <w:szCs w:val="24"/>
        </w:rPr>
        <w:t xml:space="preserve"> pro</w:t>
      </w:r>
      <w:r w:rsidR="001319C6" w:rsidRPr="00262C21">
        <w:rPr>
          <w:rFonts w:cs="Arial"/>
          <w:szCs w:val="24"/>
        </w:rPr>
        <w:t>jeto de lei</w:t>
      </w:r>
      <w:r w:rsidRPr="00262C21">
        <w:rPr>
          <w:rFonts w:cs="Arial"/>
          <w:szCs w:val="24"/>
        </w:rPr>
        <w:t xml:space="preserve"> sobre </w:t>
      </w:r>
      <w:r w:rsidR="001319C6" w:rsidRPr="00262C21">
        <w:rPr>
          <w:rFonts w:cs="Arial"/>
          <w:szCs w:val="24"/>
        </w:rPr>
        <w:t>e</w:t>
      </w:r>
      <w:r w:rsidRPr="00262C21">
        <w:rPr>
          <w:rFonts w:cs="Arial"/>
          <w:szCs w:val="24"/>
        </w:rPr>
        <w:t xml:space="preserve">utanásia </w:t>
      </w:r>
      <w:r w:rsidR="007A1D9D" w:rsidRPr="00262C21">
        <w:rPr>
          <w:rFonts w:cs="Arial"/>
          <w:szCs w:val="24"/>
        </w:rPr>
        <w:t>naquele país.</w:t>
      </w:r>
      <w:r w:rsidR="00F4608E" w:rsidRPr="00262C21">
        <w:rPr>
          <w:rFonts w:cs="Arial"/>
          <w:szCs w:val="24"/>
        </w:rPr>
        <w:t xml:space="preserve"> </w:t>
      </w:r>
      <w:r w:rsidR="000117F0" w:rsidRPr="00262C21">
        <w:rPr>
          <w:rFonts w:cs="Arial"/>
          <w:szCs w:val="24"/>
        </w:rPr>
        <w:t>Intercambiam-se</w:t>
      </w:r>
      <w:r w:rsidR="00F4608E" w:rsidRPr="00262C21">
        <w:rPr>
          <w:rFonts w:cs="Arial"/>
          <w:szCs w:val="24"/>
        </w:rPr>
        <w:t xml:space="preserve"> opiniões a respeito.</w:t>
      </w:r>
    </w:p>
    <w:p w14:paraId="022093C1" w14:textId="77777777" w:rsidR="000117F0" w:rsidRDefault="000117F0" w:rsidP="00262C21">
      <w:pPr>
        <w:rPr>
          <w:rFonts w:cs="Arial"/>
          <w:szCs w:val="24"/>
        </w:rPr>
      </w:pPr>
    </w:p>
    <w:p w14:paraId="3BE5785C" w14:textId="77777777" w:rsidR="003E4D22" w:rsidRPr="00262C21" w:rsidRDefault="003E4D22" w:rsidP="00262C21">
      <w:pPr>
        <w:rPr>
          <w:rFonts w:cs="Arial"/>
          <w:szCs w:val="24"/>
        </w:rPr>
      </w:pPr>
    </w:p>
    <w:p w14:paraId="3623F5AC" w14:textId="107F978A" w:rsidR="00D13963" w:rsidRPr="00262C21" w:rsidRDefault="00D13963" w:rsidP="00A9441C">
      <w:pPr>
        <w:pStyle w:val="Prrafodelista"/>
        <w:numPr>
          <w:ilvl w:val="0"/>
          <w:numId w:val="5"/>
        </w:numPr>
        <w:spacing w:line="276" w:lineRule="auto"/>
        <w:ind w:left="567" w:hanging="567"/>
        <w:jc w:val="both"/>
        <w:rPr>
          <w:rFonts w:cs="Arial"/>
          <w:szCs w:val="24"/>
        </w:rPr>
      </w:pPr>
      <w:r w:rsidRPr="00262C21">
        <w:rPr>
          <w:rFonts w:cs="Arial"/>
          <w:b/>
          <w:szCs w:val="24"/>
        </w:rPr>
        <w:t>I</w:t>
      </w:r>
      <w:r w:rsidR="00D45809" w:rsidRPr="00262C21">
        <w:rPr>
          <w:rFonts w:cs="Arial"/>
          <w:b/>
          <w:szCs w:val="24"/>
        </w:rPr>
        <w:t>NFORMES</w:t>
      </w:r>
      <w:r w:rsidR="00F33DD8" w:rsidRPr="00262C21">
        <w:rPr>
          <w:rFonts w:cs="Arial"/>
          <w:b/>
          <w:szCs w:val="24"/>
        </w:rPr>
        <w:t xml:space="preserve"> </w:t>
      </w:r>
      <w:r w:rsidR="00D45809" w:rsidRPr="00262C21">
        <w:rPr>
          <w:rFonts w:cs="Arial"/>
          <w:b/>
          <w:szCs w:val="24"/>
        </w:rPr>
        <w:t>DONASUR (ARGENTINA)</w:t>
      </w:r>
    </w:p>
    <w:p w14:paraId="66597A81" w14:textId="77777777" w:rsidR="00E81150" w:rsidRPr="00262C21" w:rsidRDefault="00E81150" w:rsidP="00E81150">
      <w:pPr>
        <w:pStyle w:val="Prrafodelista"/>
        <w:ind w:left="567"/>
        <w:jc w:val="both"/>
        <w:rPr>
          <w:rFonts w:cs="Arial"/>
          <w:b/>
          <w:szCs w:val="24"/>
        </w:rPr>
      </w:pPr>
    </w:p>
    <w:p w14:paraId="11BD84D4" w14:textId="23484A60" w:rsidR="00E81150" w:rsidRPr="00262C21" w:rsidRDefault="00E81150" w:rsidP="00A9441C">
      <w:pPr>
        <w:pStyle w:val="Prrafodelista"/>
        <w:numPr>
          <w:ilvl w:val="1"/>
          <w:numId w:val="5"/>
        </w:numPr>
        <w:ind w:left="1276"/>
        <w:jc w:val="both"/>
        <w:rPr>
          <w:rFonts w:cs="Arial"/>
          <w:szCs w:val="24"/>
        </w:rPr>
      </w:pPr>
      <w:r w:rsidRPr="00262C21">
        <w:rPr>
          <w:rFonts w:cs="Arial"/>
          <w:szCs w:val="24"/>
        </w:rPr>
        <w:t>Argent</w:t>
      </w:r>
      <w:r w:rsidR="00165D0C" w:rsidRPr="00262C21">
        <w:rPr>
          <w:rFonts w:cs="Arial"/>
          <w:szCs w:val="24"/>
        </w:rPr>
        <w:t>ina</w:t>
      </w:r>
      <w:r w:rsidRPr="00262C21">
        <w:rPr>
          <w:rFonts w:cs="Arial"/>
          <w:szCs w:val="24"/>
        </w:rPr>
        <w:t xml:space="preserve"> informa novidade sobre REDO v.4 e revista digital D</w:t>
      </w:r>
      <w:r w:rsidR="008868C5" w:rsidRPr="00262C21">
        <w:rPr>
          <w:rFonts w:cs="Arial"/>
          <w:szCs w:val="24"/>
        </w:rPr>
        <w:t>ONASUR</w:t>
      </w:r>
      <w:r w:rsidRPr="00262C21">
        <w:rPr>
          <w:rFonts w:cs="Arial"/>
          <w:szCs w:val="24"/>
        </w:rPr>
        <w:t xml:space="preserve"> edição 2025, incluindo transplante em CPH e doador em assistolia controlada.</w:t>
      </w:r>
    </w:p>
    <w:p w14:paraId="40612F9E" w14:textId="77777777" w:rsidR="00E81150" w:rsidRPr="00262C21" w:rsidRDefault="00E81150" w:rsidP="000117F0">
      <w:pPr>
        <w:jc w:val="both"/>
        <w:rPr>
          <w:rFonts w:cs="Arial"/>
          <w:b/>
          <w:szCs w:val="24"/>
        </w:rPr>
      </w:pPr>
    </w:p>
    <w:p w14:paraId="6B6CA374" w14:textId="53046C3E" w:rsidR="00E81150" w:rsidRPr="00262C21" w:rsidRDefault="00A9441C" w:rsidP="008868C5">
      <w:pPr>
        <w:pStyle w:val="Prrafodelista"/>
        <w:numPr>
          <w:ilvl w:val="1"/>
          <w:numId w:val="5"/>
        </w:numPr>
        <w:ind w:left="1276"/>
        <w:jc w:val="both"/>
        <w:rPr>
          <w:rFonts w:cs="Arial"/>
          <w:szCs w:val="24"/>
        </w:rPr>
      </w:pPr>
      <w:r w:rsidRPr="00262C21">
        <w:rPr>
          <w:rFonts w:cs="Arial"/>
          <w:szCs w:val="24"/>
        </w:rPr>
        <w:t>Solicita-se</w:t>
      </w:r>
      <w:r w:rsidR="00E81150" w:rsidRPr="00262C21">
        <w:rPr>
          <w:rFonts w:cs="Arial"/>
          <w:szCs w:val="24"/>
        </w:rPr>
        <w:t xml:space="preserve"> reforçar a responsab</w:t>
      </w:r>
      <w:r w:rsidR="008868C5" w:rsidRPr="00262C21">
        <w:rPr>
          <w:rFonts w:cs="Arial"/>
          <w:szCs w:val="24"/>
        </w:rPr>
        <w:t xml:space="preserve">ilidade referente ao </w:t>
      </w:r>
      <w:r w:rsidR="00E81150" w:rsidRPr="00262C21">
        <w:rPr>
          <w:rFonts w:cs="Arial"/>
          <w:szCs w:val="24"/>
        </w:rPr>
        <w:t>técnico de cada país e se convoca aos países membros a publicação de artigos nas próximas edições.</w:t>
      </w:r>
    </w:p>
    <w:p w14:paraId="2A527B50" w14:textId="77777777" w:rsidR="005C17F8" w:rsidRPr="00262C21" w:rsidRDefault="005C17F8" w:rsidP="00477307">
      <w:pPr>
        <w:jc w:val="both"/>
        <w:rPr>
          <w:rFonts w:cs="Arial"/>
          <w:szCs w:val="24"/>
        </w:rPr>
      </w:pPr>
    </w:p>
    <w:p w14:paraId="60C2C5DF" w14:textId="77777777" w:rsidR="00D45809" w:rsidRPr="00262C21" w:rsidRDefault="00D45809" w:rsidP="00D45809">
      <w:pPr>
        <w:jc w:val="both"/>
        <w:rPr>
          <w:rFonts w:cs="Arial"/>
          <w:szCs w:val="24"/>
        </w:rPr>
      </w:pPr>
    </w:p>
    <w:p w14:paraId="74AEA26B" w14:textId="55735CBF" w:rsidR="004F4931" w:rsidRPr="00262C21" w:rsidRDefault="00C84B01" w:rsidP="00D46D5B">
      <w:pPr>
        <w:pStyle w:val="Prrafodelista"/>
        <w:numPr>
          <w:ilvl w:val="0"/>
          <w:numId w:val="5"/>
        </w:numPr>
        <w:ind w:left="567" w:hanging="567"/>
        <w:jc w:val="both"/>
        <w:rPr>
          <w:rFonts w:cs="Arial"/>
          <w:szCs w:val="24"/>
        </w:rPr>
      </w:pPr>
      <w:r w:rsidRPr="00262C21">
        <w:rPr>
          <w:rFonts w:cs="Arial"/>
          <w:b/>
          <w:bCs/>
          <w:szCs w:val="24"/>
        </w:rPr>
        <w:t xml:space="preserve">RELATÓRIO SEMESTRAL SOBRE O GRAU DE AVANÇO DO PROGRAMA DE TRABALHO DO PERÍODO </w:t>
      </w:r>
      <w:r w:rsidR="0077517E" w:rsidRPr="00262C21">
        <w:rPr>
          <w:rFonts w:cs="Arial"/>
          <w:b/>
          <w:bCs/>
          <w:szCs w:val="24"/>
        </w:rPr>
        <w:t>2025-2026</w:t>
      </w:r>
      <w:r w:rsidR="00D45809" w:rsidRPr="00262C21">
        <w:rPr>
          <w:rFonts w:cs="Arial"/>
          <w:b/>
          <w:bCs/>
          <w:szCs w:val="24"/>
        </w:rPr>
        <w:t xml:space="preserve"> - SEGUIMENTO</w:t>
      </w:r>
    </w:p>
    <w:p w14:paraId="10304003" w14:textId="77777777" w:rsidR="00D45809" w:rsidRPr="00262C21" w:rsidRDefault="00D45809" w:rsidP="00C84B01">
      <w:pPr>
        <w:rPr>
          <w:rFonts w:cs="Arial"/>
          <w:b/>
          <w:bCs/>
          <w:szCs w:val="24"/>
        </w:rPr>
      </w:pPr>
    </w:p>
    <w:p w14:paraId="36D10910" w14:textId="6C6D6256" w:rsidR="000117F0" w:rsidRPr="00262C21" w:rsidRDefault="000117F0" w:rsidP="00262C21">
      <w:pPr>
        <w:jc w:val="both"/>
        <w:rPr>
          <w:rFonts w:cs="Arial"/>
          <w:b/>
          <w:bCs/>
          <w:szCs w:val="24"/>
        </w:rPr>
      </w:pPr>
      <w:r w:rsidRPr="00262C21">
        <w:rPr>
          <w:rFonts w:cs="Arial"/>
          <w:bCs/>
          <w:szCs w:val="24"/>
        </w:rPr>
        <w:t>O</w:t>
      </w:r>
      <w:r w:rsidRPr="00262C21">
        <w:rPr>
          <w:rFonts w:cs="Arial"/>
          <w:b/>
          <w:bCs/>
          <w:szCs w:val="24"/>
        </w:rPr>
        <w:t xml:space="preserve"> </w:t>
      </w:r>
      <w:r w:rsidRPr="00262C21">
        <w:t xml:space="preserve">Relatório Semestral sobre o grau de Avanço do Programa de Trabalho do Período 2025-2026 consta no </w:t>
      </w:r>
      <w:r w:rsidRPr="00262C21">
        <w:rPr>
          <w:b/>
        </w:rPr>
        <w:t>Anexo IV.</w:t>
      </w:r>
    </w:p>
    <w:p w14:paraId="468CF1D4" w14:textId="77777777" w:rsidR="000117F0" w:rsidRPr="00262C21" w:rsidRDefault="000117F0" w:rsidP="00C84B01">
      <w:pPr>
        <w:rPr>
          <w:rFonts w:cs="Arial"/>
          <w:b/>
          <w:bCs/>
          <w:szCs w:val="24"/>
        </w:rPr>
      </w:pPr>
    </w:p>
    <w:p w14:paraId="39CACBD7" w14:textId="1A63CF52" w:rsidR="004C0965" w:rsidRPr="00262C21" w:rsidRDefault="006D1964" w:rsidP="00D46D5B">
      <w:pPr>
        <w:pStyle w:val="Prrafodelista"/>
        <w:numPr>
          <w:ilvl w:val="1"/>
          <w:numId w:val="5"/>
        </w:numPr>
        <w:ind w:left="1418" w:hanging="851"/>
        <w:jc w:val="both"/>
        <w:rPr>
          <w:rFonts w:cs="Arial"/>
          <w:bCs/>
          <w:szCs w:val="24"/>
        </w:rPr>
      </w:pPr>
      <w:r w:rsidRPr="00262C21">
        <w:rPr>
          <w:rFonts w:cs="Arial"/>
          <w:szCs w:val="24"/>
        </w:rPr>
        <w:t xml:space="preserve">Dar </w:t>
      </w:r>
      <w:r w:rsidR="00DF7514" w:rsidRPr="00262C21">
        <w:rPr>
          <w:rFonts w:cs="Arial"/>
          <w:szCs w:val="24"/>
        </w:rPr>
        <w:t>seguimento</w:t>
      </w:r>
      <w:r w:rsidRPr="00262C21">
        <w:rPr>
          <w:rFonts w:cs="Arial"/>
          <w:szCs w:val="24"/>
        </w:rPr>
        <w:t xml:space="preserve"> a</w:t>
      </w:r>
      <w:r w:rsidR="00DF7514" w:rsidRPr="00262C21">
        <w:rPr>
          <w:rFonts w:cs="Arial"/>
          <w:szCs w:val="24"/>
        </w:rPr>
        <w:t>os</w:t>
      </w:r>
      <w:r w:rsidRPr="00262C21">
        <w:rPr>
          <w:rFonts w:cs="Arial"/>
          <w:szCs w:val="24"/>
        </w:rPr>
        <w:t xml:space="preserve"> </w:t>
      </w:r>
      <w:r w:rsidR="00DF7514" w:rsidRPr="00262C21">
        <w:rPr>
          <w:rFonts w:cs="Arial"/>
          <w:szCs w:val="24"/>
        </w:rPr>
        <w:t>avanços do</w:t>
      </w:r>
      <w:r w:rsidRPr="00262C21">
        <w:rPr>
          <w:rFonts w:cs="Arial"/>
          <w:szCs w:val="24"/>
        </w:rPr>
        <w:t xml:space="preserve"> Registro MERCOSUR de Do</w:t>
      </w:r>
      <w:r w:rsidR="00DF7514" w:rsidRPr="00262C21">
        <w:rPr>
          <w:rFonts w:cs="Arial"/>
          <w:szCs w:val="24"/>
        </w:rPr>
        <w:t>ação</w:t>
      </w:r>
      <w:r w:rsidRPr="00262C21">
        <w:rPr>
          <w:rFonts w:cs="Arial"/>
          <w:szCs w:val="24"/>
        </w:rPr>
        <w:t xml:space="preserve"> </w:t>
      </w:r>
      <w:r w:rsidR="00DF7514" w:rsidRPr="00262C21">
        <w:rPr>
          <w:rFonts w:cs="Arial"/>
          <w:szCs w:val="24"/>
        </w:rPr>
        <w:t>e</w:t>
      </w:r>
      <w:r w:rsidRPr="00262C21">
        <w:rPr>
          <w:rFonts w:cs="Arial"/>
          <w:szCs w:val="24"/>
        </w:rPr>
        <w:t xml:space="preserve"> Tra</w:t>
      </w:r>
      <w:r w:rsidR="00DF7514" w:rsidRPr="00262C21">
        <w:rPr>
          <w:rFonts w:cs="Arial"/>
          <w:szCs w:val="24"/>
        </w:rPr>
        <w:t>n</w:t>
      </w:r>
      <w:r w:rsidRPr="00262C21">
        <w:rPr>
          <w:rFonts w:cs="Arial"/>
          <w:szCs w:val="24"/>
        </w:rPr>
        <w:t>splante (DONASUR), Ac</w:t>
      </w:r>
      <w:r w:rsidR="00DF7514" w:rsidRPr="00262C21">
        <w:rPr>
          <w:rFonts w:cs="Arial"/>
          <w:szCs w:val="24"/>
        </w:rPr>
        <w:t>ordo</w:t>
      </w:r>
      <w:r w:rsidRPr="00262C21">
        <w:rPr>
          <w:rFonts w:cs="Arial"/>
          <w:szCs w:val="24"/>
        </w:rPr>
        <w:t xml:space="preserve"> RMS N°09/11 "Registro MERC</w:t>
      </w:r>
      <w:r w:rsidR="004C0965" w:rsidRPr="00262C21">
        <w:rPr>
          <w:rFonts w:cs="Arial"/>
          <w:szCs w:val="24"/>
        </w:rPr>
        <w:t>OSUR de Do</w:t>
      </w:r>
      <w:r w:rsidR="00DF7514" w:rsidRPr="00262C21">
        <w:rPr>
          <w:rFonts w:cs="Arial"/>
          <w:szCs w:val="24"/>
        </w:rPr>
        <w:t>ação</w:t>
      </w:r>
      <w:r w:rsidR="004C0965" w:rsidRPr="00262C21">
        <w:rPr>
          <w:rFonts w:cs="Arial"/>
          <w:szCs w:val="24"/>
        </w:rPr>
        <w:t xml:space="preserve"> </w:t>
      </w:r>
      <w:r w:rsidR="00DF7514" w:rsidRPr="00262C21">
        <w:rPr>
          <w:rFonts w:cs="Arial"/>
          <w:szCs w:val="24"/>
        </w:rPr>
        <w:t>e</w:t>
      </w:r>
      <w:r w:rsidR="004C0965" w:rsidRPr="00262C21">
        <w:rPr>
          <w:rFonts w:cs="Arial"/>
          <w:szCs w:val="24"/>
        </w:rPr>
        <w:t xml:space="preserve"> Tra</w:t>
      </w:r>
      <w:r w:rsidR="00DF7514" w:rsidRPr="00262C21">
        <w:rPr>
          <w:rFonts w:cs="Arial"/>
          <w:szCs w:val="24"/>
        </w:rPr>
        <w:t>n</w:t>
      </w:r>
      <w:r w:rsidR="004C0965" w:rsidRPr="00262C21">
        <w:rPr>
          <w:rFonts w:cs="Arial"/>
          <w:szCs w:val="24"/>
        </w:rPr>
        <w:t xml:space="preserve">splantes". </w:t>
      </w:r>
    </w:p>
    <w:p w14:paraId="354906F4" w14:textId="77777777" w:rsidR="004C0965" w:rsidRPr="00262C21" w:rsidRDefault="004C0965" w:rsidP="004C0965">
      <w:pPr>
        <w:pStyle w:val="Prrafodelista"/>
        <w:ind w:left="1418"/>
        <w:jc w:val="both"/>
        <w:rPr>
          <w:rFonts w:cs="Arial"/>
          <w:b/>
          <w:bCs/>
          <w:szCs w:val="24"/>
        </w:rPr>
      </w:pPr>
    </w:p>
    <w:p w14:paraId="26147986" w14:textId="586FD31A" w:rsidR="00D45809" w:rsidRPr="00262C21" w:rsidRDefault="00262C21" w:rsidP="00262C21">
      <w:pPr>
        <w:pStyle w:val="Prrafodelista"/>
        <w:numPr>
          <w:ilvl w:val="0"/>
          <w:numId w:val="18"/>
        </w:numPr>
        <w:jc w:val="both"/>
        <w:rPr>
          <w:rFonts w:cs="Arial"/>
          <w:b/>
          <w:bCs/>
          <w:szCs w:val="24"/>
        </w:rPr>
      </w:pPr>
      <w:r w:rsidRPr="00262C21">
        <w:rPr>
          <w:rFonts w:cs="Arial"/>
          <w:szCs w:val="24"/>
        </w:rPr>
        <w:t>Analisado c</w:t>
      </w:r>
      <w:r w:rsidR="004C0965" w:rsidRPr="00262C21">
        <w:rPr>
          <w:rFonts w:cs="Arial"/>
          <w:szCs w:val="24"/>
        </w:rPr>
        <w:t xml:space="preserve">onforme ponto </w:t>
      </w:r>
      <w:r w:rsidR="00103AA5" w:rsidRPr="00262C21">
        <w:rPr>
          <w:rFonts w:cs="Arial"/>
          <w:szCs w:val="24"/>
        </w:rPr>
        <w:t>8</w:t>
      </w:r>
      <w:r w:rsidR="004C0965" w:rsidRPr="00262C21">
        <w:rPr>
          <w:rFonts w:cs="Arial"/>
          <w:szCs w:val="24"/>
        </w:rPr>
        <w:t>.</w:t>
      </w:r>
    </w:p>
    <w:p w14:paraId="49F39B04" w14:textId="77777777" w:rsidR="006D1964" w:rsidRPr="00262C21" w:rsidRDefault="006D1964" w:rsidP="00A9441C">
      <w:pPr>
        <w:jc w:val="both"/>
        <w:rPr>
          <w:rFonts w:cs="Arial"/>
          <w:b/>
          <w:bCs/>
          <w:szCs w:val="24"/>
        </w:rPr>
      </w:pPr>
    </w:p>
    <w:p w14:paraId="54547868" w14:textId="68F37D59" w:rsidR="004C0965" w:rsidRPr="00262C21" w:rsidRDefault="006D1964" w:rsidP="00D46D5B">
      <w:pPr>
        <w:pStyle w:val="Prrafodelista"/>
        <w:numPr>
          <w:ilvl w:val="1"/>
          <w:numId w:val="5"/>
        </w:numPr>
        <w:ind w:left="1418" w:hanging="851"/>
        <w:jc w:val="both"/>
        <w:rPr>
          <w:rFonts w:cs="Arial"/>
          <w:bCs/>
          <w:szCs w:val="24"/>
        </w:rPr>
      </w:pPr>
      <w:r w:rsidRPr="00262C21">
        <w:rPr>
          <w:rFonts w:cs="Arial"/>
          <w:szCs w:val="24"/>
        </w:rPr>
        <w:t>Promover a coopera</w:t>
      </w:r>
      <w:r w:rsidR="00077845" w:rsidRPr="00262C21">
        <w:rPr>
          <w:rFonts w:cs="Arial"/>
          <w:szCs w:val="24"/>
        </w:rPr>
        <w:t>ção</w:t>
      </w:r>
      <w:r w:rsidRPr="00262C21">
        <w:rPr>
          <w:rFonts w:cs="Arial"/>
          <w:szCs w:val="24"/>
        </w:rPr>
        <w:t xml:space="preserve"> para </w:t>
      </w:r>
      <w:r w:rsidR="00077845" w:rsidRPr="00262C21">
        <w:rPr>
          <w:rFonts w:cs="Arial"/>
          <w:szCs w:val="24"/>
        </w:rPr>
        <w:t>o</w:t>
      </w:r>
      <w:r w:rsidRPr="00262C21">
        <w:rPr>
          <w:rFonts w:cs="Arial"/>
          <w:szCs w:val="24"/>
        </w:rPr>
        <w:t xml:space="preserve"> fortalecimento das capacidades de tra</w:t>
      </w:r>
      <w:r w:rsidR="00077845" w:rsidRPr="00262C21">
        <w:rPr>
          <w:rFonts w:cs="Arial"/>
          <w:szCs w:val="24"/>
        </w:rPr>
        <w:t>n</w:t>
      </w:r>
      <w:r w:rsidRPr="00262C21">
        <w:rPr>
          <w:rFonts w:cs="Arial"/>
          <w:szCs w:val="24"/>
        </w:rPr>
        <w:t>splante por programa</w:t>
      </w:r>
      <w:r w:rsidR="004C0965" w:rsidRPr="00262C21">
        <w:rPr>
          <w:rFonts w:cs="Arial"/>
          <w:szCs w:val="24"/>
        </w:rPr>
        <w:t xml:space="preserve">. </w:t>
      </w:r>
    </w:p>
    <w:p w14:paraId="16D55FAE" w14:textId="77777777" w:rsidR="004C0965" w:rsidRPr="00262C21" w:rsidRDefault="004C0965" w:rsidP="004C0965">
      <w:pPr>
        <w:pStyle w:val="Prrafodelista"/>
        <w:ind w:left="1418"/>
        <w:jc w:val="both"/>
        <w:rPr>
          <w:rFonts w:cs="Arial"/>
          <w:b/>
          <w:bCs/>
          <w:szCs w:val="24"/>
        </w:rPr>
      </w:pPr>
    </w:p>
    <w:p w14:paraId="4114D4B1" w14:textId="2A0EF877" w:rsidR="00083CB9" w:rsidRPr="00262C21" w:rsidRDefault="00A9441C" w:rsidP="00AB7564">
      <w:pPr>
        <w:pStyle w:val="Prrafodelista"/>
        <w:numPr>
          <w:ilvl w:val="0"/>
          <w:numId w:val="12"/>
        </w:numPr>
        <w:spacing w:line="276" w:lineRule="auto"/>
        <w:jc w:val="both"/>
        <w:rPr>
          <w:rFonts w:cs="Arial"/>
          <w:b/>
          <w:bCs/>
          <w:szCs w:val="24"/>
        </w:rPr>
      </w:pPr>
      <w:r w:rsidRPr="00262C21">
        <w:rPr>
          <w:rFonts w:cs="Arial"/>
          <w:szCs w:val="24"/>
        </w:rPr>
        <w:t>Debateu-se</w:t>
      </w:r>
      <w:r w:rsidR="004C0965" w:rsidRPr="00262C21">
        <w:rPr>
          <w:rFonts w:cs="Arial"/>
          <w:szCs w:val="24"/>
        </w:rPr>
        <w:t xml:space="preserve"> o transplante intervivo de fígado (conforme pon</w:t>
      </w:r>
      <w:r w:rsidR="00EC7FD6" w:rsidRPr="00262C21">
        <w:rPr>
          <w:rFonts w:cs="Arial"/>
          <w:szCs w:val="24"/>
        </w:rPr>
        <w:t>to 4);</w:t>
      </w:r>
    </w:p>
    <w:p w14:paraId="42867468" w14:textId="43CFFD65" w:rsidR="00AB7564" w:rsidRPr="00262C21" w:rsidRDefault="00AB7564" w:rsidP="00AB7564">
      <w:pPr>
        <w:pStyle w:val="Prrafodelista"/>
        <w:numPr>
          <w:ilvl w:val="0"/>
          <w:numId w:val="12"/>
        </w:numPr>
        <w:spacing w:line="276" w:lineRule="auto"/>
        <w:jc w:val="both"/>
        <w:rPr>
          <w:rFonts w:cs="Arial"/>
          <w:b/>
          <w:bCs/>
          <w:szCs w:val="24"/>
        </w:rPr>
      </w:pPr>
      <w:r w:rsidRPr="00262C21">
        <w:rPr>
          <w:rFonts w:cs="Arial"/>
          <w:szCs w:val="24"/>
        </w:rPr>
        <w:t xml:space="preserve">As cooperações se darão de forma bilateral; </w:t>
      </w:r>
    </w:p>
    <w:p w14:paraId="6D93AF83" w14:textId="57305DC5" w:rsidR="006D1964" w:rsidRPr="00262C21" w:rsidRDefault="004C0965" w:rsidP="00AB7564">
      <w:pPr>
        <w:pStyle w:val="Prrafodelista"/>
        <w:numPr>
          <w:ilvl w:val="0"/>
          <w:numId w:val="12"/>
        </w:numPr>
        <w:spacing w:line="276" w:lineRule="auto"/>
        <w:jc w:val="both"/>
        <w:rPr>
          <w:rFonts w:cs="Arial"/>
          <w:b/>
          <w:bCs/>
          <w:szCs w:val="24"/>
        </w:rPr>
      </w:pPr>
      <w:r w:rsidRPr="00262C21">
        <w:rPr>
          <w:rFonts w:cs="Arial"/>
          <w:szCs w:val="24"/>
        </w:rPr>
        <w:t xml:space="preserve">Que as cooperações possibilitem necessariamente capacitações para os países. </w:t>
      </w:r>
    </w:p>
    <w:p w14:paraId="218EC704" w14:textId="77777777" w:rsidR="006D1964" w:rsidRPr="00262C21" w:rsidRDefault="006D1964" w:rsidP="00A9441C">
      <w:pPr>
        <w:rPr>
          <w:rFonts w:cs="Arial"/>
          <w:bCs/>
          <w:szCs w:val="24"/>
        </w:rPr>
      </w:pPr>
    </w:p>
    <w:p w14:paraId="21AF3B83" w14:textId="2660A1E7" w:rsidR="006D1964" w:rsidRPr="00262C21" w:rsidRDefault="006D1964" w:rsidP="00D46D5B">
      <w:pPr>
        <w:pStyle w:val="Prrafodelista"/>
        <w:numPr>
          <w:ilvl w:val="1"/>
          <w:numId w:val="5"/>
        </w:numPr>
        <w:ind w:left="1418" w:hanging="851"/>
        <w:jc w:val="both"/>
        <w:rPr>
          <w:rFonts w:cs="Arial"/>
          <w:bCs/>
          <w:szCs w:val="24"/>
        </w:rPr>
      </w:pPr>
      <w:r w:rsidRPr="00262C21">
        <w:rPr>
          <w:rFonts w:cs="Arial"/>
          <w:bCs/>
          <w:szCs w:val="24"/>
        </w:rPr>
        <w:t>Manter a</w:t>
      </w:r>
      <w:r w:rsidR="00AB7564" w:rsidRPr="00262C21">
        <w:rPr>
          <w:rFonts w:cs="Arial"/>
          <w:bCs/>
          <w:szCs w:val="24"/>
        </w:rPr>
        <w:t xml:space="preserve">tualizado o </w:t>
      </w:r>
      <w:r w:rsidRPr="00262C21">
        <w:rPr>
          <w:rFonts w:cs="Arial"/>
          <w:bCs/>
          <w:szCs w:val="24"/>
        </w:rPr>
        <w:t>reposit</w:t>
      </w:r>
      <w:r w:rsidR="00AB7564" w:rsidRPr="00262C21">
        <w:rPr>
          <w:rFonts w:cs="Arial"/>
          <w:bCs/>
          <w:szCs w:val="24"/>
        </w:rPr>
        <w:t>ó</w:t>
      </w:r>
      <w:r w:rsidRPr="00262C21">
        <w:rPr>
          <w:rFonts w:cs="Arial"/>
          <w:bCs/>
          <w:szCs w:val="24"/>
        </w:rPr>
        <w:t>rio de documenta</w:t>
      </w:r>
      <w:r w:rsidR="00AB7564" w:rsidRPr="00262C21">
        <w:rPr>
          <w:rFonts w:cs="Arial"/>
          <w:bCs/>
          <w:szCs w:val="24"/>
        </w:rPr>
        <w:t>ção d</w:t>
      </w:r>
      <w:r w:rsidRPr="00262C21">
        <w:rPr>
          <w:rFonts w:cs="Arial"/>
          <w:bCs/>
          <w:szCs w:val="24"/>
        </w:rPr>
        <w:t>a CIDT.</w:t>
      </w:r>
    </w:p>
    <w:p w14:paraId="642FEE3D" w14:textId="77777777" w:rsidR="00AB7564" w:rsidRPr="00262C21" w:rsidRDefault="00AB7564" w:rsidP="00AB7564">
      <w:pPr>
        <w:pStyle w:val="Prrafodelista"/>
        <w:ind w:left="1418"/>
        <w:jc w:val="both"/>
        <w:rPr>
          <w:rFonts w:cs="Arial"/>
          <w:b/>
          <w:bCs/>
          <w:szCs w:val="24"/>
        </w:rPr>
      </w:pPr>
    </w:p>
    <w:p w14:paraId="208DA1E3" w14:textId="38A8DD7B" w:rsidR="006D1964" w:rsidRPr="00262C21" w:rsidRDefault="00083CB9" w:rsidP="00A9441C">
      <w:pPr>
        <w:pStyle w:val="Prrafodelista"/>
        <w:numPr>
          <w:ilvl w:val="0"/>
          <w:numId w:val="14"/>
        </w:numPr>
        <w:jc w:val="both"/>
        <w:rPr>
          <w:rFonts w:cs="Arial"/>
          <w:bCs/>
          <w:szCs w:val="24"/>
        </w:rPr>
      </w:pPr>
      <w:r w:rsidRPr="00262C21">
        <w:rPr>
          <w:rFonts w:cs="Arial"/>
          <w:bCs/>
          <w:szCs w:val="24"/>
        </w:rPr>
        <w:t>Pendente para a próxima reunião</w:t>
      </w:r>
    </w:p>
    <w:p w14:paraId="7D75A0C4" w14:textId="77777777" w:rsidR="006D1964" w:rsidRPr="00262C21" w:rsidRDefault="006D1964" w:rsidP="006D1964">
      <w:pPr>
        <w:pStyle w:val="Prrafodelista"/>
        <w:rPr>
          <w:rFonts w:cs="Arial"/>
          <w:b/>
          <w:bCs/>
          <w:szCs w:val="24"/>
        </w:rPr>
      </w:pPr>
    </w:p>
    <w:p w14:paraId="6C663046" w14:textId="4E6AAB75" w:rsidR="006D1964" w:rsidRPr="00262C21" w:rsidRDefault="00AB7564" w:rsidP="000117F0">
      <w:pPr>
        <w:pStyle w:val="Prrafodelista"/>
        <w:numPr>
          <w:ilvl w:val="1"/>
          <w:numId w:val="5"/>
        </w:numPr>
        <w:ind w:left="1418" w:hanging="851"/>
        <w:jc w:val="both"/>
        <w:rPr>
          <w:rFonts w:cs="Arial"/>
          <w:bCs/>
          <w:szCs w:val="24"/>
        </w:rPr>
      </w:pPr>
      <w:r w:rsidRPr="00262C21">
        <w:rPr>
          <w:rFonts w:cs="Arial"/>
          <w:bCs/>
          <w:szCs w:val="24"/>
        </w:rPr>
        <w:t>Desenvolver treinamentos e cursos avançados em doação e transplante de órgãos, tecidos e células. - Buscar financiamento para seu desenvolvimento.</w:t>
      </w:r>
    </w:p>
    <w:p w14:paraId="1393EF24" w14:textId="77777777" w:rsidR="00EC7FD6" w:rsidRPr="00262C21" w:rsidRDefault="00EC7FD6" w:rsidP="00E54E77">
      <w:pPr>
        <w:pStyle w:val="Prrafodelista"/>
        <w:spacing w:line="276" w:lineRule="auto"/>
        <w:ind w:left="1418"/>
        <w:jc w:val="both"/>
        <w:rPr>
          <w:rFonts w:cs="Arial"/>
          <w:b/>
          <w:bCs/>
          <w:szCs w:val="24"/>
        </w:rPr>
      </w:pPr>
    </w:p>
    <w:p w14:paraId="21C77AFC" w14:textId="6E8C8038" w:rsidR="00083CB9" w:rsidRPr="00262C21" w:rsidRDefault="000117F0" w:rsidP="00E54E77">
      <w:pPr>
        <w:pStyle w:val="Prrafodelista"/>
        <w:numPr>
          <w:ilvl w:val="0"/>
          <w:numId w:val="14"/>
        </w:numPr>
        <w:spacing w:line="276" w:lineRule="auto"/>
        <w:jc w:val="both"/>
        <w:rPr>
          <w:rFonts w:cs="Arial"/>
          <w:bCs/>
          <w:szCs w:val="24"/>
        </w:rPr>
      </w:pPr>
      <w:r w:rsidRPr="00262C21">
        <w:rPr>
          <w:rFonts w:cs="Arial"/>
          <w:bCs/>
          <w:szCs w:val="24"/>
        </w:rPr>
        <w:t>Realizaram-se</w:t>
      </w:r>
      <w:r w:rsidR="00083CB9" w:rsidRPr="00262C21">
        <w:rPr>
          <w:rFonts w:cs="Arial"/>
          <w:bCs/>
          <w:szCs w:val="24"/>
        </w:rPr>
        <w:t xml:space="preserve"> atividades de capacitação em transplante de hepático com doador vivo em hospital </w:t>
      </w:r>
      <w:proofErr w:type="spellStart"/>
      <w:r w:rsidR="00083CB9" w:rsidRPr="00262C21">
        <w:rPr>
          <w:rFonts w:cs="Arial"/>
          <w:bCs/>
          <w:szCs w:val="24"/>
        </w:rPr>
        <w:t>Garraham</w:t>
      </w:r>
      <w:proofErr w:type="spellEnd"/>
      <w:r w:rsidR="00083CB9" w:rsidRPr="00262C21">
        <w:rPr>
          <w:rFonts w:cs="Arial"/>
          <w:bCs/>
          <w:szCs w:val="24"/>
        </w:rPr>
        <w:t xml:space="preserve"> com participação </w:t>
      </w:r>
      <w:r w:rsidR="00EC7FD6" w:rsidRPr="00262C21">
        <w:rPr>
          <w:rFonts w:cs="Arial"/>
          <w:bCs/>
          <w:szCs w:val="24"/>
        </w:rPr>
        <w:t>de Paraguai, Peru, Equador e Bolívia, organizado por INCUCAI e OPS;</w:t>
      </w:r>
    </w:p>
    <w:p w14:paraId="27DCBB07" w14:textId="77777777" w:rsidR="00EC7FD6" w:rsidRPr="00262C21" w:rsidRDefault="00EC7FD6" w:rsidP="00E54E77">
      <w:pPr>
        <w:pStyle w:val="Prrafodelista"/>
        <w:spacing w:line="276" w:lineRule="auto"/>
        <w:ind w:left="2138"/>
        <w:jc w:val="both"/>
        <w:rPr>
          <w:rFonts w:cs="Arial"/>
          <w:bCs/>
          <w:szCs w:val="24"/>
        </w:rPr>
      </w:pPr>
    </w:p>
    <w:p w14:paraId="2D4A015C" w14:textId="4B8559AE" w:rsidR="00EC7FD6" w:rsidRPr="00262C21" w:rsidRDefault="000117F0" w:rsidP="00E54E77">
      <w:pPr>
        <w:pStyle w:val="Prrafodelista"/>
        <w:numPr>
          <w:ilvl w:val="0"/>
          <w:numId w:val="14"/>
        </w:numPr>
        <w:spacing w:line="276" w:lineRule="auto"/>
        <w:jc w:val="both"/>
        <w:rPr>
          <w:rFonts w:cs="Arial"/>
          <w:bCs/>
          <w:szCs w:val="24"/>
        </w:rPr>
      </w:pPr>
      <w:r w:rsidRPr="00262C21">
        <w:rPr>
          <w:rFonts w:cs="Arial"/>
          <w:bCs/>
          <w:szCs w:val="24"/>
        </w:rPr>
        <w:lastRenderedPageBreak/>
        <w:t>Realizaram-se</w:t>
      </w:r>
      <w:r w:rsidR="00EC7FD6" w:rsidRPr="00262C21">
        <w:rPr>
          <w:rFonts w:cs="Arial"/>
          <w:bCs/>
          <w:szCs w:val="24"/>
        </w:rPr>
        <w:t xml:space="preserve"> atividades de capacitação em procuração e transplante de córneas </w:t>
      </w:r>
      <w:r w:rsidR="00BB3C35" w:rsidRPr="00262C21">
        <w:rPr>
          <w:rFonts w:cs="Arial"/>
          <w:bCs/>
          <w:szCs w:val="24"/>
        </w:rPr>
        <w:t xml:space="preserve">com participação de Paraguai, Peru, Equador e Bolívia, </w:t>
      </w:r>
      <w:r w:rsidR="00EC7FD6" w:rsidRPr="00262C21">
        <w:rPr>
          <w:rFonts w:cs="Arial"/>
          <w:bCs/>
          <w:szCs w:val="24"/>
        </w:rPr>
        <w:t>organizado por INCUCAI e OPS.</w:t>
      </w:r>
    </w:p>
    <w:p w14:paraId="5F6CB284" w14:textId="77777777" w:rsidR="00EC7FD6" w:rsidRPr="00262C21" w:rsidRDefault="00EC7FD6" w:rsidP="00E54E77">
      <w:pPr>
        <w:pStyle w:val="Prrafodelista"/>
        <w:spacing w:line="276" w:lineRule="auto"/>
        <w:rPr>
          <w:rFonts w:cs="Arial"/>
          <w:bCs/>
          <w:szCs w:val="24"/>
        </w:rPr>
      </w:pPr>
    </w:p>
    <w:p w14:paraId="604F5B41" w14:textId="17E2BC6B" w:rsidR="00EC7FD6" w:rsidRPr="00262C21" w:rsidRDefault="000117F0" w:rsidP="00E54E77">
      <w:pPr>
        <w:pStyle w:val="Prrafodelista"/>
        <w:numPr>
          <w:ilvl w:val="0"/>
          <w:numId w:val="14"/>
        </w:numPr>
        <w:spacing w:line="276" w:lineRule="auto"/>
        <w:jc w:val="both"/>
        <w:rPr>
          <w:rFonts w:cs="Arial"/>
          <w:bCs/>
          <w:szCs w:val="24"/>
        </w:rPr>
      </w:pPr>
      <w:r w:rsidRPr="00262C21">
        <w:rPr>
          <w:rFonts w:cs="Arial"/>
          <w:bCs/>
          <w:szCs w:val="24"/>
        </w:rPr>
        <w:t>Realizaram-se</w:t>
      </w:r>
      <w:r w:rsidR="00EC7FD6" w:rsidRPr="00262C21">
        <w:rPr>
          <w:rFonts w:cs="Arial"/>
          <w:bCs/>
          <w:szCs w:val="24"/>
        </w:rPr>
        <w:t xml:space="preserve"> curso de formação em gestão hospitalares em procuração de órgão e tecidos </w:t>
      </w:r>
      <w:r w:rsidR="00427EC5" w:rsidRPr="00262C21">
        <w:rPr>
          <w:rFonts w:cs="Arial"/>
          <w:bCs/>
          <w:szCs w:val="24"/>
        </w:rPr>
        <w:t>com participação de Paraguai, Peru, Equador e Bolívia</w:t>
      </w:r>
      <w:r w:rsidR="00EC7FD6" w:rsidRPr="00262C21">
        <w:rPr>
          <w:rFonts w:cs="Arial"/>
          <w:bCs/>
          <w:szCs w:val="24"/>
        </w:rPr>
        <w:t>, em Buenos Aires</w:t>
      </w:r>
      <w:r w:rsidR="00427EC5" w:rsidRPr="00262C21">
        <w:rPr>
          <w:rFonts w:cs="Arial"/>
          <w:bCs/>
          <w:szCs w:val="24"/>
        </w:rPr>
        <w:t xml:space="preserve"> e Missões</w:t>
      </w:r>
      <w:r w:rsidR="00EC7FD6" w:rsidRPr="00262C21">
        <w:rPr>
          <w:rFonts w:cs="Arial"/>
          <w:bCs/>
          <w:szCs w:val="24"/>
        </w:rPr>
        <w:t>;</w:t>
      </w:r>
    </w:p>
    <w:p w14:paraId="0143EC86" w14:textId="014AB2AA" w:rsidR="00EC7FD6" w:rsidRPr="00262C21" w:rsidRDefault="00A9441C" w:rsidP="00E54E77">
      <w:pPr>
        <w:pStyle w:val="Prrafodelista"/>
        <w:numPr>
          <w:ilvl w:val="0"/>
          <w:numId w:val="14"/>
        </w:numPr>
        <w:spacing w:line="276" w:lineRule="auto"/>
        <w:jc w:val="both"/>
        <w:rPr>
          <w:rFonts w:cs="Arial"/>
          <w:bCs/>
          <w:szCs w:val="24"/>
        </w:rPr>
      </w:pPr>
      <w:r w:rsidRPr="00262C21">
        <w:rPr>
          <w:rFonts w:cs="Arial"/>
          <w:bCs/>
          <w:szCs w:val="24"/>
        </w:rPr>
        <w:t>Realizaram-se</w:t>
      </w:r>
      <w:r w:rsidR="00EC7FD6" w:rsidRPr="00262C21">
        <w:rPr>
          <w:rFonts w:cs="Arial"/>
          <w:bCs/>
          <w:szCs w:val="24"/>
        </w:rPr>
        <w:t xml:space="preserve"> </w:t>
      </w:r>
      <w:r w:rsidR="000117F0" w:rsidRPr="00262C21">
        <w:rPr>
          <w:rFonts w:cs="Arial"/>
          <w:bCs/>
          <w:szCs w:val="24"/>
        </w:rPr>
        <w:t>no</w:t>
      </w:r>
      <w:r w:rsidR="00EC7FD6" w:rsidRPr="00262C21">
        <w:rPr>
          <w:rFonts w:cs="Arial"/>
          <w:bCs/>
          <w:szCs w:val="24"/>
        </w:rPr>
        <w:t xml:space="preserve"> Paraguai curso de formação de coordenadores hospitalares com 305 participações, organizado por INAT, INS, OPS;</w:t>
      </w:r>
    </w:p>
    <w:p w14:paraId="24A587E0" w14:textId="3A6DA245" w:rsidR="006D1964" w:rsidRPr="00262C21" w:rsidRDefault="00014A61" w:rsidP="00A9441C">
      <w:pPr>
        <w:pStyle w:val="Prrafodelista"/>
        <w:tabs>
          <w:tab w:val="left" w:pos="7298"/>
        </w:tabs>
        <w:rPr>
          <w:rFonts w:cs="Arial"/>
          <w:b/>
          <w:bCs/>
          <w:szCs w:val="24"/>
        </w:rPr>
      </w:pPr>
      <w:r w:rsidRPr="00262C21">
        <w:rPr>
          <w:rFonts w:cs="Arial"/>
          <w:b/>
          <w:bCs/>
          <w:szCs w:val="24"/>
        </w:rPr>
        <w:tab/>
      </w:r>
    </w:p>
    <w:p w14:paraId="2E6EB1AE" w14:textId="06A9B9E7" w:rsidR="006D1964" w:rsidRPr="00262C21" w:rsidRDefault="006D1964" w:rsidP="00D46D5B">
      <w:pPr>
        <w:pStyle w:val="Prrafodelista"/>
        <w:numPr>
          <w:ilvl w:val="1"/>
          <w:numId w:val="5"/>
        </w:numPr>
        <w:ind w:left="1418" w:hanging="851"/>
        <w:jc w:val="both"/>
        <w:rPr>
          <w:rFonts w:cs="Arial"/>
          <w:bCs/>
          <w:szCs w:val="24"/>
        </w:rPr>
      </w:pPr>
      <w:r w:rsidRPr="00262C21">
        <w:rPr>
          <w:rFonts w:cs="Arial"/>
          <w:bCs/>
          <w:szCs w:val="24"/>
        </w:rPr>
        <w:t>Elaborar Pro</w:t>
      </w:r>
      <w:r w:rsidR="00AB7564" w:rsidRPr="00262C21">
        <w:rPr>
          <w:rFonts w:cs="Arial"/>
          <w:bCs/>
          <w:szCs w:val="24"/>
        </w:rPr>
        <w:t>jeto</w:t>
      </w:r>
      <w:r w:rsidRPr="00262C21">
        <w:rPr>
          <w:rFonts w:cs="Arial"/>
          <w:bCs/>
          <w:szCs w:val="24"/>
        </w:rPr>
        <w:t xml:space="preserve"> de Resolu</w:t>
      </w:r>
      <w:r w:rsidR="00AB7564" w:rsidRPr="00262C21">
        <w:rPr>
          <w:rFonts w:cs="Arial"/>
          <w:bCs/>
          <w:szCs w:val="24"/>
        </w:rPr>
        <w:t>ção</w:t>
      </w:r>
      <w:r w:rsidRPr="00262C21">
        <w:rPr>
          <w:rFonts w:cs="Arial"/>
          <w:bCs/>
          <w:szCs w:val="24"/>
        </w:rPr>
        <w:t xml:space="preserve"> GMC de importa</w:t>
      </w:r>
      <w:r w:rsidR="00AB7564" w:rsidRPr="00262C21">
        <w:rPr>
          <w:rFonts w:cs="Arial"/>
          <w:bCs/>
          <w:szCs w:val="24"/>
        </w:rPr>
        <w:t>ção</w:t>
      </w:r>
      <w:r w:rsidRPr="00262C21">
        <w:rPr>
          <w:rFonts w:cs="Arial"/>
          <w:bCs/>
          <w:szCs w:val="24"/>
        </w:rPr>
        <w:t xml:space="preserve"> </w:t>
      </w:r>
      <w:r w:rsidR="00AB7564" w:rsidRPr="00262C21">
        <w:rPr>
          <w:rFonts w:cs="Arial"/>
          <w:bCs/>
          <w:szCs w:val="24"/>
        </w:rPr>
        <w:t>e</w:t>
      </w:r>
      <w:r w:rsidRPr="00262C21">
        <w:rPr>
          <w:rFonts w:cs="Arial"/>
          <w:bCs/>
          <w:szCs w:val="24"/>
        </w:rPr>
        <w:t xml:space="preserve"> exporta</w:t>
      </w:r>
      <w:r w:rsidR="00AB7564" w:rsidRPr="00262C21">
        <w:rPr>
          <w:rFonts w:cs="Arial"/>
          <w:bCs/>
          <w:szCs w:val="24"/>
        </w:rPr>
        <w:t>ção</w:t>
      </w:r>
      <w:r w:rsidRPr="00262C21">
        <w:rPr>
          <w:rFonts w:cs="Arial"/>
          <w:bCs/>
          <w:szCs w:val="24"/>
        </w:rPr>
        <w:t xml:space="preserve"> de te</w:t>
      </w:r>
      <w:r w:rsidR="00AB7564" w:rsidRPr="00262C21">
        <w:rPr>
          <w:rFonts w:cs="Arial"/>
          <w:bCs/>
          <w:szCs w:val="24"/>
        </w:rPr>
        <w:t>c</w:t>
      </w:r>
      <w:r w:rsidRPr="00262C21">
        <w:rPr>
          <w:rFonts w:cs="Arial"/>
          <w:bCs/>
          <w:szCs w:val="24"/>
        </w:rPr>
        <w:t>idos. </w:t>
      </w:r>
    </w:p>
    <w:p w14:paraId="5C997080" w14:textId="77777777" w:rsidR="00A647E8" w:rsidRPr="00262C21" w:rsidRDefault="00A647E8" w:rsidP="00A647E8">
      <w:pPr>
        <w:pStyle w:val="Prrafodelista"/>
        <w:ind w:left="1418"/>
        <w:jc w:val="both"/>
        <w:rPr>
          <w:rFonts w:cs="Arial"/>
          <w:b/>
          <w:bCs/>
          <w:szCs w:val="24"/>
        </w:rPr>
      </w:pPr>
    </w:p>
    <w:p w14:paraId="6593283B" w14:textId="739F2A59" w:rsidR="00A647E8" w:rsidRPr="00262C21" w:rsidRDefault="00A647E8" w:rsidP="000117F0">
      <w:pPr>
        <w:pStyle w:val="Prrafodelista"/>
        <w:numPr>
          <w:ilvl w:val="0"/>
          <w:numId w:val="12"/>
        </w:numPr>
        <w:spacing w:line="276" w:lineRule="auto"/>
        <w:jc w:val="both"/>
        <w:rPr>
          <w:rFonts w:cs="Arial"/>
          <w:bCs/>
          <w:szCs w:val="24"/>
        </w:rPr>
      </w:pPr>
      <w:r w:rsidRPr="00262C21">
        <w:rPr>
          <w:rFonts w:cs="Arial"/>
          <w:szCs w:val="24"/>
        </w:rPr>
        <w:t>Pendente</w:t>
      </w:r>
      <w:r w:rsidRPr="00262C21">
        <w:rPr>
          <w:rFonts w:cs="Arial"/>
          <w:bCs/>
          <w:szCs w:val="24"/>
        </w:rPr>
        <w:t xml:space="preserve"> para próxima reunião</w:t>
      </w:r>
    </w:p>
    <w:p w14:paraId="3C6BCD30" w14:textId="77777777" w:rsidR="006D1964" w:rsidRPr="00262C21" w:rsidRDefault="006D1964" w:rsidP="00A9441C">
      <w:pPr>
        <w:jc w:val="both"/>
        <w:rPr>
          <w:rFonts w:cs="Arial"/>
          <w:b/>
          <w:bCs/>
          <w:szCs w:val="24"/>
        </w:rPr>
      </w:pPr>
    </w:p>
    <w:p w14:paraId="2C2F20B7" w14:textId="45C50447" w:rsidR="006D1964" w:rsidRPr="00262C21" w:rsidRDefault="006D1964" w:rsidP="00D46D5B">
      <w:pPr>
        <w:pStyle w:val="Prrafodelista"/>
        <w:numPr>
          <w:ilvl w:val="1"/>
          <w:numId w:val="5"/>
        </w:numPr>
        <w:ind w:left="1418" w:hanging="851"/>
        <w:jc w:val="both"/>
        <w:rPr>
          <w:rFonts w:cs="Arial"/>
          <w:bCs/>
          <w:szCs w:val="24"/>
        </w:rPr>
      </w:pPr>
      <w:r w:rsidRPr="00262C21">
        <w:rPr>
          <w:rFonts w:cs="Arial"/>
          <w:bCs/>
          <w:szCs w:val="24"/>
        </w:rPr>
        <w:t>Anali</w:t>
      </w:r>
      <w:r w:rsidR="00AB7564" w:rsidRPr="00262C21">
        <w:rPr>
          <w:rFonts w:cs="Arial"/>
          <w:bCs/>
          <w:szCs w:val="24"/>
        </w:rPr>
        <w:t>s</w:t>
      </w:r>
      <w:r w:rsidRPr="00262C21">
        <w:rPr>
          <w:rFonts w:cs="Arial"/>
          <w:bCs/>
          <w:szCs w:val="24"/>
        </w:rPr>
        <w:t xml:space="preserve">ar </w:t>
      </w:r>
      <w:r w:rsidR="00AB7564" w:rsidRPr="00262C21">
        <w:rPr>
          <w:rFonts w:cs="Arial"/>
          <w:bCs/>
          <w:szCs w:val="24"/>
        </w:rPr>
        <w:t>e</w:t>
      </w:r>
      <w:r w:rsidRPr="00262C21">
        <w:rPr>
          <w:rFonts w:cs="Arial"/>
          <w:bCs/>
          <w:szCs w:val="24"/>
        </w:rPr>
        <w:t xml:space="preserve"> </w:t>
      </w:r>
      <w:proofErr w:type="spellStart"/>
      <w:r w:rsidRPr="00262C21">
        <w:rPr>
          <w:rFonts w:cs="Arial"/>
          <w:bCs/>
          <w:szCs w:val="24"/>
        </w:rPr>
        <w:t>recoletar</w:t>
      </w:r>
      <w:proofErr w:type="spellEnd"/>
      <w:r w:rsidRPr="00262C21">
        <w:rPr>
          <w:rFonts w:cs="Arial"/>
          <w:bCs/>
          <w:szCs w:val="24"/>
        </w:rPr>
        <w:t xml:space="preserve"> da</w:t>
      </w:r>
      <w:r w:rsidR="00AB7564" w:rsidRPr="00262C21">
        <w:rPr>
          <w:rFonts w:cs="Arial"/>
          <w:bCs/>
          <w:szCs w:val="24"/>
        </w:rPr>
        <w:t>d</w:t>
      </w:r>
      <w:r w:rsidRPr="00262C21">
        <w:rPr>
          <w:rFonts w:cs="Arial"/>
          <w:bCs/>
          <w:szCs w:val="24"/>
        </w:rPr>
        <w:t>os de pre</w:t>
      </w:r>
      <w:r w:rsidR="00AB7564" w:rsidRPr="00262C21">
        <w:rPr>
          <w:rFonts w:cs="Arial"/>
          <w:bCs/>
          <w:szCs w:val="24"/>
        </w:rPr>
        <w:t>ç</w:t>
      </w:r>
      <w:r w:rsidRPr="00262C21">
        <w:rPr>
          <w:rFonts w:cs="Arial"/>
          <w:bCs/>
          <w:szCs w:val="24"/>
        </w:rPr>
        <w:t xml:space="preserve">os de medicamentos </w:t>
      </w:r>
      <w:proofErr w:type="spellStart"/>
      <w:r w:rsidRPr="00262C21">
        <w:rPr>
          <w:rFonts w:cs="Arial"/>
          <w:bCs/>
          <w:szCs w:val="24"/>
        </w:rPr>
        <w:t>inmunosupresores</w:t>
      </w:r>
      <w:proofErr w:type="spellEnd"/>
      <w:r w:rsidRPr="00262C21">
        <w:rPr>
          <w:rFonts w:cs="Arial"/>
          <w:bCs/>
          <w:szCs w:val="24"/>
        </w:rPr>
        <w:t>.  Fondo estratégico OPS. </w:t>
      </w:r>
    </w:p>
    <w:p w14:paraId="6219A700" w14:textId="77777777" w:rsidR="00A647E8" w:rsidRPr="00262C21" w:rsidRDefault="00A647E8" w:rsidP="00A647E8">
      <w:pPr>
        <w:pStyle w:val="Prrafodelista"/>
        <w:ind w:left="1418"/>
        <w:jc w:val="both"/>
        <w:rPr>
          <w:rFonts w:cs="Arial"/>
          <w:b/>
          <w:bCs/>
          <w:szCs w:val="24"/>
        </w:rPr>
      </w:pPr>
    </w:p>
    <w:p w14:paraId="150A4883" w14:textId="77777777" w:rsidR="00A647E8" w:rsidRPr="00262C21" w:rsidRDefault="00A647E8" w:rsidP="000117F0">
      <w:pPr>
        <w:pStyle w:val="Prrafodelista"/>
        <w:numPr>
          <w:ilvl w:val="0"/>
          <w:numId w:val="12"/>
        </w:numPr>
        <w:spacing w:line="276" w:lineRule="auto"/>
        <w:jc w:val="both"/>
        <w:rPr>
          <w:rFonts w:cs="Arial"/>
          <w:bCs/>
          <w:szCs w:val="24"/>
        </w:rPr>
      </w:pPr>
      <w:r w:rsidRPr="00262C21">
        <w:rPr>
          <w:rFonts w:cs="Arial"/>
          <w:bCs/>
          <w:szCs w:val="24"/>
        </w:rPr>
        <w:t>Pendente para próxima reunião</w:t>
      </w:r>
    </w:p>
    <w:p w14:paraId="7D5A5BD6" w14:textId="77777777" w:rsidR="006D1964" w:rsidRPr="00262C21" w:rsidRDefault="006D1964" w:rsidP="000117F0">
      <w:pPr>
        <w:jc w:val="both"/>
        <w:rPr>
          <w:rFonts w:cs="Arial"/>
          <w:b/>
          <w:bCs/>
          <w:szCs w:val="24"/>
        </w:rPr>
      </w:pPr>
    </w:p>
    <w:p w14:paraId="091A5AEA" w14:textId="728C781C" w:rsidR="00A647E8" w:rsidRPr="00262C21" w:rsidRDefault="00367540" w:rsidP="000117F0">
      <w:pPr>
        <w:pStyle w:val="Prrafodelista"/>
        <w:numPr>
          <w:ilvl w:val="1"/>
          <w:numId w:val="5"/>
        </w:numPr>
        <w:ind w:left="1418" w:hanging="851"/>
        <w:jc w:val="both"/>
        <w:rPr>
          <w:rFonts w:cs="Arial"/>
          <w:szCs w:val="24"/>
        </w:rPr>
      </w:pPr>
      <w:r w:rsidRPr="00262C21">
        <w:rPr>
          <w:rFonts w:cs="Arial"/>
          <w:szCs w:val="24"/>
        </w:rPr>
        <w:t>Realizar uma avaliação conjunta da estratégia e do plano de ação sobre doação de órgãos, tecidos e células e acesso equitativo ao transplante 2019-2030, aprovados pelo Conselho Diretor da OPAS. - Realizar uma avaliação de implementação.</w:t>
      </w:r>
    </w:p>
    <w:p w14:paraId="051E32B8" w14:textId="77777777" w:rsidR="00367540" w:rsidRPr="00262C21" w:rsidRDefault="00367540" w:rsidP="00367540">
      <w:pPr>
        <w:pStyle w:val="Prrafodelista"/>
        <w:ind w:left="1800"/>
        <w:jc w:val="both"/>
        <w:rPr>
          <w:rFonts w:cs="Arial"/>
          <w:b/>
          <w:bCs/>
          <w:szCs w:val="24"/>
        </w:rPr>
      </w:pPr>
    </w:p>
    <w:p w14:paraId="641D12F2" w14:textId="231F70C6" w:rsidR="00A647E8" w:rsidRPr="00262C21" w:rsidRDefault="00A9441C" w:rsidP="00A647E8">
      <w:pPr>
        <w:pStyle w:val="Prrafodelista"/>
        <w:numPr>
          <w:ilvl w:val="0"/>
          <w:numId w:val="16"/>
        </w:numPr>
        <w:jc w:val="both"/>
        <w:rPr>
          <w:rFonts w:cs="Arial"/>
          <w:bCs/>
          <w:szCs w:val="24"/>
        </w:rPr>
      </w:pPr>
      <w:r w:rsidRPr="00262C21">
        <w:rPr>
          <w:rFonts w:cs="Arial"/>
          <w:bCs/>
          <w:szCs w:val="24"/>
        </w:rPr>
        <w:t>Realiza-se</w:t>
      </w:r>
      <w:r w:rsidR="00A647E8" w:rsidRPr="00262C21">
        <w:rPr>
          <w:rFonts w:cs="Arial"/>
          <w:bCs/>
          <w:szCs w:val="24"/>
        </w:rPr>
        <w:t xml:space="preserve"> em todas as reuniões da Rede </w:t>
      </w:r>
      <w:proofErr w:type="spellStart"/>
      <w:r w:rsidR="00A647E8" w:rsidRPr="00262C21">
        <w:rPr>
          <w:rFonts w:cs="Arial"/>
          <w:bCs/>
          <w:szCs w:val="24"/>
        </w:rPr>
        <w:t>Consejo</w:t>
      </w:r>
      <w:proofErr w:type="spellEnd"/>
      <w:r w:rsidR="00A647E8" w:rsidRPr="00262C21">
        <w:rPr>
          <w:rFonts w:cs="Arial"/>
          <w:bCs/>
          <w:szCs w:val="24"/>
        </w:rPr>
        <w:t xml:space="preserve"> Ibero Americana de Doação e Transplante (RCIDT).</w:t>
      </w:r>
    </w:p>
    <w:p w14:paraId="7F2DD848" w14:textId="77777777" w:rsidR="008F44AD" w:rsidRDefault="008F44AD" w:rsidP="00C84B01">
      <w:pPr>
        <w:rPr>
          <w:b/>
          <w:bCs/>
        </w:rPr>
      </w:pPr>
    </w:p>
    <w:p w14:paraId="570C0B57" w14:textId="1A559DAE" w:rsidR="008F44AD" w:rsidRPr="008F44AD" w:rsidRDefault="008F44AD" w:rsidP="008F44AD">
      <w:pPr>
        <w:pStyle w:val="Prrafodelista"/>
        <w:numPr>
          <w:ilvl w:val="0"/>
          <w:numId w:val="5"/>
        </w:numPr>
        <w:ind w:left="567" w:hanging="567"/>
        <w:jc w:val="both"/>
        <w:rPr>
          <w:b/>
          <w:bCs/>
        </w:rPr>
      </w:pPr>
      <w:r>
        <w:rPr>
          <w:b/>
          <w:bCs/>
        </w:rPr>
        <w:t xml:space="preserve">PROPOSTA DE ACORDO </w:t>
      </w:r>
    </w:p>
    <w:p w14:paraId="337225B9" w14:textId="77777777" w:rsidR="0077517E" w:rsidRDefault="0077517E" w:rsidP="0077517E">
      <w:pPr>
        <w:jc w:val="both"/>
        <w:rPr>
          <w:b/>
          <w:bCs/>
        </w:rPr>
      </w:pPr>
    </w:p>
    <w:p w14:paraId="1970E5F0" w14:textId="7C79F760" w:rsidR="008F44AD" w:rsidRPr="008F44AD" w:rsidRDefault="008F44AD" w:rsidP="0077517E">
      <w:pPr>
        <w:jc w:val="both"/>
      </w:pPr>
      <w:r w:rsidRPr="008F44AD">
        <w:t xml:space="preserve">As delegações </w:t>
      </w:r>
      <w:r>
        <w:t xml:space="preserve">informaram que se encontram trabalhando em </w:t>
      </w:r>
      <w:r w:rsidR="00F33A64">
        <w:t>duas propostas</w:t>
      </w:r>
      <w:r w:rsidR="007E2E4C">
        <w:t xml:space="preserve"> de Acordo com vistas a serem elevadas durante a PPTB em curso.</w:t>
      </w:r>
      <w:r w:rsidR="00F33A64">
        <w:t xml:space="preserve"> </w:t>
      </w:r>
    </w:p>
    <w:p w14:paraId="6493A59B" w14:textId="77777777" w:rsidR="008F44AD" w:rsidRDefault="008F44AD" w:rsidP="0077517E">
      <w:pPr>
        <w:jc w:val="both"/>
        <w:rPr>
          <w:b/>
          <w:bCs/>
        </w:rPr>
      </w:pPr>
    </w:p>
    <w:p w14:paraId="69DFC690" w14:textId="77777777" w:rsidR="008F44AD" w:rsidRPr="00262C21" w:rsidRDefault="008F44AD" w:rsidP="0077517E">
      <w:pPr>
        <w:jc w:val="both"/>
        <w:rPr>
          <w:b/>
          <w:bCs/>
        </w:rPr>
      </w:pPr>
    </w:p>
    <w:p w14:paraId="60737502" w14:textId="55AA07AC" w:rsidR="0077517E" w:rsidRPr="00262C21" w:rsidRDefault="0077517E" w:rsidP="0077517E">
      <w:pPr>
        <w:jc w:val="both"/>
        <w:rPr>
          <w:b/>
          <w:bCs/>
        </w:rPr>
      </w:pPr>
      <w:r w:rsidRPr="00262C21">
        <w:rPr>
          <w:b/>
          <w:bCs/>
        </w:rPr>
        <w:t xml:space="preserve">PRÓXIMA REUNIÃO </w:t>
      </w:r>
    </w:p>
    <w:p w14:paraId="2E5ABE52" w14:textId="77777777" w:rsidR="0077517E" w:rsidRPr="00262C21" w:rsidRDefault="0077517E" w:rsidP="0077517E">
      <w:pPr>
        <w:jc w:val="both"/>
        <w:rPr>
          <w:b/>
          <w:bCs/>
        </w:rPr>
      </w:pPr>
    </w:p>
    <w:p w14:paraId="37385911" w14:textId="7889540F" w:rsidR="0077517E" w:rsidRPr="00262C21" w:rsidRDefault="0077517E" w:rsidP="0077517E">
      <w:pPr>
        <w:jc w:val="both"/>
      </w:pPr>
      <w:r w:rsidRPr="00262C21">
        <w:t>A PPT informará oportunamente a data da próxima reunião.</w:t>
      </w:r>
    </w:p>
    <w:p w14:paraId="64233A76" w14:textId="77777777" w:rsidR="0077517E" w:rsidRPr="00262C21" w:rsidRDefault="0077517E" w:rsidP="0077517E">
      <w:pPr>
        <w:jc w:val="both"/>
      </w:pPr>
    </w:p>
    <w:p w14:paraId="13AEA6FE" w14:textId="77777777" w:rsidR="00470097" w:rsidRPr="00262C21" w:rsidRDefault="00470097" w:rsidP="0077517E">
      <w:pPr>
        <w:jc w:val="both"/>
      </w:pPr>
    </w:p>
    <w:p w14:paraId="68FC55C3" w14:textId="51AB2126" w:rsidR="0077517E" w:rsidRPr="00262C21" w:rsidRDefault="0077517E" w:rsidP="0077517E">
      <w:pPr>
        <w:jc w:val="both"/>
        <w:rPr>
          <w:b/>
          <w:bCs/>
        </w:rPr>
      </w:pPr>
      <w:r w:rsidRPr="00262C21">
        <w:rPr>
          <w:b/>
          <w:bCs/>
        </w:rPr>
        <w:t xml:space="preserve">LISTA DE ANEXOS </w:t>
      </w:r>
    </w:p>
    <w:p w14:paraId="4FD64703" w14:textId="77777777" w:rsidR="0077517E" w:rsidRPr="00262C21" w:rsidRDefault="0077517E" w:rsidP="0077517E">
      <w:pPr>
        <w:jc w:val="both"/>
        <w:rPr>
          <w:b/>
          <w:bCs/>
        </w:rPr>
      </w:pPr>
    </w:p>
    <w:p w14:paraId="45890745" w14:textId="0F96A6EA" w:rsidR="0077517E" w:rsidRPr="00262C21" w:rsidRDefault="0077517E" w:rsidP="0077517E">
      <w:pPr>
        <w:jc w:val="both"/>
      </w:pPr>
      <w:r w:rsidRPr="00262C21">
        <w:t xml:space="preserve">Os Anexos que fazem parte da presente Ata são os seguintes: </w:t>
      </w:r>
    </w:p>
    <w:p w14:paraId="4DC125F2" w14:textId="77777777" w:rsidR="00C375C6" w:rsidRPr="00262C21" w:rsidRDefault="00C375C6" w:rsidP="0077517E">
      <w:pPr>
        <w:jc w:val="both"/>
      </w:pPr>
    </w:p>
    <w:tbl>
      <w:tblPr>
        <w:tblW w:w="85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7087"/>
      </w:tblGrid>
      <w:tr w:rsidR="00C375C6" w:rsidRPr="00262C21" w14:paraId="5A38085B" w14:textId="77777777" w:rsidTr="004552A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9988" w14:textId="77777777" w:rsidR="00C375C6" w:rsidRPr="00262C21" w:rsidRDefault="00C375C6" w:rsidP="00C375C6">
            <w:pPr>
              <w:ind w:hanging="2"/>
              <w:jc w:val="both"/>
              <w:rPr>
                <w:rFonts w:eastAsia="Arial" w:cs="Arial"/>
                <w:szCs w:val="24"/>
              </w:rPr>
            </w:pPr>
            <w:r w:rsidRPr="00262C21">
              <w:rPr>
                <w:rFonts w:eastAsia="Arial" w:cs="Arial"/>
                <w:b/>
                <w:szCs w:val="24"/>
              </w:rPr>
              <w:t>Anexo 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AB113" w14:textId="77777777" w:rsidR="00C375C6" w:rsidRPr="00262C21" w:rsidRDefault="00C375C6" w:rsidP="00C375C6">
            <w:pPr>
              <w:ind w:hanging="2"/>
              <w:jc w:val="both"/>
              <w:rPr>
                <w:rFonts w:eastAsia="Arial" w:cs="Arial"/>
                <w:szCs w:val="24"/>
              </w:rPr>
            </w:pPr>
            <w:r w:rsidRPr="00262C21">
              <w:rPr>
                <w:rFonts w:eastAsia="Arial" w:cs="Arial"/>
                <w:szCs w:val="24"/>
              </w:rPr>
              <w:t>Lista de Participantes</w:t>
            </w:r>
          </w:p>
        </w:tc>
      </w:tr>
      <w:tr w:rsidR="00C375C6" w:rsidRPr="00262C21" w14:paraId="05F3B1A2" w14:textId="77777777" w:rsidTr="004552A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7ED3" w14:textId="77777777" w:rsidR="00C375C6" w:rsidRPr="00262C21" w:rsidRDefault="00C375C6" w:rsidP="00C375C6">
            <w:pPr>
              <w:ind w:hanging="2"/>
              <w:jc w:val="both"/>
              <w:rPr>
                <w:rFonts w:eastAsia="Arial" w:cs="Arial"/>
                <w:szCs w:val="24"/>
              </w:rPr>
            </w:pPr>
            <w:r w:rsidRPr="00262C21">
              <w:rPr>
                <w:rFonts w:eastAsia="Arial" w:cs="Arial"/>
                <w:b/>
                <w:szCs w:val="24"/>
              </w:rPr>
              <w:t>Anexo II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307C" w14:textId="77777777" w:rsidR="00C375C6" w:rsidRPr="00262C21" w:rsidRDefault="00C375C6" w:rsidP="00C375C6">
            <w:pPr>
              <w:ind w:hanging="2"/>
              <w:jc w:val="both"/>
              <w:rPr>
                <w:rFonts w:eastAsia="Arial" w:cs="Arial"/>
                <w:szCs w:val="24"/>
              </w:rPr>
            </w:pPr>
            <w:r w:rsidRPr="00262C21">
              <w:rPr>
                <w:rFonts w:eastAsia="Arial" w:cs="Arial"/>
                <w:szCs w:val="24"/>
              </w:rPr>
              <w:t>Agenda</w:t>
            </w:r>
          </w:p>
        </w:tc>
      </w:tr>
      <w:tr w:rsidR="00C375C6" w:rsidRPr="00262C21" w14:paraId="0B1DB3A4" w14:textId="77777777" w:rsidTr="004552A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4A3F" w14:textId="77777777" w:rsidR="00C375C6" w:rsidRPr="00262C21" w:rsidRDefault="00C375C6" w:rsidP="00C375C6">
            <w:pPr>
              <w:ind w:hanging="2"/>
              <w:jc w:val="both"/>
              <w:rPr>
                <w:rFonts w:eastAsia="Arial" w:cs="Arial"/>
                <w:b/>
                <w:szCs w:val="24"/>
              </w:rPr>
            </w:pPr>
            <w:r w:rsidRPr="00262C21">
              <w:rPr>
                <w:rFonts w:eastAsia="Arial" w:cs="Arial"/>
                <w:b/>
                <w:szCs w:val="24"/>
              </w:rPr>
              <w:t>Anexo III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4E25" w14:textId="6D94B5D5" w:rsidR="00C375C6" w:rsidRPr="00262C21" w:rsidRDefault="000117F0" w:rsidP="000117F0">
            <w:pPr>
              <w:jc w:val="both"/>
            </w:pPr>
            <w:r w:rsidRPr="00262C21">
              <w:t xml:space="preserve">Apresentação do Programa de Transplantes dos Estados Partes </w:t>
            </w:r>
          </w:p>
        </w:tc>
      </w:tr>
      <w:tr w:rsidR="008F44AD" w:rsidRPr="00262C21" w14:paraId="3553DAF6" w14:textId="77777777" w:rsidTr="004552A1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B36CB" w14:textId="63347867" w:rsidR="008F44AD" w:rsidRPr="00262C21" w:rsidRDefault="008F44AD" w:rsidP="00C375C6">
            <w:pPr>
              <w:ind w:hanging="2"/>
              <w:jc w:val="both"/>
              <w:rPr>
                <w:rFonts w:eastAsia="Arial" w:cs="Arial"/>
                <w:b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lastRenderedPageBreak/>
              <w:t>Anexo IV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D5CD" w14:textId="4B0368CE" w:rsidR="008F44AD" w:rsidRPr="00262C21" w:rsidRDefault="008F44AD" w:rsidP="000117F0">
            <w:pPr>
              <w:jc w:val="both"/>
            </w:pPr>
            <w:r w:rsidRPr="00262C21">
              <w:t>Relatório Semestral sobre o grau de Avanço do Programa de Trabalho do Período 2025-2026</w:t>
            </w:r>
          </w:p>
        </w:tc>
      </w:tr>
    </w:tbl>
    <w:p w14:paraId="33029D83" w14:textId="77777777" w:rsidR="00C375C6" w:rsidRPr="00262C21" w:rsidRDefault="00C375C6" w:rsidP="0077517E">
      <w:pPr>
        <w:jc w:val="both"/>
      </w:pPr>
    </w:p>
    <w:p w14:paraId="74672B3F" w14:textId="77777777" w:rsidR="007D0474" w:rsidRPr="00262C21" w:rsidRDefault="007D0474" w:rsidP="0077517E">
      <w:pPr>
        <w:jc w:val="both"/>
      </w:pPr>
    </w:p>
    <w:p w14:paraId="18A84349" w14:textId="77777777" w:rsidR="007D0474" w:rsidRPr="00262C21" w:rsidRDefault="007D0474" w:rsidP="0077517E">
      <w:pPr>
        <w:jc w:val="both"/>
      </w:pPr>
    </w:p>
    <w:p w14:paraId="0A2A014B" w14:textId="77777777" w:rsidR="007D0474" w:rsidRPr="00262C21" w:rsidRDefault="007D0474" w:rsidP="0077517E">
      <w:pPr>
        <w:jc w:val="both"/>
      </w:pPr>
    </w:p>
    <w:p w14:paraId="62C3E86E" w14:textId="77777777" w:rsidR="00C375C6" w:rsidRPr="00262C21" w:rsidRDefault="00C375C6" w:rsidP="0077517E">
      <w:pPr>
        <w:jc w:val="both"/>
      </w:pP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C375C6" w:rsidRPr="00262C21" w14:paraId="46982A70" w14:textId="77777777" w:rsidTr="00470097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4BCD" w14:textId="77777777" w:rsidR="00C375C6" w:rsidRPr="00262C2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7BD1EEE8" w14:textId="77777777" w:rsidR="00C375C6" w:rsidRPr="00262C2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3FC728A7" w14:textId="77777777" w:rsidR="00C375C6" w:rsidRPr="00262C2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566F5792" w14:textId="77777777" w:rsidR="00C375C6" w:rsidRPr="00262C2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  <w:r w:rsidRPr="00262C21">
              <w:rPr>
                <w:rFonts w:eastAsia="Calibri" w:cs="Arial"/>
                <w:szCs w:val="24"/>
              </w:rPr>
              <w:t>___________________________</w:t>
            </w:r>
          </w:p>
          <w:p w14:paraId="087F7221" w14:textId="7BD902E6" w:rsidR="00C375C6" w:rsidRPr="00262C21" w:rsidRDefault="00C375C6" w:rsidP="00C375C6">
            <w:pPr>
              <w:widowControl w:val="0"/>
              <w:jc w:val="center"/>
              <w:rPr>
                <w:rFonts w:eastAsia="Calibri" w:cs="Arial"/>
                <w:b/>
                <w:szCs w:val="24"/>
              </w:rPr>
            </w:pPr>
            <w:r w:rsidRPr="00262C21">
              <w:rPr>
                <w:rFonts w:eastAsia="Calibri" w:cs="Arial"/>
                <w:b/>
                <w:szCs w:val="24"/>
              </w:rPr>
              <w:t>P</w:t>
            </w:r>
            <w:r w:rsidR="00C84B01" w:rsidRPr="00262C21">
              <w:rPr>
                <w:rFonts w:eastAsia="Calibri" w:cs="Arial"/>
                <w:b/>
                <w:szCs w:val="24"/>
              </w:rPr>
              <w:t>e</w:t>
            </w:r>
            <w:r w:rsidRPr="00262C21">
              <w:rPr>
                <w:rFonts w:eastAsia="Calibri" w:cs="Arial"/>
                <w:b/>
                <w:szCs w:val="24"/>
              </w:rPr>
              <w:t xml:space="preserve">la </w:t>
            </w:r>
            <w:r w:rsidR="00C84B01" w:rsidRPr="00262C21">
              <w:rPr>
                <w:rFonts w:eastAsia="Calibri" w:cs="Arial"/>
                <w:b/>
                <w:szCs w:val="24"/>
              </w:rPr>
              <w:t xml:space="preserve">delegação da </w:t>
            </w:r>
            <w:r w:rsidRPr="00262C21">
              <w:rPr>
                <w:rFonts w:eastAsia="Calibri" w:cs="Arial"/>
                <w:b/>
                <w:szCs w:val="24"/>
              </w:rPr>
              <w:t>Argentina</w:t>
            </w:r>
          </w:p>
          <w:p w14:paraId="2E3AD544" w14:textId="37B85782" w:rsidR="00763FA2" w:rsidRPr="00262C21" w:rsidRDefault="00EE7458" w:rsidP="00763FA2">
            <w:pPr>
              <w:widowControl w:val="0"/>
              <w:jc w:val="center"/>
              <w:rPr>
                <w:rFonts w:eastAsia="Calibri" w:cs="Arial"/>
                <w:bCs/>
                <w:szCs w:val="24"/>
              </w:rPr>
            </w:pPr>
            <w:r w:rsidRPr="00262C21">
              <w:rPr>
                <w:rFonts w:eastAsia="Calibri" w:cs="Arial"/>
                <w:bCs/>
                <w:szCs w:val="24"/>
              </w:rPr>
              <w:t xml:space="preserve">Carlos </w:t>
            </w:r>
            <w:proofErr w:type="spellStart"/>
            <w:r w:rsidRPr="00262C21">
              <w:rPr>
                <w:rFonts w:eastAsia="Calibri" w:cs="Arial"/>
                <w:bCs/>
                <w:szCs w:val="24"/>
              </w:rPr>
              <w:t>Soratti</w:t>
            </w:r>
            <w:proofErr w:type="spellEnd"/>
          </w:p>
          <w:p w14:paraId="1C4A19A8" w14:textId="77777777" w:rsidR="00C375C6" w:rsidRPr="00262C2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61C70850" w14:textId="77777777" w:rsidR="00C375C6" w:rsidRPr="00262C2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6CD70" w14:textId="77777777" w:rsidR="00C375C6" w:rsidRPr="00262C2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53541C80" w14:textId="77777777" w:rsidR="00C375C6" w:rsidRPr="00262C2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5CD63A08" w14:textId="77777777" w:rsidR="00C375C6" w:rsidRPr="00262C2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217D3573" w14:textId="77777777" w:rsidR="00C375C6" w:rsidRPr="00262C2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  <w:r w:rsidRPr="00262C21">
              <w:rPr>
                <w:rFonts w:eastAsia="Calibri" w:cs="Arial"/>
                <w:szCs w:val="24"/>
              </w:rPr>
              <w:t>__________________________</w:t>
            </w:r>
          </w:p>
          <w:p w14:paraId="5B784FDF" w14:textId="22AB89A1" w:rsidR="00C375C6" w:rsidRPr="00262C21" w:rsidRDefault="00C84B01" w:rsidP="00C375C6">
            <w:pPr>
              <w:widowControl w:val="0"/>
              <w:jc w:val="center"/>
              <w:rPr>
                <w:rFonts w:eastAsia="Calibri" w:cs="Arial"/>
                <w:b/>
                <w:szCs w:val="24"/>
              </w:rPr>
            </w:pPr>
            <w:r w:rsidRPr="00262C21">
              <w:rPr>
                <w:rFonts w:eastAsia="Calibri" w:cs="Arial"/>
                <w:b/>
                <w:szCs w:val="24"/>
              </w:rPr>
              <w:t>Pela delegação do</w:t>
            </w:r>
            <w:r w:rsidR="00C375C6" w:rsidRPr="00262C21">
              <w:rPr>
                <w:rFonts w:eastAsia="Calibri" w:cs="Arial"/>
                <w:b/>
                <w:szCs w:val="24"/>
              </w:rPr>
              <w:t xml:space="preserve"> Brasil</w:t>
            </w:r>
          </w:p>
          <w:p w14:paraId="319D08B6" w14:textId="06CD0C2D" w:rsidR="00C375C6" w:rsidRPr="00262C21" w:rsidRDefault="00EE7458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  <w:r w:rsidRPr="00262C21">
              <w:rPr>
                <w:rFonts w:eastAsia="Calibri" w:cs="Arial"/>
                <w:bCs/>
                <w:szCs w:val="24"/>
              </w:rPr>
              <w:t>Patrícia Freire</w:t>
            </w:r>
            <w:r w:rsidR="00285741" w:rsidRPr="00262C21">
              <w:rPr>
                <w:rFonts w:eastAsia="Calibri" w:cs="Arial"/>
                <w:szCs w:val="24"/>
              </w:rPr>
              <w:t xml:space="preserve"> </w:t>
            </w:r>
          </w:p>
          <w:p w14:paraId="7063FAC4" w14:textId="77777777" w:rsidR="00C375C6" w:rsidRPr="00262C2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</w:tc>
      </w:tr>
      <w:tr w:rsidR="00C375C6" w:rsidRPr="00262C21" w14:paraId="2356C3D0" w14:textId="77777777" w:rsidTr="00470097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E0A1" w14:textId="77777777" w:rsidR="00C375C6" w:rsidRPr="00262C2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69D182E0" w14:textId="77777777" w:rsidR="00C84B01" w:rsidRPr="00262C21" w:rsidRDefault="00C84B01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74D66770" w14:textId="77777777" w:rsidR="00C375C6" w:rsidRPr="00262C2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  <w:r w:rsidRPr="00262C21">
              <w:rPr>
                <w:rFonts w:eastAsia="Calibri" w:cs="Arial"/>
                <w:szCs w:val="24"/>
              </w:rPr>
              <w:t>____________________________</w:t>
            </w:r>
          </w:p>
          <w:p w14:paraId="604B238E" w14:textId="241E61C4" w:rsidR="00C375C6" w:rsidRPr="00262C21" w:rsidRDefault="00C84B01" w:rsidP="00C375C6">
            <w:pPr>
              <w:widowControl w:val="0"/>
              <w:jc w:val="center"/>
              <w:rPr>
                <w:rFonts w:eastAsia="Calibri" w:cs="Arial"/>
                <w:b/>
                <w:szCs w:val="24"/>
              </w:rPr>
            </w:pPr>
            <w:r w:rsidRPr="00262C21">
              <w:rPr>
                <w:rFonts w:eastAsia="Calibri" w:cs="Arial"/>
                <w:b/>
                <w:szCs w:val="24"/>
              </w:rPr>
              <w:t xml:space="preserve">Pela delegação do </w:t>
            </w:r>
            <w:r w:rsidR="00C375C6" w:rsidRPr="00262C21">
              <w:rPr>
                <w:rFonts w:eastAsia="Calibri" w:cs="Arial"/>
                <w:b/>
                <w:szCs w:val="24"/>
              </w:rPr>
              <w:t>Paragua</w:t>
            </w:r>
            <w:r w:rsidR="00AA358A">
              <w:rPr>
                <w:rFonts w:eastAsia="Calibri" w:cs="Arial"/>
                <w:b/>
                <w:szCs w:val="24"/>
              </w:rPr>
              <w:t>i</w:t>
            </w:r>
          </w:p>
          <w:p w14:paraId="52978B74" w14:textId="7A1382E1" w:rsidR="00763FA2" w:rsidRPr="00262C21" w:rsidRDefault="00EE7458" w:rsidP="00763FA2">
            <w:pPr>
              <w:widowControl w:val="0"/>
              <w:jc w:val="center"/>
              <w:rPr>
                <w:rFonts w:eastAsia="Calibri" w:cs="Arial"/>
                <w:bCs/>
                <w:szCs w:val="24"/>
              </w:rPr>
            </w:pPr>
            <w:r w:rsidRPr="00262C21">
              <w:rPr>
                <w:rFonts w:eastAsia="Calibri" w:cs="Arial"/>
                <w:bCs/>
                <w:szCs w:val="24"/>
              </w:rPr>
              <w:t>Hugo Espinoza</w:t>
            </w:r>
          </w:p>
          <w:p w14:paraId="3D9FDFC5" w14:textId="77777777" w:rsidR="00C375C6" w:rsidRPr="00262C2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0C657CBF" w14:textId="77777777" w:rsidR="00C375C6" w:rsidRPr="00262C21" w:rsidRDefault="00C375C6" w:rsidP="00C84B01">
            <w:pPr>
              <w:widowControl w:val="0"/>
              <w:rPr>
                <w:rFonts w:eastAsia="Calibri" w:cs="Arial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519A" w14:textId="77777777" w:rsidR="00C375C6" w:rsidRPr="00262C2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2246D563" w14:textId="77777777" w:rsidR="00C84B01" w:rsidRPr="00262C21" w:rsidRDefault="00C84B01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  <w:p w14:paraId="459A4CD9" w14:textId="77777777" w:rsidR="00C375C6" w:rsidRPr="00262C2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  <w:r w:rsidRPr="00262C21">
              <w:rPr>
                <w:rFonts w:eastAsia="Calibri" w:cs="Arial"/>
                <w:szCs w:val="24"/>
              </w:rPr>
              <w:t>___________________________</w:t>
            </w:r>
          </w:p>
          <w:p w14:paraId="4B82FABF" w14:textId="65BFBC43" w:rsidR="00C375C6" w:rsidRPr="00262C21" w:rsidRDefault="00C84B01" w:rsidP="00C375C6">
            <w:pPr>
              <w:widowControl w:val="0"/>
              <w:jc w:val="center"/>
              <w:rPr>
                <w:rFonts w:eastAsia="Calibri" w:cs="Arial"/>
                <w:b/>
                <w:szCs w:val="24"/>
              </w:rPr>
            </w:pPr>
            <w:r w:rsidRPr="00262C21">
              <w:rPr>
                <w:rFonts w:eastAsia="Calibri" w:cs="Arial"/>
                <w:b/>
                <w:szCs w:val="24"/>
              </w:rPr>
              <w:t xml:space="preserve">Pela delegação do </w:t>
            </w:r>
            <w:r w:rsidR="00C375C6" w:rsidRPr="00262C21">
              <w:rPr>
                <w:rFonts w:eastAsia="Calibri" w:cs="Arial"/>
                <w:b/>
                <w:szCs w:val="24"/>
              </w:rPr>
              <w:t>Urugua</w:t>
            </w:r>
            <w:r w:rsidR="00AA358A">
              <w:rPr>
                <w:rFonts w:eastAsia="Calibri" w:cs="Arial"/>
                <w:b/>
                <w:szCs w:val="24"/>
              </w:rPr>
              <w:t>i</w:t>
            </w:r>
          </w:p>
          <w:p w14:paraId="1ACDC433" w14:textId="024FB8A5" w:rsidR="00763FA2" w:rsidRPr="00262C21" w:rsidRDefault="00EE7458" w:rsidP="00763FA2">
            <w:pPr>
              <w:widowControl w:val="0"/>
              <w:jc w:val="center"/>
              <w:rPr>
                <w:rFonts w:eastAsia="Calibri" w:cs="Arial"/>
                <w:bCs/>
                <w:szCs w:val="24"/>
              </w:rPr>
            </w:pPr>
            <w:r w:rsidRPr="00262C21">
              <w:rPr>
                <w:rFonts w:eastAsia="Calibri" w:cs="Arial"/>
                <w:bCs/>
                <w:szCs w:val="24"/>
              </w:rPr>
              <w:t>Armando</w:t>
            </w:r>
            <w:r w:rsidR="00F36B97" w:rsidRPr="00262C21">
              <w:rPr>
                <w:rFonts w:eastAsia="Calibri" w:cs="Arial"/>
                <w:bCs/>
                <w:szCs w:val="24"/>
              </w:rPr>
              <w:t xml:space="preserve"> </w:t>
            </w:r>
            <w:proofErr w:type="spellStart"/>
            <w:r w:rsidR="00F36B97" w:rsidRPr="00262C21">
              <w:rPr>
                <w:rFonts w:eastAsia="Calibri" w:cs="Arial"/>
                <w:bCs/>
                <w:szCs w:val="24"/>
              </w:rPr>
              <w:t>Cacciatori</w:t>
            </w:r>
            <w:proofErr w:type="spellEnd"/>
          </w:p>
          <w:p w14:paraId="7ADA4A06" w14:textId="77777777" w:rsidR="00C375C6" w:rsidRPr="00262C21" w:rsidRDefault="00C375C6" w:rsidP="00C375C6">
            <w:pPr>
              <w:widowControl w:val="0"/>
              <w:jc w:val="center"/>
              <w:rPr>
                <w:rFonts w:eastAsia="Calibri" w:cs="Arial"/>
                <w:szCs w:val="24"/>
              </w:rPr>
            </w:pPr>
          </w:p>
        </w:tc>
      </w:tr>
    </w:tbl>
    <w:p w14:paraId="16C6C4EC" w14:textId="77777777" w:rsidR="00C375C6" w:rsidRPr="00763FA2" w:rsidRDefault="00C375C6" w:rsidP="0077517E">
      <w:pPr>
        <w:jc w:val="both"/>
      </w:pPr>
    </w:p>
    <w:sectPr w:rsidR="00C375C6" w:rsidRPr="00763FA2" w:rsidSect="00B51F40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A72FB" w14:textId="77777777" w:rsidR="00503CAF" w:rsidRPr="00262C21" w:rsidRDefault="00503CAF" w:rsidP="00503CAF">
      <w:r w:rsidRPr="00262C21">
        <w:separator/>
      </w:r>
    </w:p>
  </w:endnote>
  <w:endnote w:type="continuationSeparator" w:id="0">
    <w:p w14:paraId="16FA685A" w14:textId="77777777" w:rsidR="00503CAF" w:rsidRPr="00262C21" w:rsidRDefault="00503CAF" w:rsidP="00503CAF">
      <w:r w:rsidRPr="00262C2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9175333"/>
      <w:docPartObj>
        <w:docPartGallery w:val="Page Numbers (Bottom of Page)"/>
        <w:docPartUnique/>
      </w:docPartObj>
    </w:sdtPr>
    <w:sdtEndPr/>
    <w:sdtContent>
      <w:p w14:paraId="5BED1AF2" w14:textId="0EB0FA6E" w:rsidR="00B51F40" w:rsidRDefault="00B51F4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1A0EE41" w14:textId="77777777" w:rsidR="00B51F40" w:rsidRPr="00B51F40" w:rsidRDefault="00B51F40">
    <w:pPr>
      <w:pStyle w:val="Piedepgina"/>
      <w:rPr>
        <w:lang w:val="es-U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75101" w14:textId="77777777" w:rsidR="00503CAF" w:rsidRPr="00262C21" w:rsidRDefault="00503CAF" w:rsidP="00503CAF">
      <w:r w:rsidRPr="00262C21">
        <w:separator/>
      </w:r>
    </w:p>
  </w:footnote>
  <w:footnote w:type="continuationSeparator" w:id="0">
    <w:p w14:paraId="04A11516" w14:textId="77777777" w:rsidR="00503CAF" w:rsidRPr="00262C21" w:rsidRDefault="00503CAF" w:rsidP="00503CAF">
      <w:r w:rsidRPr="00262C2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CE6"/>
    <w:multiLevelType w:val="multilevel"/>
    <w:tmpl w:val="22AEB3D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EFC7F43"/>
    <w:multiLevelType w:val="hybridMultilevel"/>
    <w:tmpl w:val="27DC9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745DF"/>
    <w:multiLevelType w:val="multilevel"/>
    <w:tmpl w:val="53BCC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E049AE"/>
    <w:multiLevelType w:val="hybridMultilevel"/>
    <w:tmpl w:val="ADF65CA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CC2B60"/>
    <w:multiLevelType w:val="hybridMultilevel"/>
    <w:tmpl w:val="8E7C9A3A"/>
    <w:lvl w:ilvl="0" w:tplc="5B0A14A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341A18"/>
    <w:multiLevelType w:val="hybridMultilevel"/>
    <w:tmpl w:val="6BD8D07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DFA186F"/>
    <w:multiLevelType w:val="hybridMultilevel"/>
    <w:tmpl w:val="30021C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2878C3"/>
    <w:multiLevelType w:val="hybridMultilevel"/>
    <w:tmpl w:val="94D8947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43E974A0"/>
    <w:multiLevelType w:val="hybridMultilevel"/>
    <w:tmpl w:val="FE84AE7C"/>
    <w:lvl w:ilvl="0" w:tplc="7EBA0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07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04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E4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622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86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A6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E8A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B80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FC6B30"/>
    <w:multiLevelType w:val="hybridMultilevel"/>
    <w:tmpl w:val="D1F43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E235A"/>
    <w:multiLevelType w:val="multilevel"/>
    <w:tmpl w:val="22AEB3D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53F234F9"/>
    <w:multiLevelType w:val="hybridMultilevel"/>
    <w:tmpl w:val="FFA4C7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5258A"/>
    <w:multiLevelType w:val="multilevel"/>
    <w:tmpl w:val="1E5C00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3" w15:restartNumberingAfterBreak="0">
    <w:nsid w:val="5D65322C"/>
    <w:multiLevelType w:val="hybridMultilevel"/>
    <w:tmpl w:val="1C0671F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E0C3639"/>
    <w:multiLevelType w:val="multilevel"/>
    <w:tmpl w:val="1E5C00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5" w15:restartNumberingAfterBreak="0">
    <w:nsid w:val="641C473A"/>
    <w:multiLevelType w:val="hybridMultilevel"/>
    <w:tmpl w:val="F988964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6C3154B6"/>
    <w:multiLevelType w:val="hybridMultilevel"/>
    <w:tmpl w:val="6E9846C8"/>
    <w:lvl w:ilvl="0" w:tplc="799CC8F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A85EBC"/>
    <w:multiLevelType w:val="hybridMultilevel"/>
    <w:tmpl w:val="4A089830"/>
    <w:lvl w:ilvl="0" w:tplc="3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178621466">
    <w:abstractNumId w:val="9"/>
  </w:num>
  <w:num w:numId="2" w16cid:durableId="2015760648">
    <w:abstractNumId w:val="1"/>
  </w:num>
  <w:num w:numId="3" w16cid:durableId="1249315017">
    <w:abstractNumId w:val="2"/>
  </w:num>
  <w:num w:numId="4" w16cid:durableId="1646933645">
    <w:abstractNumId w:val="8"/>
  </w:num>
  <w:num w:numId="5" w16cid:durableId="400181341">
    <w:abstractNumId w:val="0"/>
  </w:num>
  <w:num w:numId="6" w16cid:durableId="140387688">
    <w:abstractNumId w:val="11"/>
  </w:num>
  <w:num w:numId="7" w16cid:durableId="1238587352">
    <w:abstractNumId w:val="6"/>
  </w:num>
  <w:num w:numId="8" w16cid:durableId="736323598">
    <w:abstractNumId w:val="4"/>
  </w:num>
  <w:num w:numId="9" w16cid:durableId="723674424">
    <w:abstractNumId w:val="12"/>
  </w:num>
  <w:num w:numId="10" w16cid:durableId="677653853">
    <w:abstractNumId w:val="14"/>
  </w:num>
  <w:num w:numId="11" w16cid:durableId="239482112">
    <w:abstractNumId w:val="16"/>
  </w:num>
  <w:num w:numId="12" w16cid:durableId="804196382">
    <w:abstractNumId w:val="5"/>
  </w:num>
  <w:num w:numId="13" w16cid:durableId="1318075651">
    <w:abstractNumId w:val="3"/>
  </w:num>
  <w:num w:numId="14" w16cid:durableId="1424689653">
    <w:abstractNumId w:val="15"/>
  </w:num>
  <w:num w:numId="15" w16cid:durableId="357001279">
    <w:abstractNumId w:val="13"/>
  </w:num>
  <w:num w:numId="16" w16cid:durableId="1447195285">
    <w:abstractNumId w:val="7"/>
  </w:num>
  <w:num w:numId="17" w16cid:durableId="1026911571">
    <w:abstractNumId w:val="10"/>
  </w:num>
  <w:num w:numId="18" w16cid:durableId="8363846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F5F"/>
    <w:rsid w:val="00007CCF"/>
    <w:rsid w:val="000117F0"/>
    <w:rsid w:val="00014A61"/>
    <w:rsid w:val="000310DE"/>
    <w:rsid w:val="00077845"/>
    <w:rsid w:val="00083CB9"/>
    <w:rsid w:val="000B4380"/>
    <w:rsid w:val="000C035C"/>
    <w:rsid w:val="00103AA5"/>
    <w:rsid w:val="001319C6"/>
    <w:rsid w:val="00147FBD"/>
    <w:rsid w:val="00165D0C"/>
    <w:rsid w:val="00186600"/>
    <w:rsid w:val="001872FD"/>
    <w:rsid w:val="001938D5"/>
    <w:rsid w:val="00220F5F"/>
    <w:rsid w:val="002311F8"/>
    <w:rsid w:val="00262C21"/>
    <w:rsid w:val="0027245A"/>
    <w:rsid w:val="0028128B"/>
    <w:rsid w:val="00285741"/>
    <w:rsid w:val="00287089"/>
    <w:rsid w:val="002D5033"/>
    <w:rsid w:val="00310252"/>
    <w:rsid w:val="0033605F"/>
    <w:rsid w:val="00367540"/>
    <w:rsid w:val="0037414F"/>
    <w:rsid w:val="003758B6"/>
    <w:rsid w:val="00386BC8"/>
    <w:rsid w:val="003D5A10"/>
    <w:rsid w:val="003E4D22"/>
    <w:rsid w:val="003F70C0"/>
    <w:rsid w:val="00401D04"/>
    <w:rsid w:val="00404BFC"/>
    <w:rsid w:val="004171ED"/>
    <w:rsid w:val="00420F1C"/>
    <w:rsid w:val="00423915"/>
    <w:rsid w:val="00427EC5"/>
    <w:rsid w:val="00437092"/>
    <w:rsid w:val="00462133"/>
    <w:rsid w:val="00470097"/>
    <w:rsid w:val="00477307"/>
    <w:rsid w:val="0048707F"/>
    <w:rsid w:val="004C0965"/>
    <w:rsid w:val="004F4931"/>
    <w:rsid w:val="004F71D6"/>
    <w:rsid w:val="00503CAF"/>
    <w:rsid w:val="00533A7B"/>
    <w:rsid w:val="00587F91"/>
    <w:rsid w:val="005A1BAC"/>
    <w:rsid w:val="005C17F8"/>
    <w:rsid w:val="005E6D4A"/>
    <w:rsid w:val="00652A77"/>
    <w:rsid w:val="00693AE7"/>
    <w:rsid w:val="006A2982"/>
    <w:rsid w:val="006A49D0"/>
    <w:rsid w:val="006B58DA"/>
    <w:rsid w:val="006C1709"/>
    <w:rsid w:val="006D1964"/>
    <w:rsid w:val="006E7099"/>
    <w:rsid w:val="00751C54"/>
    <w:rsid w:val="00752886"/>
    <w:rsid w:val="00763FA2"/>
    <w:rsid w:val="00773783"/>
    <w:rsid w:val="0077517E"/>
    <w:rsid w:val="00782612"/>
    <w:rsid w:val="0079365E"/>
    <w:rsid w:val="007A00A3"/>
    <w:rsid w:val="007A1D9D"/>
    <w:rsid w:val="007D0474"/>
    <w:rsid w:val="007D3BCC"/>
    <w:rsid w:val="007E0EFA"/>
    <w:rsid w:val="007E2E4C"/>
    <w:rsid w:val="007E3E22"/>
    <w:rsid w:val="0080556E"/>
    <w:rsid w:val="0085061D"/>
    <w:rsid w:val="008773A5"/>
    <w:rsid w:val="008832FC"/>
    <w:rsid w:val="008868C5"/>
    <w:rsid w:val="008C0FE6"/>
    <w:rsid w:val="008F44AD"/>
    <w:rsid w:val="008F535B"/>
    <w:rsid w:val="0090231D"/>
    <w:rsid w:val="00917211"/>
    <w:rsid w:val="009300D9"/>
    <w:rsid w:val="00942AD9"/>
    <w:rsid w:val="00942AF0"/>
    <w:rsid w:val="00946659"/>
    <w:rsid w:val="00952D2D"/>
    <w:rsid w:val="00956015"/>
    <w:rsid w:val="00973076"/>
    <w:rsid w:val="00994BAC"/>
    <w:rsid w:val="009B69F0"/>
    <w:rsid w:val="009D7D58"/>
    <w:rsid w:val="009D7FB2"/>
    <w:rsid w:val="009F62C7"/>
    <w:rsid w:val="00A44827"/>
    <w:rsid w:val="00A647E8"/>
    <w:rsid w:val="00A91B77"/>
    <w:rsid w:val="00A9441C"/>
    <w:rsid w:val="00AA358A"/>
    <w:rsid w:val="00AB7564"/>
    <w:rsid w:val="00AC3568"/>
    <w:rsid w:val="00AD4082"/>
    <w:rsid w:val="00AE5149"/>
    <w:rsid w:val="00B036A0"/>
    <w:rsid w:val="00B51F40"/>
    <w:rsid w:val="00B566D6"/>
    <w:rsid w:val="00B62BE8"/>
    <w:rsid w:val="00BA2F32"/>
    <w:rsid w:val="00BB3C35"/>
    <w:rsid w:val="00BF4E0E"/>
    <w:rsid w:val="00C26F6D"/>
    <w:rsid w:val="00C312DD"/>
    <w:rsid w:val="00C32764"/>
    <w:rsid w:val="00C375C6"/>
    <w:rsid w:val="00C62C41"/>
    <w:rsid w:val="00C74A7A"/>
    <w:rsid w:val="00C77A21"/>
    <w:rsid w:val="00C84B01"/>
    <w:rsid w:val="00C962AF"/>
    <w:rsid w:val="00D0161E"/>
    <w:rsid w:val="00D0641A"/>
    <w:rsid w:val="00D13963"/>
    <w:rsid w:val="00D22B4C"/>
    <w:rsid w:val="00D34CD4"/>
    <w:rsid w:val="00D45809"/>
    <w:rsid w:val="00D46D5B"/>
    <w:rsid w:val="00D621FE"/>
    <w:rsid w:val="00DA423D"/>
    <w:rsid w:val="00DA7CE9"/>
    <w:rsid w:val="00DC2A5B"/>
    <w:rsid w:val="00DC2BEE"/>
    <w:rsid w:val="00DF7514"/>
    <w:rsid w:val="00E0506A"/>
    <w:rsid w:val="00E206BC"/>
    <w:rsid w:val="00E22B6D"/>
    <w:rsid w:val="00E3051C"/>
    <w:rsid w:val="00E43112"/>
    <w:rsid w:val="00E516F1"/>
    <w:rsid w:val="00E54E77"/>
    <w:rsid w:val="00E554EF"/>
    <w:rsid w:val="00E72808"/>
    <w:rsid w:val="00E80FED"/>
    <w:rsid w:val="00E81150"/>
    <w:rsid w:val="00E85B5A"/>
    <w:rsid w:val="00EA3051"/>
    <w:rsid w:val="00EC7FD6"/>
    <w:rsid w:val="00EE7458"/>
    <w:rsid w:val="00EF72B9"/>
    <w:rsid w:val="00F062E9"/>
    <w:rsid w:val="00F0766A"/>
    <w:rsid w:val="00F11B63"/>
    <w:rsid w:val="00F33A64"/>
    <w:rsid w:val="00F33DD8"/>
    <w:rsid w:val="00F36B97"/>
    <w:rsid w:val="00F4608E"/>
    <w:rsid w:val="00F5305E"/>
    <w:rsid w:val="00F72873"/>
    <w:rsid w:val="00F901AC"/>
    <w:rsid w:val="00FB60FC"/>
    <w:rsid w:val="00FE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FF6974"/>
  <w15:docId w15:val="{3D8C71B6-948A-4272-99D1-BC0B0757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931"/>
    <w:pPr>
      <w:spacing w:after="0" w:line="240" w:lineRule="auto"/>
    </w:pPr>
    <w:rPr>
      <w:rFonts w:ascii="Arial" w:eastAsia="Times New Roman" w:hAnsi="Arial" w:cs="Times New Roman"/>
      <w:kern w:val="0"/>
      <w:szCs w:val="20"/>
      <w:lang w:val="pt-BR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20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0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0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0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0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0F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0F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0F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0F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0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0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0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0F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0F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0F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0F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0F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0F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0F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0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0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0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0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0F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220F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0F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0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0F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0F5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85B5A"/>
    <w:pPr>
      <w:spacing w:before="100" w:beforeAutospacing="1" w:after="100" w:afterAutospacing="1"/>
    </w:pPr>
    <w:rPr>
      <w:rFonts w:ascii="Times New Roman" w:hAnsi="Times New Roman"/>
      <w:szCs w:val="24"/>
      <w:lang w:eastAsia="pt-BR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42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t-B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42AF0"/>
    <w:rPr>
      <w:rFonts w:ascii="Courier New" w:eastAsia="Times New Roman" w:hAnsi="Courier New" w:cs="Courier New"/>
      <w:kern w:val="0"/>
      <w:sz w:val="20"/>
      <w:szCs w:val="20"/>
      <w:lang w:val="pt-BR" w:eastAsia="pt-BR"/>
      <w14:ligatures w14:val="none"/>
    </w:rPr>
  </w:style>
  <w:style w:type="character" w:customStyle="1" w:styleId="y2iqfc">
    <w:name w:val="y2iqfc"/>
    <w:basedOn w:val="Fuentedeprrafopredeter"/>
    <w:rsid w:val="00942AF0"/>
  </w:style>
  <w:style w:type="character" w:customStyle="1" w:styleId="ojahob">
    <w:name w:val="ojahob"/>
    <w:basedOn w:val="Fuentedeprrafopredeter"/>
    <w:rsid w:val="00942AF0"/>
  </w:style>
  <w:style w:type="paragraph" w:styleId="Encabezado">
    <w:name w:val="header"/>
    <w:basedOn w:val="Normal"/>
    <w:link w:val="EncabezadoCar"/>
    <w:uiPriority w:val="99"/>
    <w:unhideWhenUsed/>
    <w:rsid w:val="00503C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3CAF"/>
    <w:rPr>
      <w:rFonts w:ascii="Arial" w:eastAsia="Times New Roman" w:hAnsi="Arial" w:cs="Times New Roman"/>
      <w:kern w:val="0"/>
      <w:szCs w:val="20"/>
      <w:lang w:val="pt-BR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03C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CAF"/>
    <w:rPr>
      <w:rFonts w:ascii="Arial" w:eastAsia="Times New Roman" w:hAnsi="Arial" w:cs="Times New Roman"/>
      <w:kern w:val="0"/>
      <w:szCs w:val="20"/>
      <w:lang w:val="pt-BR" w:eastAsia="es-ES"/>
      <w14:ligatures w14:val="none"/>
    </w:rPr>
  </w:style>
  <w:style w:type="paragraph" w:customStyle="1" w:styleId="ListParagraph1">
    <w:name w:val="List Paragraph1"/>
    <w:basedOn w:val="Normal"/>
    <w:qFormat/>
    <w:rsid w:val="00B51F40"/>
    <w:pPr>
      <w:suppressAutoHyphens/>
      <w:jc w:val="both"/>
    </w:pPr>
    <w:rPr>
      <w:rFonts w:ascii="Times New Roman" w:eastAsia="Arial" w:hAnsi="Times New Roman" w:cs="Arial"/>
      <w:kern w:val="1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1199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Eugenia Gómez Urbieta</dc:creator>
  <cp:lastModifiedBy>María Eugenia Gómez Urbieta</cp:lastModifiedBy>
  <cp:revision>12</cp:revision>
  <cp:lastPrinted>2025-09-16T21:28:00Z</cp:lastPrinted>
  <dcterms:created xsi:type="dcterms:W3CDTF">2025-09-16T20:59:00Z</dcterms:created>
  <dcterms:modified xsi:type="dcterms:W3CDTF">2025-09-17T19:32:00Z</dcterms:modified>
</cp:coreProperties>
</file>